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6D" w:rsidRPr="00425CAA" w:rsidRDefault="00A5656D" w:rsidP="00A5656D">
      <w:pPr>
        <w:ind w:left="5664" w:firstLine="708"/>
        <w:rPr>
          <w:i/>
          <w:iCs/>
          <w:lang w:val="uk-UA"/>
        </w:rPr>
      </w:pPr>
      <w:r w:rsidRPr="00425CAA">
        <w:rPr>
          <w:i/>
          <w:iCs/>
          <w:lang w:val="uk-UA"/>
        </w:rPr>
        <w:t>Додаток</w:t>
      </w:r>
      <w:r>
        <w:rPr>
          <w:i/>
          <w:iCs/>
          <w:lang w:val="uk-UA"/>
        </w:rPr>
        <w:t xml:space="preserve"> </w:t>
      </w:r>
    </w:p>
    <w:p w:rsidR="00A5656D" w:rsidRDefault="00A5656D" w:rsidP="00A5656D">
      <w:pPr>
        <w:rPr>
          <w:i/>
          <w:iCs/>
          <w:lang w:val="uk-UA"/>
        </w:rPr>
      </w:pP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>до рішення міської ради</w:t>
      </w:r>
    </w:p>
    <w:p w:rsidR="00014D99" w:rsidRPr="00425CAA" w:rsidRDefault="00014D99" w:rsidP="00014D99">
      <w:pPr>
        <w:ind w:firstLine="6379"/>
        <w:rPr>
          <w:i/>
          <w:iCs/>
          <w:lang w:val="uk-UA"/>
        </w:rPr>
      </w:pPr>
      <w:r>
        <w:rPr>
          <w:i/>
          <w:iCs/>
          <w:lang w:val="uk-UA"/>
        </w:rPr>
        <w:t>30.11.2022 №1559</w:t>
      </w:r>
    </w:p>
    <w:p w:rsidR="00A5656D" w:rsidRDefault="00A5656D" w:rsidP="00A5656D">
      <w:pPr>
        <w:rPr>
          <w:i/>
          <w:iCs/>
          <w:sz w:val="28"/>
          <w:lang w:val="uk-UA"/>
        </w:rPr>
      </w:pPr>
    </w:p>
    <w:p w:rsidR="00A5656D" w:rsidRPr="00425CAA" w:rsidRDefault="00A5656D" w:rsidP="00A5656D">
      <w:pPr>
        <w:rPr>
          <w:i/>
          <w:iCs/>
          <w:sz w:val="28"/>
          <w:lang w:val="uk-UA"/>
        </w:rPr>
      </w:pPr>
    </w:p>
    <w:p w:rsidR="00A5656D" w:rsidRPr="00425CAA" w:rsidRDefault="00A5656D" w:rsidP="00A5656D">
      <w:pPr>
        <w:jc w:val="center"/>
        <w:rPr>
          <w:b/>
          <w:bCs/>
          <w:i/>
          <w:iCs/>
          <w:sz w:val="28"/>
          <w:lang w:val="uk-UA"/>
        </w:rPr>
      </w:pPr>
      <w:r w:rsidRPr="00425CAA">
        <w:rPr>
          <w:b/>
          <w:bCs/>
          <w:i/>
          <w:iCs/>
          <w:sz w:val="28"/>
          <w:lang w:val="uk-UA"/>
        </w:rPr>
        <w:t>Перелік</w:t>
      </w:r>
    </w:p>
    <w:p w:rsidR="00383731" w:rsidRDefault="00A5656D" w:rsidP="00A5656D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окремого майна,</w:t>
      </w:r>
      <w:r w:rsidRPr="00425CAA">
        <w:rPr>
          <w:b/>
          <w:i/>
          <w:sz w:val="28"/>
          <w:szCs w:val="28"/>
          <w:lang w:val="uk-UA"/>
        </w:rPr>
        <w:t xml:space="preserve"> </w:t>
      </w:r>
      <w:r w:rsidRPr="00425CAA">
        <w:rPr>
          <w:b/>
          <w:bCs/>
          <w:i/>
          <w:iCs/>
          <w:sz w:val="28"/>
          <w:lang w:val="uk-UA"/>
        </w:rPr>
        <w:t>що підляга</w:t>
      </w:r>
      <w:r w:rsidR="00784CBF">
        <w:rPr>
          <w:b/>
          <w:bCs/>
          <w:i/>
          <w:iCs/>
          <w:sz w:val="28"/>
          <w:lang w:val="uk-UA"/>
        </w:rPr>
        <w:t>є</w:t>
      </w:r>
      <w:r w:rsidRPr="00425CAA">
        <w:rPr>
          <w:b/>
          <w:bCs/>
          <w:i/>
          <w:iCs/>
          <w:sz w:val="28"/>
          <w:lang w:val="uk-UA"/>
        </w:rPr>
        <w:t xml:space="preserve"> безоплатній передачі </w:t>
      </w:r>
    </w:p>
    <w:p w:rsidR="00A112C9" w:rsidRDefault="00A5656D" w:rsidP="00A5656D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з </w:t>
      </w:r>
      <w:r>
        <w:rPr>
          <w:b/>
          <w:i/>
          <w:color w:val="000000" w:themeColor="text1"/>
          <w:sz w:val="28"/>
          <w:szCs w:val="28"/>
          <w:lang w:val="uk-UA"/>
        </w:rPr>
        <w:t>кому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нальної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власності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Криворізької міської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територіальної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</w:p>
    <w:p w:rsidR="00A112C9" w:rsidRDefault="00A5656D" w:rsidP="00A5656D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громади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до комунальної власності </w:t>
      </w:r>
      <w:proofErr w:type="spellStart"/>
      <w:r w:rsidR="00A112C9">
        <w:rPr>
          <w:b/>
          <w:i/>
          <w:color w:val="000000" w:themeColor="text1"/>
          <w:sz w:val="28"/>
          <w:szCs w:val="28"/>
          <w:lang w:val="uk-UA"/>
        </w:rPr>
        <w:t>Червоногригорівської</w:t>
      </w:r>
      <w:proofErr w:type="spellEnd"/>
      <w:r w:rsidR="00A112C9">
        <w:rPr>
          <w:b/>
          <w:i/>
          <w:color w:val="000000" w:themeColor="text1"/>
          <w:sz w:val="28"/>
          <w:szCs w:val="28"/>
          <w:lang w:val="uk-UA"/>
        </w:rPr>
        <w:t xml:space="preserve"> селищної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</w:p>
    <w:p w:rsidR="00A5656D" w:rsidRDefault="00A5656D" w:rsidP="00A5656D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територіальної громади</w:t>
      </w:r>
    </w:p>
    <w:p w:rsidR="00A5656D" w:rsidRDefault="00A5656D" w:rsidP="00A5656D">
      <w:pPr>
        <w:jc w:val="center"/>
        <w:rPr>
          <w:b/>
          <w:bCs/>
          <w:i/>
          <w:iCs/>
          <w:sz w:val="28"/>
          <w:lang w:val="uk-UA"/>
        </w:rPr>
      </w:pPr>
    </w:p>
    <w:p w:rsidR="00A5656D" w:rsidRDefault="00A5656D" w:rsidP="00A5656D">
      <w:pPr>
        <w:jc w:val="center"/>
        <w:rPr>
          <w:b/>
          <w:bCs/>
          <w:i/>
          <w:iCs/>
          <w:sz w:val="28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843"/>
        <w:gridCol w:w="992"/>
        <w:gridCol w:w="1276"/>
        <w:gridCol w:w="1134"/>
        <w:gridCol w:w="1418"/>
      </w:tblGrid>
      <w:tr w:rsidR="00EB356D" w:rsidRPr="00EB356D" w:rsidTr="003D42CD">
        <w:trPr>
          <w:trHeight w:val="903"/>
        </w:trPr>
        <w:tc>
          <w:tcPr>
            <w:tcW w:w="709" w:type="dxa"/>
            <w:shd w:val="clear" w:color="auto" w:fill="auto"/>
            <w:vAlign w:val="center"/>
          </w:tcPr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№</w:t>
            </w:r>
          </w:p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843" w:type="dxa"/>
            <w:vAlign w:val="center"/>
          </w:tcPr>
          <w:p w:rsidR="00EB356D" w:rsidRPr="00EB356D" w:rsidRDefault="00EB356D" w:rsidP="000D623F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EB356D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Інвентарни</w:t>
            </w:r>
            <w:r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й</w:t>
            </w:r>
            <w:r w:rsidRPr="00EB356D">
              <w:rPr>
                <w:b/>
                <w:bCs/>
                <w:i/>
                <w:color w:val="000000"/>
                <w:sz w:val="26"/>
                <w:szCs w:val="26"/>
              </w:rPr>
              <w:t xml:space="preserve"> номер</w:t>
            </w:r>
          </w:p>
        </w:tc>
        <w:tc>
          <w:tcPr>
            <w:tcW w:w="992" w:type="dxa"/>
          </w:tcPr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Оди</w:t>
            </w:r>
            <w:r w:rsidR="000D623F">
              <w:rPr>
                <w:b/>
                <w:i/>
                <w:iCs/>
                <w:sz w:val="26"/>
                <w:szCs w:val="26"/>
                <w:lang w:val="uk-UA"/>
              </w:rPr>
              <w:t>-</w:t>
            </w:r>
            <w:proofErr w:type="spellStart"/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ниця</w:t>
            </w:r>
            <w:proofErr w:type="spellEnd"/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 xml:space="preserve"> виміру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Кіль</w:t>
            </w:r>
            <w:r>
              <w:rPr>
                <w:b/>
                <w:i/>
                <w:iCs/>
                <w:sz w:val="26"/>
                <w:szCs w:val="26"/>
                <w:lang w:val="uk-UA"/>
              </w:rPr>
              <w:t>-</w:t>
            </w: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 xml:space="preserve">кість </w:t>
            </w:r>
          </w:p>
        </w:tc>
        <w:tc>
          <w:tcPr>
            <w:tcW w:w="1134" w:type="dxa"/>
            <w:vAlign w:val="center"/>
          </w:tcPr>
          <w:p w:rsidR="00EB356D" w:rsidRPr="00784CBF" w:rsidRDefault="00EB356D" w:rsidP="000D623F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</w:pPr>
            <w:proofErr w:type="spellStart"/>
            <w:r w:rsidRPr="00784CBF">
              <w:rPr>
                <w:b/>
                <w:bCs/>
                <w:i/>
                <w:color w:val="000000"/>
                <w:sz w:val="26"/>
                <w:szCs w:val="26"/>
              </w:rPr>
              <w:t>Ціна</w:t>
            </w:r>
            <w:proofErr w:type="spellEnd"/>
            <w:r w:rsidRPr="00784CBF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, грн</w:t>
            </w:r>
          </w:p>
        </w:tc>
        <w:tc>
          <w:tcPr>
            <w:tcW w:w="1418" w:type="dxa"/>
            <w:vAlign w:val="center"/>
          </w:tcPr>
          <w:p w:rsidR="00EB356D" w:rsidRPr="00784CBF" w:rsidRDefault="00EB356D" w:rsidP="000D623F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</w:pPr>
            <w:r w:rsidRPr="00784CBF">
              <w:rPr>
                <w:b/>
                <w:bCs/>
                <w:i/>
                <w:color w:val="000000"/>
                <w:sz w:val="26"/>
                <w:szCs w:val="26"/>
              </w:rPr>
              <w:t>Сума</w:t>
            </w:r>
            <w:r w:rsidRPr="00784CBF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, грн</w:t>
            </w:r>
          </w:p>
        </w:tc>
      </w:tr>
      <w:tr w:rsidR="00EB356D" w:rsidRPr="00EB356D" w:rsidTr="003D42CD">
        <w:trPr>
          <w:trHeight w:val="451"/>
        </w:trPr>
        <w:tc>
          <w:tcPr>
            <w:tcW w:w="709" w:type="dxa"/>
            <w:shd w:val="clear" w:color="auto" w:fill="auto"/>
          </w:tcPr>
          <w:p w:rsidR="00EB356D" w:rsidRPr="00EB356D" w:rsidRDefault="00AC6D13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B356D" w:rsidRPr="00EB356D" w:rsidRDefault="00805690" w:rsidP="00AC6D13">
            <w:pPr>
              <w:rPr>
                <w:iCs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Цвяхи </w:t>
            </w:r>
            <w:r w:rsidR="00AC6D13">
              <w:rPr>
                <w:color w:val="000000"/>
                <w:sz w:val="26"/>
                <w:szCs w:val="26"/>
                <w:lang w:val="uk-UA"/>
              </w:rPr>
              <w:t>шиферні</w:t>
            </w:r>
            <w:r w:rsidR="00EB356D" w:rsidRPr="00EB356D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784CBF">
              <w:rPr>
                <w:color w:val="000000"/>
                <w:sz w:val="26"/>
                <w:szCs w:val="26"/>
                <w:lang w:val="uk-UA"/>
              </w:rPr>
              <w:t xml:space="preserve">         </w:t>
            </w:r>
            <w:r w:rsidR="00AC6D13">
              <w:rPr>
                <w:color w:val="000000"/>
                <w:sz w:val="26"/>
                <w:szCs w:val="26"/>
                <w:lang w:val="uk-UA"/>
              </w:rPr>
              <w:t>5</w:t>
            </w:r>
            <w:r w:rsidR="00EB356D" w:rsidRPr="00EB356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>0</w:t>
            </w:r>
            <w:r w:rsidR="00784CBF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EB356D" w:rsidRPr="00EB356D">
              <w:rPr>
                <w:color w:val="000000"/>
                <w:sz w:val="26"/>
                <w:szCs w:val="26"/>
              </w:rPr>
              <w:t>х</w:t>
            </w:r>
            <w:r w:rsidR="00784CBF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1</w:t>
            </w:r>
            <w:r w:rsidR="00AC6D13">
              <w:rPr>
                <w:color w:val="000000"/>
                <w:sz w:val="26"/>
                <w:szCs w:val="26"/>
                <w:lang w:val="uk-UA"/>
              </w:rPr>
              <w:t>2</w:t>
            </w:r>
            <w:r>
              <w:rPr>
                <w:color w:val="000000"/>
                <w:sz w:val="26"/>
                <w:szCs w:val="26"/>
                <w:lang w:val="uk-UA"/>
              </w:rPr>
              <w:t>0</w:t>
            </w:r>
            <w:r w:rsidR="00EB356D" w:rsidRPr="00EB356D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EB356D" w:rsidRPr="00AC6D13" w:rsidRDefault="00EB356D" w:rsidP="00AC6D1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B356D">
              <w:rPr>
                <w:color w:val="000000"/>
                <w:sz w:val="26"/>
                <w:szCs w:val="26"/>
              </w:rPr>
              <w:t>1815000</w:t>
            </w:r>
            <w:r w:rsidR="00AC6D13">
              <w:rPr>
                <w:color w:val="000000"/>
                <w:sz w:val="26"/>
                <w:szCs w:val="26"/>
                <w:lang w:val="uk-UA"/>
              </w:rPr>
              <w:t>1461</w:t>
            </w:r>
          </w:p>
        </w:tc>
        <w:tc>
          <w:tcPr>
            <w:tcW w:w="992" w:type="dxa"/>
          </w:tcPr>
          <w:p w:rsidR="00EB356D" w:rsidRPr="00EB356D" w:rsidRDefault="00E00C3F" w:rsidP="00E00C3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:rsidR="00EB356D" w:rsidRPr="00EB356D" w:rsidRDefault="00AC6D13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100</w:t>
            </w:r>
          </w:p>
        </w:tc>
        <w:tc>
          <w:tcPr>
            <w:tcW w:w="1134" w:type="dxa"/>
          </w:tcPr>
          <w:p w:rsidR="00EB356D" w:rsidRPr="00AC6D13" w:rsidRDefault="00AC6D13" w:rsidP="00AC6D13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87</w:t>
            </w:r>
            <w:r w:rsidR="00EB356D" w:rsidRPr="00EB356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>96</w:t>
            </w:r>
          </w:p>
        </w:tc>
        <w:tc>
          <w:tcPr>
            <w:tcW w:w="1418" w:type="dxa"/>
          </w:tcPr>
          <w:p w:rsidR="00EB356D" w:rsidRPr="00E00C3F" w:rsidRDefault="00AC6D13" w:rsidP="00AC6D13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8</w:t>
            </w:r>
            <w:r w:rsidR="00383731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796</w:t>
            </w:r>
            <w:r w:rsidR="00EB356D" w:rsidRPr="00EB356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>0</w:t>
            </w:r>
            <w:r w:rsidR="00E00C3F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</w:tr>
      <w:tr w:rsidR="00E00C3F" w:rsidRPr="00EB356D" w:rsidTr="003D42CD">
        <w:trPr>
          <w:trHeight w:val="451"/>
        </w:trPr>
        <w:tc>
          <w:tcPr>
            <w:tcW w:w="709" w:type="dxa"/>
            <w:shd w:val="clear" w:color="auto" w:fill="auto"/>
          </w:tcPr>
          <w:p w:rsidR="00E00C3F" w:rsidRPr="00EB356D" w:rsidRDefault="00AC6D13" w:rsidP="00AE619C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00C3F" w:rsidRPr="00EB356D" w:rsidRDefault="00E00C3F" w:rsidP="00AC6D13">
            <w:pPr>
              <w:rPr>
                <w:iCs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Цвяхи будівельні</w:t>
            </w:r>
            <w:r w:rsidRPr="00EB356D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        </w:t>
            </w:r>
            <w:r w:rsidR="00AC6D13">
              <w:rPr>
                <w:color w:val="000000"/>
                <w:sz w:val="26"/>
                <w:szCs w:val="26"/>
                <w:lang w:val="uk-UA"/>
              </w:rPr>
              <w:t>4</w:t>
            </w:r>
            <w:r w:rsidRPr="00EB356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0 </w:t>
            </w:r>
            <w:r w:rsidRPr="00EB356D">
              <w:rPr>
                <w:color w:val="000000"/>
                <w:sz w:val="26"/>
                <w:szCs w:val="26"/>
              </w:rPr>
              <w:t>х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1</w:t>
            </w:r>
            <w:r w:rsidR="00AC6D13">
              <w:rPr>
                <w:color w:val="000000"/>
                <w:sz w:val="26"/>
                <w:szCs w:val="26"/>
                <w:lang w:val="uk-UA"/>
              </w:rPr>
              <w:t>2</w:t>
            </w:r>
            <w:r>
              <w:rPr>
                <w:color w:val="000000"/>
                <w:sz w:val="26"/>
                <w:szCs w:val="26"/>
                <w:lang w:val="uk-UA"/>
              </w:rPr>
              <w:t>0</w:t>
            </w:r>
            <w:r w:rsidRPr="00EB356D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E00C3F" w:rsidRPr="00E00C3F" w:rsidRDefault="00E00C3F" w:rsidP="00AC6D1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B356D">
              <w:rPr>
                <w:color w:val="000000"/>
                <w:sz w:val="26"/>
                <w:szCs w:val="26"/>
              </w:rPr>
              <w:t>1815000</w:t>
            </w:r>
            <w:r w:rsidR="007359A2">
              <w:rPr>
                <w:color w:val="000000"/>
                <w:sz w:val="26"/>
                <w:szCs w:val="26"/>
                <w:lang w:val="uk-UA"/>
              </w:rPr>
              <w:t>1</w:t>
            </w:r>
            <w:r w:rsidR="00AC6D13">
              <w:rPr>
                <w:color w:val="000000"/>
                <w:sz w:val="26"/>
                <w:szCs w:val="26"/>
                <w:lang w:val="uk-UA"/>
              </w:rPr>
              <w:t>462</w:t>
            </w:r>
          </w:p>
        </w:tc>
        <w:tc>
          <w:tcPr>
            <w:tcW w:w="992" w:type="dxa"/>
          </w:tcPr>
          <w:p w:rsidR="00E00C3F" w:rsidRPr="00EB356D" w:rsidRDefault="00E00C3F" w:rsidP="00AE619C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:rsidR="00E00C3F" w:rsidRPr="00EB356D" w:rsidRDefault="00AC6D13" w:rsidP="00AE619C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4</w:t>
            </w:r>
            <w:r w:rsidR="00E00C3F">
              <w:rPr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134" w:type="dxa"/>
          </w:tcPr>
          <w:p w:rsidR="00E00C3F" w:rsidRPr="007359A2" w:rsidRDefault="00E00C3F" w:rsidP="007359A2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</w:t>
            </w:r>
            <w:r w:rsidR="007359A2">
              <w:rPr>
                <w:color w:val="000000"/>
                <w:sz w:val="26"/>
                <w:szCs w:val="26"/>
                <w:lang w:val="uk-UA"/>
              </w:rPr>
              <w:t>9</w:t>
            </w:r>
            <w:r w:rsidRPr="00EB356D">
              <w:rPr>
                <w:color w:val="000000"/>
                <w:sz w:val="26"/>
                <w:szCs w:val="26"/>
              </w:rPr>
              <w:t>,</w:t>
            </w:r>
            <w:r w:rsidR="007359A2">
              <w:rPr>
                <w:color w:val="000000"/>
                <w:sz w:val="26"/>
                <w:szCs w:val="26"/>
                <w:lang w:val="uk-UA"/>
              </w:rPr>
              <w:t>96</w:t>
            </w:r>
          </w:p>
        </w:tc>
        <w:tc>
          <w:tcPr>
            <w:tcW w:w="1418" w:type="dxa"/>
          </w:tcPr>
          <w:p w:rsidR="00E00C3F" w:rsidRPr="00E00C3F" w:rsidRDefault="00AC6D13" w:rsidP="00AC6D13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2 798</w:t>
            </w:r>
            <w:r w:rsidR="00E00C3F" w:rsidRPr="00EB356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>4</w:t>
            </w:r>
            <w:r w:rsidR="00E00C3F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</w:tr>
      <w:tr w:rsidR="00EB356D" w:rsidRPr="00EB356D" w:rsidTr="003D42CD">
        <w:trPr>
          <w:trHeight w:val="451"/>
        </w:trPr>
        <w:tc>
          <w:tcPr>
            <w:tcW w:w="709" w:type="dxa"/>
            <w:shd w:val="clear" w:color="auto" w:fill="auto"/>
          </w:tcPr>
          <w:p w:rsidR="00EB356D" w:rsidRPr="00EB356D" w:rsidRDefault="00AC6D13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D6E27" w:rsidRDefault="00AD6E27" w:rsidP="00784CBF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Дошка обрізна </w:t>
            </w:r>
          </w:p>
          <w:p w:rsidR="00EB356D" w:rsidRPr="00EB356D" w:rsidRDefault="00AC6D13" w:rsidP="00AC6D13">
            <w:pPr>
              <w:rPr>
                <w:iCs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25</w:t>
            </w:r>
            <w:r w:rsidR="00AD6E27">
              <w:rPr>
                <w:color w:val="000000"/>
                <w:sz w:val="26"/>
                <w:szCs w:val="26"/>
                <w:lang w:val="uk-UA"/>
              </w:rPr>
              <w:t xml:space="preserve"> х </w:t>
            </w:r>
            <w:r>
              <w:rPr>
                <w:color w:val="000000"/>
                <w:sz w:val="26"/>
                <w:szCs w:val="26"/>
                <w:lang w:val="uk-UA"/>
              </w:rPr>
              <w:t>5</w:t>
            </w:r>
            <w:r w:rsidR="00AD6E27">
              <w:rPr>
                <w:color w:val="000000"/>
                <w:sz w:val="26"/>
                <w:szCs w:val="26"/>
                <w:lang w:val="uk-UA"/>
              </w:rPr>
              <w:t>0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х 3 (сосна)</w:t>
            </w:r>
          </w:p>
        </w:tc>
        <w:tc>
          <w:tcPr>
            <w:tcW w:w="1843" w:type="dxa"/>
          </w:tcPr>
          <w:p w:rsidR="00EB356D" w:rsidRPr="00AC6D13" w:rsidRDefault="00EB356D" w:rsidP="00AC6D1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B356D">
              <w:rPr>
                <w:color w:val="000000"/>
                <w:sz w:val="26"/>
                <w:szCs w:val="26"/>
              </w:rPr>
              <w:t>1815000</w:t>
            </w:r>
            <w:r w:rsidR="00AC6D13">
              <w:rPr>
                <w:color w:val="000000"/>
                <w:sz w:val="26"/>
                <w:szCs w:val="26"/>
                <w:lang w:val="uk-UA"/>
              </w:rPr>
              <w:t>1447</w:t>
            </w:r>
          </w:p>
        </w:tc>
        <w:tc>
          <w:tcPr>
            <w:tcW w:w="992" w:type="dxa"/>
          </w:tcPr>
          <w:p w:rsidR="00EB356D" w:rsidRPr="00AC6D13" w:rsidRDefault="004F3089" w:rsidP="004F3089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EB356D" w:rsidRPr="00EB356D" w:rsidRDefault="00AC6D13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248</w:t>
            </w:r>
          </w:p>
        </w:tc>
        <w:tc>
          <w:tcPr>
            <w:tcW w:w="1134" w:type="dxa"/>
          </w:tcPr>
          <w:p w:rsidR="00EB356D" w:rsidRPr="00383731" w:rsidRDefault="00AC6D13" w:rsidP="00383731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26</w:t>
            </w:r>
            <w:r w:rsidR="00EB356D" w:rsidRPr="00EB356D">
              <w:rPr>
                <w:color w:val="000000"/>
                <w:sz w:val="26"/>
                <w:szCs w:val="26"/>
              </w:rPr>
              <w:t>,</w:t>
            </w:r>
            <w:r w:rsidR="00383731">
              <w:rPr>
                <w:color w:val="000000"/>
                <w:sz w:val="26"/>
                <w:szCs w:val="26"/>
                <w:lang w:val="uk-UA"/>
              </w:rPr>
              <w:t>98</w:t>
            </w:r>
          </w:p>
        </w:tc>
        <w:tc>
          <w:tcPr>
            <w:tcW w:w="1418" w:type="dxa"/>
          </w:tcPr>
          <w:p w:rsidR="00EB356D" w:rsidRPr="00EB356D" w:rsidRDefault="00AC6D13" w:rsidP="00AC6D1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</w:t>
            </w:r>
            <w:r w:rsidR="00383731">
              <w:rPr>
                <w:color w:val="000000"/>
                <w:sz w:val="26"/>
                <w:szCs w:val="26"/>
                <w:lang w:val="uk-UA"/>
              </w:rPr>
              <w:t> </w:t>
            </w:r>
            <w:r>
              <w:rPr>
                <w:color w:val="000000"/>
                <w:sz w:val="26"/>
                <w:szCs w:val="26"/>
                <w:lang w:val="uk-UA"/>
              </w:rPr>
              <w:t>691</w:t>
            </w:r>
            <w:r w:rsidR="00383731">
              <w:rPr>
                <w:color w:val="000000"/>
                <w:sz w:val="26"/>
                <w:szCs w:val="26"/>
                <w:lang w:val="uk-UA"/>
              </w:rPr>
              <w:t>,0</w:t>
            </w:r>
            <w:r>
              <w:rPr>
                <w:color w:val="000000"/>
                <w:sz w:val="26"/>
                <w:szCs w:val="26"/>
                <w:lang w:val="uk-UA"/>
              </w:rPr>
              <w:t>4</w:t>
            </w:r>
          </w:p>
        </w:tc>
      </w:tr>
      <w:tr w:rsidR="00600809" w:rsidRPr="00EB356D" w:rsidTr="003D42CD">
        <w:trPr>
          <w:trHeight w:val="451"/>
        </w:trPr>
        <w:tc>
          <w:tcPr>
            <w:tcW w:w="709" w:type="dxa"/>
            <w:shd w:val="clear" w:color="auto" w:fill="auto"/>
          </w:tcPr>
          <w:p w:rsidR="00600809" w:rsidRDefault="00AC6D13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600809" w:rsidRDefault="00600809" w:rsidP="00600809">
            <w:pPr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 xml:space="preserve">Лист </w:t>
            </w:r>
            <w:proofErr w:type="spellStart"/>
            <w:r>
              <w:rPr>
                <w:iCs/>
                <w:sz w:val="26"/>
                <w:szCs w:val="26"/>
                <w:lang w:val="uk-UA"/>
              </w:rPr>
              <w:t>волокнистоце-ментний</w:t>
            </w:r>
            <w:proofErr w:type="spellEnd"/>
            <w:r>
              <w:rPr>
                <w:iCs/>
                <w:sz w:val="26"/>
                <w:szCs w:val="26"/>
                <w:lang w:val="uk-UA"/>
              </w:rPr>
              <w:t xml:space="preserve">  хвилястий</w:t>
            </w:r>
            <w:r w:rsidR="00AC6D13">
              <w:rPr>
                <w:iCs/>
                <w:sz w:val="26"/>
                <w:szCs w:val="26"/>
                <w:lang w:val="uk-UA"/>
              </w:rPr>
              <w:t xml:space="preserve"> (АТ) 1750 х 1130 нефарбований</w:t>
            </w:r>
          </w:p>
        </w:tc>
        <w:tc>
          <w:tcPr>
            <w:tcW w:w="1843" w:type="dxa"/>
          </w:tcPr>
          <w:p w:rsidR="00600809" w:rsidRDefault="00600809" w:rsidP="00AC6D13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18150001</w:t>
            </w:r>
            <w:r w:rsidR="00AC6D13">
              <w:rPr>
                <w:color w:val="000000"/>
                <w:sz w:val="26"/>
                <w:szCs w:val="26"/>
                <w:lang w:val="uk-UA"/>
              </w:rPr>
              <w:t>460</w:t>
            </w:r>
          </w:p>
        </w:tc>
        <w:tc>
          <w:tcPr>
            <w:tcW w:w="992" w:type="dxa"/>
          </w:tcPr>
          <w:p w:rsidR="00600809" w:rsidRDefault="004F3089" w:rsidP="004F3089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600809" w:rsidRDefault="00AC6D13" w:rsidP="008B29D5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5</w:t>
            </w:r>
            <w:r w:rsidR="00600809">
              <w:rPr>
                <w:iCs/>
                <w:sz w:val="26"/>
                <w:szCs w:val="26"/>
                <w:lang w:val="uk-UA"/>
              </w:rPr>
              <w:t>00</w:t>
            </w:r>
          </w:p>
        </w:tc>
        <w:tc>
          <w:tcPr>
            <w:tcW w:w="1134" w:type="dxa"/>
          </w:tcPr>
          <w:p w:rsidR="00600809" w:rsidRDefault="00AC6D13" w:rsidP="00AC6D13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423</w:t>
            </w:r>
            <w:r w:rsidR="00600809">
              <w:rPr>
                <w:color w:val="000000"/>
                <w:sz w:val="26"/>
                <w:szCs w:val="26"/>
                <w:lang w:val="uk-UA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>00</w:t>
            </w:r>
          </w:p>
        </w:tc>
        <w:tc>
          <w:tcPr>
            <w:tcW w:w="1418" w:type="dxa"/>
          </w:tcPr>
          <w:p w:rsidR="00600809" w:rsidRDefault="00AC6D13" w:rsidP="00AC6D13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211 500</w:t>
            </w:r>
            <w:r w:rsidR="00600809">
              <w:rPr>
                <w:color w:val="000000"/>
                <w:sz w:val="26"/>
                <w:szCs w:val="26"/>
                <w:lang w:val="uk-UA"/>
              </w:rPr>
              <w:t>,00</w:t>
            </w:r>
          </w:p>
        </w:tc>
      </w:tr>
      <w:tr w:rsidR="008217A1" w:rsidRPr="00EB356D" w:rsidTr="006A1E20"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 w:rsidR="008217A1" w:rsidRPr="00EB356D" w:rsidRDefault="008217A1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9356" w:type="dxa"/>
            <w:gridSpan w:val="6"/>
            <w:shd w:val="clear" w:color="auto" w:fill="auto"/>
          </w:tcPr>
          <w:p w:rsidR="008217A1" w:rsidRPr="00AC6D13" w:rsidRDefault="008217A1" w:rsidP="008217A1">
            <w:pPr>
              <w:rPr>
                <w:b/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i/>
                <w:color w:val="000000"/>
                <w:sz w:val="26"/>
                <w:szCs w:val="26"/>
                <w:lang w:val="uk-UA"/>
              </w:rPr>
              <w:t>У</w:t>
            </w:r>
            <w:r w:rsidRPr="00EB356D">
              <w:rPr>
                <w:b/>
                <w:i/>
                <w:color w:val="000000"/>
                <w:sz w:val="26"/>
                <w:szCs w:val="26"/>
                <w:lang w:val="uk-UA"/>
              </w:rPr>
              <w:t>сього:</w:t>
            </w:r>
            <w:r>
              <w:rPr>
                <w:b/>
                <w:i/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</w:t>
            </w:r>
            <w:r w:rsidR="00AC6D13">
              <w:rPr>
                <w:b/>
                <w:i/>
                <w:color w:val="000000"/>
                <w:sz w:val="26"/>
                <w:szCs w:val="26"/>
                <w:lang w:val="uk-UA"/>
              </w:rPr>
              <w:t>229</w:t>
            </w:r>
            <w:r>
              <w:rPr>
                <w:b/>
                <w:i/>
                <w:color w:val="000000"/>
                <w:sz w:val="26"/>
                <w:szCs w:val="26"/>
                <w:lang w:val="uk-UA"/>
              </w:rPr>
              <w:t xml:space="preserve"> </w:t>
            </w:r>
            <w:r w:rsidR="00AC6D13">
              <w:rPr>
                <w:b/>
                <w:i/>
                <w:color w:val="000000"/>
                <w:sz w:val="26"/>
                <w:szCs w:val="26"/>
                <w:lang w:val="uk-UA"/>
              </w:rPr>
              <w:t>785</w:t>
            </w:r>
            <w:r w:rsidRPr="00EB356D">
              <w:rPr>
                <w:b/>
                <w:i/>
                <w:color w:val="000000"/>
                <w:sz w:val="26"/>
                <w:szCs w:val="26"/>
              </w:rPr>
              <w:t>,</w:t>
            </w:r>
            <w:r w:rsidR="00AC6D13">
              <w:rPr>
                <w:b/>
                <w:i/>
                <w:color w:val="000000"/>
                <w:sz w:val="26"/>
                <w:szCs w:val="26"/>
                <w:lang w:val="uk-UA"/>
              </w:rPr>
              <w:t>44</w:t>
            </w:r>
          </w:p>
          <w:p w:rsidR="008217A1" w:rsidRPr="00EB356D" w:rsidRDefault="008217A1" w:rsidP="00F001A6">
            <w:pPr>
              <w:jc w:val="right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</w:tbl>
    <w:p w:rsidR="00A5656D" w:rsidRDefault="00A5656D" w:rsidP="00A5656D">
      <w:pPr>
        <w:jc w:val="center"/>
        <w:rPr>
          <w:iCs/>
          <w:sz w:val="28"/>
          <w:lang w:val="uk-UA"/>
        </w:rPr>
      </w:pPr>
    </w:p>
    <w:p w:rsidR="00A5656D" w:rsidRPr="00CD706A" w:rsidRDefault="00A5656D" w:rsidP="00A5656D">
      <w:pPr>
        <w:jc w:val="center"/>
        <w:rPr>
          <w:iCs/>
          <w:sz w:val="28"/>
          <w:lang w:val="uk-UA"/>
        </w:rPr>
      </w:pPr>
    </w:p>
    <w:p w:rsidR="00A5656D" w:rsidRPr="00CD706A" w:rsidRDefault="00A5656D" w:rsidP="00A5656D">
      <w:pPr>
        <w:jc w:val="center"/>
        <w:rPr>
          <w:iCs/>
          <w:sz w:val="28"/>
          <w:lang w:val="uk-UA"/>
        </w:rPr>
      </w:pPr>
    </w:p>
    <w:p w:rsidR="00EB356D" w:rsidRDefault="00033F27" w:rsidP="00845B83">
      <w:pPr>
        <w:pStyle w:val="Style3"/>
        <w:widowControl/>
        <w:tabs>
          <w:tab w:val="left" w:pos="709"/>
        </w:tabs>
        <w:spacing w:line="240" w:lineRule="auto"/>
        <w:ind w:firstLine="0"/>
        <w:rPr>
          <w:color w:val="000000" w:themeColor="text1"/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>К</w:t>
      </w:r>
      <w:r w:rsidR="00EB356D">
        <w:rPr>
          <w:b/>
          <w:bCs/>
          <w:i/>
          <w:iCs/>
          <w:sz w:val="28"/>
          <w:lang w:val="uk-UA"/>
        </w:rPr>
        <w:t>еруюч</w:t>
      </w:r>
      <w:r>
        <w:rPr>
          <w:b/>
          <w:bCs/>
          <w:i/>
          <w:iCs/>
          <w:sz w:val="28"/>
          <w:lang w:val="uk-UA"/>
        </w:rPr>
        <w:t>а</w:t>
      </w:r>
      <w:r w:rsidR="00EB356D">
        <w:rPr>
          <w:b/>
          <w:bCs/>
          <w:i/>
          <w:iCs/>
          <w:sz w:val="28"/>
          <w:lang w:val="uk-UA"/>
        </w:rPr>
        <w:t xml:space="preserve"> справами виконкому</w:t>
      </w:r>
      <w:r w:rsidR="00EB356D">
        <w:rPr>
          <w:b/>
          <w:bCs/>
          <w:i/>
          <w:iCs/>
          <w:sz w:val="28"/>
          <w:lang w:val="uk-UA"/>
        </w:rPr>
        <w:tab/>
      </w:r>
      <w:r w:rsidR="00EB356D">
        <w:rPr>
          <w:b/>
          <w:bCs/>
          <w:i/>
          <w:iCs/>
          <w:sz w:val="28"/>
          <w:lang w:val="uk-UA"/>
        </w:rPr>
        <w:tab/>
      </w:r>
      <w:r w:rsidR="00EB356D">
        <w:rPr>
          <w:b/>
          <w:bCs/>
          <w:i/>
          <w:iCs/>
          <w:sz w:val="28"/>
          <w:lang w:val="uk-UA"/>
        </w:rPr>
        <w:tab/>
      </w:r>
      <w:r w:rsidR="00EB356D">
        <w:rPr>
          <w:b/>
          <w:bCs/>
          <w:i/>
          <w:iCs/>
          <w:sz w:val="28"/>
          <w:lang w:val="uk-UA"/>
        </w:rPr>
        <w:tab/>
      </w:r>
      <w:r w:rsidR="00EB356D">
        <w:rPr>
          <w:b/>
          <w:bCs/>
          <w:i/>
          <w:iCs/>
          <w:sz w:val="28"/>
          <w:lang w:val="uk-UA"/>
        </w:rPr>
        <w:tab/>
        <w:t>Олена ШОВГЕЛЯ</w:t>
      </w:r>
      <w:bookmarkStart w:id="0" w:name="_GoBack"/>
      <w:bookmarkEnd w:id="0"/>
    </w:p>
    <w:p w:rsidR="00033F27" w:rsidRDefault="00033F2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594E27" w:rsidRDefault="00594E2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9A733E" w:rsidRPr="00594E27" w:rsidRDefault="009A733E">
      <w:pPr>
        <w:rPr>
          <w:lang w:val="uk-UA"/>
        </w:rPr>
      </w:pPr>
    </w:p>
    <w:sectPr w:rsidR="009A733E" w:rsidRPr="00594E27" w:rsidSect="00777E6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1B7"/>
    <w:multiLevelType w:val="hybridMultilevel"/>
    <w:tmpl w:val="C60A0E50"/>
    <w:lvl w:ilvl="0" w:tplc="A32C7A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94F7C90"/>
    <w:multiLevelType w:val="hybridMultilevel"/>
    <w:tmpl w:val="A8508CFC"/>
    <w:lvl w:ilvl="0" w:tplc="22CEB4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2C65B9"/>
    <w:multiLevelType w:val="hybridMultilevel"/>
    <w:tmpl w:val="69CA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67"/>
    <w:rsid w:val="00014D99"/>
    <w:rsid w:val="0002333D"/>
    <w:rsid w:val="00033F27"/>
    <w:rsid w:val="00034C8F"/>
    <w:rsid w:val="0004136A"/>
    <w:rsid w:val="00054633"/>
    <w:rsid w:val="000A3604"/>
    <w:rsid w:val="000A530A"/>
    <w:rsid w:val="000A7EF6"/>
    <w:rsid w:val="000D32D7"/>
    <w:rsid w:val="000D623F"/>
    <w:rsid w:val="000E3338"/>
    <w:rsid w:val="000E6BED"/>
    <w:rsid w:val="000F253D"/>
    <w:rsid w:val="000F7E40"/>
    <w:rsid w:val="001313C8"/>
    <w:rsid w:val="00131654"/>
    <w:rsid w:val="00140438"/>
    <w:rsid w:val="00142136"/>
    <w:rsid w:val="00145F30"/>
    <w:rsid w:val="00156028"/>
    <w:rsid w:val="00176311"/>
    <w:rsid w:val="001853AB"/>
    <w:rsid w:val="00186A99"/>
    <w:rsid w:val="00192BBB"/>
    <w:rsid w:val="001E2BFB"/>
    <w:rsid w:val="00230F34"/>
    <w:rsid w:val="00255AFC"/>
    <w:rsid w:val="002D42B0"/>
    <w:rsid w:val="002E572A"/>
    <w:rsid w:val="002F6C43"/>
    <w:rsid w:val="00325A34"/>
    <w:rsid w:val="003638CD"/>
    <w:rsid w:val="00383731"/>
    <w:rsid w:val="00395931"/>
    <w:rsid w:val="003C2280"/>
    <w:rsid w:val="003D42CD"/>
    <w:rsid w:val="004061A5"/>
    <w:rsid w:val="00415A61"/>
    <w:rsid w:val="004173D7"/>
    <w:rsid w:val="00425860"/>
    <w:rsid w:val="0042617C"/>
    <w:rsid w:val="004314AD"/>
    <w:rsid w:val="00447B0F"/>
    <w:rsid w:val="004659B4"/>
    <w:rsid w:val="00487018"/>
    <w:rsid w:val="004A0249"/>
    <w:rsid w:val="004C6F28"/>
    <w:rsid w:val="004D2A71"/>
    <w:rsid w:val="004D3429"/>
    <w:rsid w:val="004E1A79"/>
    <w:rsid w:val="004F045D"/>
    <w:rsid w:val="004F3089"/>
    <w:rsid w:val="004F50C7"/>
    <w:rsid w:val="0050160B"/>
    <w:rsid w:val="00506C9B"/>
    <w:rsid w:val="00524BC5"/>
    <w:rsid w:val="00527542"/>
    <w:rsid w:val="00531974"/>
    <w:rsid w:val="00534D65"/>
    <w:rsid w:val="005632A9"/>
    <w:rsid w:val="005830FD"/>
    <w:rsid w:val="00594E27"/>
    <w:rsid w:val="00600809"/>
    <w:rsid w:val="00640A62"/>
    <w:rsid w:val="006458D7"/>
    <w:rsid w:val="00645ABC"/>
    <w:rsid w:val="0065130B"/>
    <w:rsid w:val="006577A5"/>
    <w:rsid w:val="00660715"/>
    <w:rsid w:val="0067077F"/>
    <w:rsid w:val="00671D10"/>
    <w:rsid w:val="0068676C"/>
    <w:rsid w:val="00692F21"/>
    <w:rsid w:val="006A0078"/>
    <w:rsid w:val="006B5BF9"/>
    <w:rsid w:val="006C3F73"/>
    <w:rsid w:val="006F2209"/>
    <w:rsid w:val="006F6235"/>
    <w:rsid w:val="007359A2"/>
    <w:rsid w:val="00741775"/>
    <w:rsid w:val="00744CCE"/>
    <w:rsid w:val="00753DAD"/>
    <w:rsid w:val="007566C6"/>
    <w:rsid w:val="00777E64"/>
    <w:rsid w:val="00784CBF"/>
    <w:rsid w:val="00792287"/>
    <w:rsid w:val="00793367"/>
    <w:rsid w:val="00794000"/>
    <w:rsid w:val="00794DF0"/>
    <w:rsid w:val="007B2484"/>
    <w:rsid w:val="007C03EE"/>
    <w:rsid w:val="007D29AF"/>
    <w:rsid w:val="007E4AA9"/>
    <w:rsid w:val="007F3FF5"/>
    <w:rsid w:val="00803449"/>
    <w:rsid w:val="00805690"/>
    <w:rsid w:val="0082036A"/>
    <w:rsid w:val="008217A1"/>
    <w:rsid w:val="00845B83"/>
    <w:rsid w:val="00872605"/>
    <w:rsid w:val="00891CE9"/>
    <w:rsid w:val="008E281E"/>
    <w:rsid w:val="008E5195"/>
    <w:rsid w:val="008F1D98"/>
    <w:rsid w:val="009051BE"/>
    <w:rsid w:val="00914A4C"/>
    <w:rsid w:val="00944C38"/>
    <w:rsid w:val="00976926"/>
    <w:rsid w:val="009A0134"/>
    <w:rsid w:val="009A733E"/>
    <w:rsid w:val="009B355E"/>
    <w:rsid w:val="009B6546"/>
    <w:rsid w:val="009C3A4F"/>
    <w:rsid w:val="009D3C45"/>
    <w:rsid w:val="00A112C9"/>
    <w:rsid w:val="00A413B1"/>
    <w:rsid w:val="00A51567"/>
    <w:rsid w:val="00A526DD"/>
    <w:rsid w:val="00A5656D"/>
    <w:rsid w:val="00A9029C"/>
    <w:rsid w:val="00AC360A"/>
    <w:rsid w:val="00AC6D13"/>
    <w:rsid w:val="00AD6E27"/>
    <w:rsid w:val="00AF6070"/>
    <w:rsid w:val="00B15D2D"/>
    <w:rsid w:val="00B209AA"/>
    <w:rsid w:val="00B37E7B"/>
    <w:rsid w:val="00B610BA"/>
    <w:rsid w:val="00B66944"/>
    <w:rsid w:val="00B735F3"/>
    <w:rsid w:val="00B80A73"/>
    <w:rsid w:val="00B94F55"/>
    <w:rsid w:val="00BD7D7F"/>
    <w:rsid w:val="00BE0474"/>
    <w:rsid w:val="00BF7F4C"/>
    <w:rsid w:val="00C005B8"/>
    <w:rsid w:val="00C015F7"/>
    <w:rsid w:val="00C069E5"/>
    <w:rsid w:val="00C2031F"/>
    <w:rsid w:val="00C21200"/>
    <w:rsid w:val="00C80319"/>
    <w:rsid w:val="00CA11D3"/>
    <w:rsid w:val="00CA4606"/>
    <w:rsid w:val="00CC2E99"/>
    <w:rsid w:val="00CD7DDB"/>
    <w:rsid w:val="00CF187A"/>
    <w:rsid w:val="00D60DB1"/>
    <w:rsid w:val="00D83E3B"/>
    <w:rsid w:val="00DC5611"/>
    <w:rsid w:val="00DC5FED"/>
    <w:rsid w:val="00DF0714"/>
    <w:rsid w:val="00E00C3F"/>
    <w:rsid w:val="00E030FA"/>
    <w:rsid w:val="00E05249"/>
    <w:rsid w:val="00E262DE"/>
    <w:rsid w:val="00E34A10"/>
    <w:rsid w:val="00E52390"/>
    <w:rsid w:val="00E60594"/>
    <w:rsid w:val="00E73AEF"/>
    <w:rsid w:val="00E95DE4"/>
    <w:rsid w:val="00EA071B"/>
    <w:rsid w:val="00EB01C5"/>
    <w:rsid w:val="00EB356D"/>
    <w:rsid w:val="00ED0CE0"/>
    <w:rsid w:val="00EE5A5D"/>
    <w:rsid w:val="00F238E2"/>
    <w:rsid w:val="00F30920"/>
    <w:rsid w:val="00F447E2"/>
    <w:rsid w:val="00F65C14"/>
    <w:rsid w:val="00FA1767"/>
    <w:rsid w:val="00FA1C88"/>
    <w:rsid w:val="00FA269D"/>
    <w:rsid w:val="00FC28AC"/>
    <w:rsid w:val="00FD7153"/>
    <w:rsid w:val="00FE0FF0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B726"/>
  <w15:docId w15:val="{09A87F8E-4808-4091-A6CF-6E1E2CB5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766D-9635-4E86-A81E-92C4B1CA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zagalny301_2</cp:lastModifiedBy>
  <cp:revision>19</cp:revision>
  <cp:lastPrinted>2022-11-18T13:42:00Z</cp:lastPrinted>
  <dcterms:created xsi:type="dcterms:W3CDTF">2022-11-14T13:46:00Z</dcterms:created>
  <dcterms:modified xsi:type="dcterms:W3CDTF">2022-12-02T11:13:00Z</dcterms:modified>
</cp:coreProperties>
</file>