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56" w:rsidRDefault="008C2856" w:rsidP="00A054B1">
      <w:pPr>
        <w:ind w:left="11624"/>
        <w:jc w:val="both"/>
        <w:outlineLvl w:val="0"/>
        <w:rPr>
          <w:i/>
          <w:lang w:val="uk-UA"/>
        </w:rPr>
      </w:pPr>
      <w:r>
        <w:rPr>
          <w:i/>
          <w:lang w:val="uk-UA"/>
        </w:rPr>
        <w:t>Додаток 2</w:t>
      </w:r>
    </w:p>
    <w:p w:rsidR="008C2856" w:rsidRDefault="008C2856" w:rsidP="00A054B1">
      <w:pPr>
        <w:ind w:left="11624"/>
        <w:jc w:val="both"/>
        <w:outlineLvl w:val="0"/>
        <w:rPr>
          <w:i/>
          <w:lang w:val="uk-UA"/>
        </w:rPr>
      </w:pPr>
      <w:r w:rsidRPr="008C2856">
        <w:rPr>
          <w:i/>
          <w:lang w:val="uk-UA"/>
        </w:rPr>
        <w:t>до рішення міської ради</w:t>
      </w:r>
    </w:p>
    <w:p w:rsidR="008272D4" w:rsidRDefault="008272D4" w:rsidP="00A054B1">
      <w:pPr>
        <w:ind w:left="11624"/>
        <w:jc w:val="both"/>
        <w:outlineLvl w:val="0"/>
        <w:rPr>
          <w:i/>
          <w:lang w:val="uk-UA"/>
        </w:rPr>
      </w:pPr>
      <w:r>
        <w:rPr>
          <w:i/>
          <w:lang w:val="uk-UA"/>
        </w:rPr>
        <w:t>30.11.2022 №1528</w:t>
      </w:r>
    </w:p>
    <w:p w:rsidR="008C2856" w:rsidRDefault="008C2856" w:rsidP="008C2856">
      <w:pPr>
        <w:ind w:left="10206"/>
        <w:jc w:val="both"/>
        <w:outlineLvl w:val="0"/>
        <w:rPr>
          <w:i/>
          <w:lang w:val="uk-UA"/>
        </w:rPr>
      </w:pPr>
    </w:p>
    <w:p w:rsidR="00BB4D65" w:rsidRPr="0011533C" w:rsidRDefault="00BB4D65" w:rsidP="00BB4D65">
      <w:pPr>
        <w:ind w:right="139"/>
        <w:jc w:val="both"/>
        <w:outlineLvl w:val="0"/>
        <w:rPr>
          <w:i/>
          <w:sz w:val="12"/>
          <w:szCs w:val="12"/>
          <w:lang w:val="uk-UA"/>
        </w:rPr>
      </w:pPr>
    </w:p>
    <w:p w:rsidR="00BB4D65" w:rsidRPr="0011533C" w:rsidRDefault="00BB4D65" w:rsidP="00BB4D65">
      <w:pPr>
        <w:jc w:val="both"/>
        <w:outlineLvl w:val="0"/>
        <w:rPr>
          <w:b/>
          <w:smallCaps/>
          <w:sz w:val="10"/>
          <w:szCs w:val="10"/>
          <w:lang w:val="uk-UA"/>
        </w:rPr>
      </w:pPr>
      <w:r w:rsidRPr="0011533C">
        <w:rPr>
          <w:i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E2B13" w:rsidRDefault="004E2B13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</w:p>
    <w:p w:rsidR="004E2B13" w:rsidRDefault="004E2B13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BB4D65" w:rsidRPr="0011533C" w:rsidRDefault="00BB4D65" w:rsidP="00BB4D65">
      <w:pPr>
        <w:jc w:val="center"/>
        <w:outlineLvl w:val="0"/>
        <w:rPr>
          <w:b/>
          <w:i/>
          <w:sz w:val="28"/>
          <w:szCs w:val="28"/>
        </w:rPr>
      </w:pPr>
      <w:r w:rsidRPr="0011533C">
        <w:rPr>
          <w:b/>
          <w:i/>
          <w:sz w:val="28"/>
          <w:szCs w:val="28"/>
          <w:lang w:val="uk-UA"/>
        </w:rPr>
        <w:t xml:space="preserve">Завдання та заходи Програми </w:t>
      </w:r>
      <w:r w:rsidRPr="0011533C">
        <w:rPr>
          <w:b/>
          <w:i/>
          <w:iCs/>
          <w:sz w:val="28"/>
          <w:szCs w:val="29"/>
          <w:lang w:val="uk-UA"/>
        </w:rPr>
        <w:t>сприяння</w:t>
      </w:r>
      <w:r w:rsidRPr="0011533C">
        <w:rPr>
          <w:b/>
          <w:i/>
          <w:sz w:val="28"/>
          <w:szCs w:val="28"/>
          <w:lang w:val="uk-UA"/>
        </w:rPr>
        <w:t xml:space="preserve"> розвитку місцевого </w:t>
      </w:r>
    </w:p>
    <w:p w:rsidR="00BB4D65" w:rsidRDefault="00BB4D65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11533C">
        <w:rPr>
          <w:b/>
          <w:i/>
          <w:sz w:val="28"/>
          <w:szCs w:val="28"/>
          <w:lang w:val="uk-UA"/>
        </w:rPr>
        <w:t>самоврядування</w:t>
      </w:r>
      <w:r w:rsidRPr="0011533C">
        <w:rPr>
          <w:b/>
          <w:i/>
          <w:sz w:val="28"/>
          <w:szCs w:val="28"/>
        </w:rPr>
        <w:t xml:space="preserve"> </w:t>
      </w:r>
      <w:r w:rsidRPr="0011533C">
        <w:rPr>
          <w:b/>
          <w:i/>
          <w:sz w:val="28"/>
          <w:szCs w:val="28"/>
          <w:lang w:val="uk-UA"/>
        </w:rPr>
        <w:t>в м. Кривому Розі на 20</w:t>
      </w:r>
      <w:r>
        <w:rPr>
          <w:b/>
          <w:i/>
          <w:sz w:val="28"/>
          <w:szCs w:val="28"/>
          <w:lang w:val="uk-UA"/>
        </w:rPr>
        <w:t>20−</w:t>
      </w:r>
      <w:r w:rsidRPr="0011533C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23</w:t>
      </w:r>
      <w:r w:rsidRPr="0011533C">
        <w:rPr>
          <w:b/>
          <w:i/>
          <w:sz w:val="28"/>
          <w:szCs w:val="28"/>
          <w:lang w:val="uk-UA"/>
        </w:rPr>
        <w:t xml:space="preserve"> роки</w:t>
      </w:r>
    </w:p>
    <w:p w:rsidR="00BB4D65" w:rsidRPr="0085513D" w:rsidRDefault="00BB4D65" w:rsidP="00BB4D65">
      <w:pPr>
        <w:jc w:val="center"/>
        <w:outlineLvl w:val="0"/>
        <w:rPr>
          <w:b/>
          <w:i/>
          <w:sz w:val="16"/>
          <w:szCs w:val="16"/>
          <w:lang w:val="uk-UA"/>
        </w:rPr>
      </w:pPr>
    </w:p>
    <w:p w:rsidR="00BB4D65" w:rsidRPr="0011533C" w:rsidRDefault="00BB4D65" w:rsidP="00BB4D65">
      <w:pPr>
        <w:jc w:val="center"/>
        <w:rPr>
          <w:b/>
          <w:smallCaps/>
          <w:color w:val="FF0000"/>
          <w:sz w:val="10"/>
          <w:szCs w:val="10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555"/>
        <w:gridCol w:w="1699"/>
        <w:gridCol w:w="1418"/>
        <w:gridCol w:w="1417"/>
        <w:gridCol w:w="1280"/>
        <w:gridCol w:w="988"/>
        <w:gridCol w:w="146"/>
        <w:gridCol w:w="846"/>
        <w:gridCol w:w="146"/>
        <w:gridCol w:w="847"/>
        <w:gridCol w:w="145"/>
        <w:gridCol w:w="990"/>
        <w:gridCol w:w="144"/>
        <w:gridCol w:w="991"/>
        <w:gridCol w:w="143"/>
        <w:gridCol w:w="1704"/>
      </w:tblGrid>
      <w:tr w:rsidR="00BB4D65" w:rsidRPr="00BB4D65" w:rsidTr="0093284A">
        <w:trPr>
          <w:trHeight w:val="1075"/>
        </w:trPr>
        <w:tc>
          <w:tcPr>
            <w:tcW w:w="391" w:type="dxa"/>
            <w:vMerge w:val="restart"/>
          </w:tcPr>
          <w:p w:rsidR="00BB4D65" w:rsidRPr="00BB4D65" w:rsidRDefault="00BB4D65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BB4D65" w:rsidRPr="00BB4D65" w:rsidRDefault="00BB4D65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55" w:type="dxa"/>
            <w:vMerge w:val="restart"/>
          </w:tcPr>
          <w:p w:rsidR="00BB4D65" w:rsidRPr="00BB4D65" w:rsidRDefault="00BB4D65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Назва напряму                        діяльності (пріоритетні завдання)</w:t>
            </w:r>
          </w:p>
        </w:tc>
        <w:tc>
          <w:tcPr>
            <w:tcW w:w="1699" w:type="dxa"/>
            <w:vMerge w:val="restart"/>
          </w:tcPr>
          <w:p w:rsidR="00BB4D65" w:rsidRPr="00BB4D65" w:rsidRDefault="00BB4D65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</w:tcPr>
          <w:p w:rsidR="00BB4D65" w:rsidRPr="00BB4D65" w:rsidRDefault="00BB4D65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Строк</w:t>
            </w:r>
          </w:p>
          <w:p w:rsidR="00BB4D65" w:rsidRPr="00BB4D65" w:rsidRDefault="00BB4D65" w:rsidP="0001623D">
            <w:pPr>
              <w:ind w:left="-107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виконання заходу</w:t>
            </w:r>
          </w:p>
          <w:p w:rsidR="00BB4D65" w:rsidRPr="00BB4D65" w:rsidRDefault="00BB4D65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BB4D65" w:rsidRPr="00BB4D65" w:rsidRDefault="00BB4D65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80" w:type="dxa"/>
            <w:vMerge w:val="restart"/>
          </w:tcPr>
          <w:p w:rsidR="00BB4D65" w:rsidRPr="00BB4D65" w:rsidRDefault="00BB4D65" w:rsidP="0036101C">
            <w:pPr>
              <w:jc w:val="center"/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5243" w:type="dxa"/>
            <w:gridSpan w:val="9"/>
          </w:tcPr>
          <w:p w:rsidR="00BB4D65" w:rsidRPr="00BB4D65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фінансових </w:t>
            </w:r>
          </w:p>
          <w:p w:rsidR="00BB4D65" w:rsidRPr="00BB4D65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ресурсів</w:t>
            </w:r>
          </w:p>
          <w:p w:rsidR="00BB4D65" w:rsidRPr="00BB4D65" w:rsidRDefault="00BC5882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 (</w:t>
            </w:r>
            <w:r w:rsidR="00BB4D65" w:rsidRPr="00BB4D65">
              <w:rPr>
                <w:b/>
                <w:i/>
                <w:sz w:val="22"/>
                <w:szCs w:val="22"/>
                <w:lang w:val="uk-UA"/>
              </w:rPr>
              <w:t>грн</w:t>
            </w:r>
            <w:r w:rsidR="00BB4D65" w:rsidRPr="00BB4D65"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BB4D65" w:rsidRPr="00BB4D65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 xml:space="preserve">Очікувані </w:t>
            </w:r>
          </w:p>
          <w:p w:rsidR="00BB4D65" w:rsidRPr="00BB4D65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результати</w:t>
            </w:r>
          </w:p>
        </w:tc>
      </w:tr>
      <w:tr w:rsidR="0036101C" w:rsidRPr="00BB4D65" w:rsidTr="0093284A">
        <w:trPr>
          <w:trHeight w:val="366"/>
        </w:trPr>
        <w:tc>
          <w:tcPr>
            <w:tcW w:w="391" w:type="dxa"/>
            <w:vMerge/>
            <w:vAlign w:val="center"/>
          </w:tcPr>
          <w:p w:rsidR="0036101C" w:rsidRPr="00BB4D65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vAlign w:val="center"/>
          </w:tcPr>
          <w:p w:rsidR="0036101C" w:rsidRPr="00BB4D65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/>
            <w:vAlign w:val="center"/>
          </w:tcPr>
          <w:p w:rsidR="0036101C" w:rsidRPr="00BB4D65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6101C" w:rsidRPr="00BB4D65" w:rsidRDefault="0036101C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36101C" w:rsidRPr="00BB4D65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36101C" w:rsidRPr="00BB4D65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4108" w:type="dxa"/>
            <w:gridSpan w:val="7"/>
            <w:vAlign w:val="center"/>
          </w:tcPr>
          <w:p w:rsidR="0036101C" w:rsidRPr="00BB4D65" w:rsidRDefault="009C5CB0" w:rsidP="009C5CB0">
            <w:pPr>
              <w:ind w:left="-108" w:right="-10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з</w:t>
            </w:r>
            <w:r w:rsidR="009D716E">
              <w:rPr>
                <w:b/>
                <w:i/>
                <w:sz w:val="22"/>
                <w:szCs w:val="22"/>
                <w:lang w:val="uk-UA"/>
              </w:rPr>
              <w:t>а роками виконання</w:t>
            </w:r>
          </w:p>
        </w:tc>
        <w:tc>
          <w:tcPr>
            <w:tcW w:w="1135" w:type="dxa"/>
            <w:gridSpan w:val="2"/>
            <w:vMerge w:val="restart"/>
          </w:tcPr>
          <w:p w:rsidR="0036101C" w:rsidRPr="00BB4D65" w:rsidRDefault="0036101C" w:rsidP="009C5CB0">
            <w:pPr>
              <w:ind w:left="-108" w:right="-10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847" w:type="dxa"/>
            <w:gridSpan w:val="2"/>
            <w:vMerge/>
            <w:vAlign w:val="center"/>
          </w:tcPr>
          <w:p w:rsidR="0036101C" w:rsidRPr="00BB4D65" w:rsidRDefault="0036101C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BB4D65" w:rsidTr="0093284A">
        <w:trPr>
          <w:trHeight w:val="542"/>
        </w:trPr>
        <w:tc>
          <w:tcPr>
            <w:tcW w:w="391" w:type="dxa"/>
            <w:vMerge/>
            <w:vAlign w:val="center"/>
          </w:tcPr>
          <w:p w:rsidR="00BB4D65" w:rsidRPr="00BB4D65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vAlign w:val="center"/>
          </w:tcPr>
          <w:p w:rsidR="00BB4D65" w:rsidRPr="00BB4D65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/>
            <w:vAlign w:val="center"/>
          </w:tcPr>
          <w:p w:rsidR="00BB4D65" w:rsidRPr="00BB4D65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BB4D65" w:rsidRPr="00BB4D65" w:rsidRDefault="00BB4D65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BB4D65" w:rsidRPr="00BB4D65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BB4D65" w:rsidRPr="00BB4D65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BB4D65" w:rsidRPr="00BB4D65" w:rsidRDefault="00BB4D65" w:rsidP="009C5CB0">
            <w:pPr>
              <w:ind w:right="-26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BB4D65" w:rsidRPr="00BB4D65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3" w:type="dxa"/>
            <w:gridSpan w:val="2"/>
            <w:vAlign w:val="center"/>
          </w:tcPr>
          <w:p w:rsidR="00BB4D65" w:rsidRPr="00BB4D65" w:rsidRDefault="00BB4D65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1135" w:type="dxa"/>
            <w:gridSpan w:val="2"/>
            <w:vAlign w:val="center"/>
          </w:tcPr>
          <w:p w:rsidR="00BB4D65" w:rsidRPr="00BB4D65" w:rsidRDefault="00BB4D65" w:rsidP="0032183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BB4D65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321835"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BB4D65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5" w:type="dxa"/>
            <w:gridSpan w:val="2"/>
            <w:vMerge/>
          </w:tcPr>
          <w:p w:rsidR="00BB4D65" w:rsidRPr="00BB4D65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BB4D65" w:rsidRPr="00BB4D65" w:rsidRDefault="00BB4D65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BB4D65" w:rsidTr="0093284A">
        <w:tc>
          <w:tcPr>
            <w:tcW w:w="391" w:type="dxa"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9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BB4D65" w:rsidRPr="00BB4D65" w:rsidRDefault="0036101C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10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BB4D65" w:rsidRPr="00BB4D65" w:rsidRDefault="0036101C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t>11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BB4D65" w:rsidRPr="00BB4D65" w:rsidRDefault="0036101C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>
              <w:rPr>
                <w:iCs/>
                <w:smallCaps/>
                <w:sz w:val="22"/>
                <w:szCs w:val="22"/>
                <w:lang w:val="uk-UA"/>
              </w:rPr>
              <w:t>12</w:t>
            </w:r>
          </w:p>
        </w:tc>
      </w:tr>
      <w:tr w:rsidR="0085513D" w:rsidRPr="009D716E" w:rsidTr="00BC5882">
        <w:trPr>
          <w:trHeight w:val="2134"/>
        </w:trPr>
        <w:tc>
          <w:tcPr>
            <w:tcW w:w="391" w:type="dxa"/>
            <w:vMerge w:val="restart"/>
          </w:tcPr>
          <w:p w:rsidR="0085513D" w:rsidRPr="00BB4D65" w:rsidRDefault="0085513D" w:rsidP="009C5CB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B4D65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513D" w:rsidRPr="00BB4D65" w:rsidRDefault="0085513D" w:rsidP="009C5CB0">
            <w:pPr>
              <w:ind w:left="-51" w:right="-108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>Сприяння депутатській діяльності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5513D" w:rsidRPr="00BB4D65" w:rsidRDefault="0085513D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Проведення навчань для депутатів місь</w:t>
            </w:r>
            <w:r w:rsidR="009C5CB0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кої ради, у тому числі виїзних, забез</w:t>
            </w:r>
            <w:r w:rsidR="0036101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печення їх інформаційни</w:t>
            </w:r>
            <w:r w:rsidR="00D67AA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ми, довідко</w:t>
            </w:r>
            <w:r w:rsidR="009C5CB0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вими та інши</w:t>
            </w:r>
            <w:r w:rsidR="009C5CB0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ми матеріалами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13D" w:rsidRPr="00BB4D65" w:rsidRDefault="0085513D" w:rsidP="0001623D">
            <w:pPr>
              <w:jc w:val="center"/>
              <w:rPr>
                <w:sz w:val="22"/>
                <w:szCs w:val="22"/>
              </w:rPr>
            </w:pPr>
            <w:r w:rsidRPr="00BB4D65">
              <w:rPr>
                <w:sz w:val="22"/>
                <w:szCs w:val="22"/>
                <w:lang w:val="uk-UA"/>
              </w:rPr>
              <w:t>Відповідно до плану роботи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Департа</w:t>
            </w:r>
            <w:r w:rsidR="0001623D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менти, управління, </w:t>
            </w:r>
            <w:r w:rsidR="0034246B">
              <w:rPr>
                <w:sz w:val="22"/>
                <w:szCs w:val="22"/>
                <w:lang w:val="uk-UA"/>
              </w:rPr>
              <w:t xml:space="preserve">відділи. </w:t>
            </w:r>
            <w:r w:rsidRPr="00BB4D65">
              <w:rPr>
                <w:sz w:val="22"/>
                <w:szCs w:val="22"/>
                <w:lang w:val="uk-UA"/>
              </w:rPr>
              <w:t>інші виконавчі органи  міської ради</w:t>
            </w:r>
          </w:p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</w:p>
          <w:p w:rsidR="0085513D" w:rsidRPr="00BB4D65" w:rsidRDefault="0085513D" w:rsidP="009C5CB0">
            <w:pPr>
              <w:ind w:left="42"/>
              <w:rPr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85513D" w:rsidRPr="00BB4D65" w:rsidRDefault="0036101C" w:rsidP="004904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Криво</w:t>
            </w:r>
            <w:r w:rsidR="0085513D" w:rsidRPr="00BB4D65">
              <w:rPr>
                <w:sz w:val="22"/>
                <w:szCs w:val="22"/>
                <w:lang w:val="uk-UA"/>
              </w:rPr>
              <w:t>різь</w:t>
            </w:r>
            <w:r>
              <w:rPr>
                <w:sz w:val="22"/>
                <w:szCs w:val="22"/>
                <w:lang w:val="uk-UA"/>
              </w:rPr>
              <w:t>-</w:t>
            </w:r>
            <w:r w:rsidR="0085513D" w:rsidRPr="00BB4D65">
              <w:rPr>
                <w:sz w:val="22"/>
                <w:szCs w:val="22"/>
                <w:lang w:val="uk-UA"/>
              </w:rPr>
              <w:t>кої міської територі</w:t>
            </w:r>
            <w:r>
              <w:rPr>
                <w:sz w:val="22"/>
                <w:szCs w:val="22"/>
                <w:lang w:val="uk-UA"/>
              </w:rPr>
              <w:t>-</w:t>
            </w:r>
            <w:r w:rsidR="0085513D" w:rsidRPr="00BB4D65">
              <w:rPr>
                <w:sz w:val="22"/>
                <w:szCs w:val="22"/>
                <w:lang w:val="uk-UA"/>
              </w:rPr>
              <w:t>альної громади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5513D" w:rsidRPr="00BB4D65" w:rsidRDefault="0085513D" w:rsidP="009C5CB0">
            <w:pPr>
              <w:jc w:val="center"/>
              <w:rPr>
                <w:bCs/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bCs/>
                <w:iCs/>
                <w:smallCaps/>
                <w:sz w:val="22"/>
                <w:szCs w:val="22"/>
                <w:lang w:val="uk-UA"/>
              </w:rPr>
              <w:t>67 850,0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5513D" w:rsidRPr="00BB4D65" w:rsidRDefault="0085513D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40 620,0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5513D" w:rsidRPr="00BB4D65" w:rsidRDefault="0085513D" w:rsidP="009C5CB0">
            <w:pPr>
              <w:ind w:right="-41" w:hanging="108"/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</w:rPr>
              <w:t>24 308,0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85513D" w:rsidRPr="00BB4D65" w:rsidRDefault="0085513D" w:rsidP="009C5CB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11 583,0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85513D" w:rsidRPr="00BB4D65" w:rsidRDefault="0085513D" w:rsidP="009C5CB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144 361,0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85513D" w:rsidRPr="00BB4D65" w:rsidRDefault="0085513D" w:rsidP="009D716E">
            <w:pPr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Створення умов для ефектив</w:t>
            </w:r>
            <w:r w:rsidR="00227C39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ного вико</w:t>
            </w:r>
            <w:r>
              <w:rPr>
                <w:sz w:val="22"/>
                <w:szCs w:val="22"/>
                <w:lang w:val="uk-UA"/>
              </w:rPr>
              <w:t>нання депу</w:t>
            </w:r>
            <w:r w:rsidRPr="00BB4D65">
              <w:rPr>
                <w:sz w:val="22"/>
                <w:szCs w:val="22"/>
                <w:lang w:val="uk-UA"/>
              </w:rPr>
              <w:t>татських повноважень, своєчасне інфор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маційне забез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печення депу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татського </w:t>
            </w:r>
            <w:r w:rsidR="009D716E">
              <w:rPr>
                <w:sz w:val="22"/>
                <w:szCs w:val="22"/>
                <w:lang w:val="uk-UA"/>
              </w:rPr>
              <w:t>кор.-п</w:t>
            </w:r>
            <w:r w:rsidRPr="00BB4D65">
              <w:rPr>
                <w:sz w:val="22"/>
                <w:szCs w:val="22"/>
                <w:lang w:val="uk-UA"/>
              </w:rPr>
              <w:t>усу для вирі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шення питань місцевого зна</w:t>
            </w:r>
            <w:r w:rsidR="00227C39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чення</w:t>
            </w:r>
          </w:p>
        </w:tc>
      </w:tr>
      <w:tr w:rsidR="0085513D" w:rsidRPr="00BB4D65" w:rsidTr="00BC5882">
        <w:trPr>
          <w:trHeight w:val="548"/>
        </w:trPr>
        <w:tc>
          <w:tcPr>
            <w:tcW w:w="391" w:type="dxa"/>
            <w:vMerge/>
            <w:tcBorders>
              <w:bottom w:val="nil"/>
            </w:tcBorders>
          </w:tcPr>
          <w:p w:rsidR="0085513D" w:rsidRPr="00BB4D65" w:rsidRDefault="0085513D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Організаційне, матеріально-технічне забез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печення депу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татської діяль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ності, ство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рення умов для роботи депу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татів міської ради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01623D">
            <w:pPr>
              <w:ind w:right="-12"/>
              <w:jc w:val="center"/>
              <w:rPr>
                <w:sz w:val="22"/>
                <w:szCs w:val="22"/>
              </w:rPr>
            </w:pPr>
            <w:r w:rsidRPr="00BB4D65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 xml:space="preserve">Управління </w:t>
            </w:r>
          </w:p>
          <w:p w:rsidR="0085513D" w:rsidRPr="00BB4D65" w:rsidRDefault="0085513D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організа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ційно-протоколь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ної роботи виконкому міської ради, 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nil"/>
            </w:tcBorders>
          </w:tcPr>
          <w:p w:rsidR="0085513D" w:rsidRPr="00BB4D65" w:rsidRDefault="0085513D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  <w:p w:rsidR="0085513D" w:rsidRPr="00BB4D65" w:rsidRDefault="0085513D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BB4D65" w:rsidTr="00BC5882">
        <w:trPr>
          <w:trHeight w:val="1164"/>
        </w:trPr>
        <w:tc>
          <w:tcPr>
            <w:tcW w:w="391" w:type="dxa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01623D">
            <w:pPr>
              <w:ind w:right="-1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управління комуналь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ної власності міста виконкому Криворі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зької міської ради, виконкоми районних у місті рад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85513D" w:rsidRPr="00BB4D65" w:rsidTr="00BC5882">
        <w:trPr>
          <w:trHeight w:val="123"/>
        </w:trPr>
        <w:tc>
          <w:tcPr>
            <w:tcW w:w="391" w:type="dxa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 w:val="restart"/>
            <w:tcBorders>
              <w:top w:val="nil"/>
            </w:tcBorders>
          </w:tcPr>
          <w:p w:rsidR="00BB4D65" w:rsidRPr="00BB4D65" w:rsidRDefault="00BB4D65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9D716E">
            <w:pPr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Проведення заходів з реа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лізації Поло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ження про систему про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фесійного нав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чання дер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жавних служ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бовців, голів місцевих дер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жавних адмі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ністрацій, їх перших зас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lastRenderedPageBreak/>
              <w:t xml:space="preserve">тупників і заступників, посадових осіб місцевого </w:t>
            </w:r>
            <w:r w:rsidR="0085513D">
              <w:rPr>
                <w:sz w:val="22"/>
                <w:szCs w:val="22"/>
                <w:lang w:val="uk-UA"/>
              </w:rPr>
              <w:t>са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="0085513D">
              <w:rPr>
                <w:sz w:val="22"/>
                <w:szCs w:val="22"/>
                <w:lang w:val="uk-UA"/>
              </w:rPr>
              <w:t>мовряд</w:t>
            </w:r>
            <w:r w:rsidR="009D716E">
              <w:rPr>
                <w:sz w:val="22"/>
                <w:szCs w:val="22"/>
                <w:lang w:val="uk-UA"/>
              </w:rPr>
              <w:t>у</w:t>
            </w:r>
            <w:r w:rsidRPr="00BB4D65">
              <w:rPr>
                <w:sz w:val="22"/>
                <w:szCs w:val="22"/>
                <w:lang w:val="uk-UA"/>
              </w:rPr>
              <w:t>вання та депутатів місцевих рад, затвердженого Постановою Кабінету Мі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ністрів України від 06 лютого 2019 року №106, зі змі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нами, у частині підвищення кваліфікації депутатів міської ради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01623D">
            <w:pPr>
              <w:ind w:right="-12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lastRenderedPageBreak/>
              <w:t>Постійно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BB4D65" w:rsidRPr="00BB4D65" w:rsidRDefault="00BB4D65" w:rsidP="009C5CB0">
            <w:pPr>
              <w:ind w:left="42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Управління організа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ційно-протоколь</w:t>
            </w:r>
            <w:r w:rsidR="009D716E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ної роботи виконкому міської ради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nil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5513D" w:rsidRPr="00BB4D65" w:rsidTr="00BC5882">
        <w:trPr>
          <w:trHeight w:val="548"/>
        </w:trPr>
        <w:tc>
          <w:tcPr>
            <w:tcW w:w="391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B4D65" w:rsidRPr="00BB4D65" w:rsidRDefault="00BB4D65" w:rsidP="0001623D">
            <w:pPr>
              <w:ind w:right="-1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ind w:left="-100" w:right="-117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2856" w:rsidRPr="008272D4" w:rsidTr="00BC5882">
        <w:trPr>
          <w:trHeight w:val="2175"/>
        </w:trPr>
        <w:tc>
          <w:tcPr>
            <w:tcW w:w="391" w:type="dxa"/>
            <w:tcBorders>
              <w:top w:val="single" w:sz="4" w:space="0" w:color="auto"/>
              <w:bottom w:val="nil"/>
            </w:tcBorders>
          </w:tcPr>
          <w:p w:rsidR="008C2856" w:rsidRPr="00BB4D65" w:rsidRDefault="008C2856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BB4D65">
              <w:rPr>
                <w:bCs/>
                <w:spacing w:val="-10"/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8C2856" w:rsidRPr="009C5CB0" w:rsidRDefault="008C2856" w:rsidP="009C5CB0">
            <w:pPr>
              <w:ind w:right="-108"/>
              <w:rPr>
                <w:sz w:val="22"/>
                <w:szCs w:val="22"/>
                <w:lang w:val="uk-UA"/>
              </w:rPr>
            </w:pPr>
            <w:r w:rsidRPr="009C5CB0">
              <w:rPr>
                <w:sz w:val="22"/>
                <w:szCs w:val="22"/>
                <w:lang w:val="uk-UA"/>
              </w:rPr>
              <w:t xml:space="preserve">Висвітлення </w:t>
            </w:r>
          </w:p>
          <w:p w:rsidR="008C2856" w:rsidRPr="00BB4D65" w:rsidRDefault="008C2856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  <w:r w:rsidRPr="009C5CB0">
              <w:rPr>
                <w:sz w:val="22"/>
                <w:szCs w:val="22"/>
                <w:lang w:val="uk-UA"/>
              </w:rPr>
              <w:t>діяльності органів місце</w:t>
            </w:r>
            <w:r w:rsidR="009C5CB0">
              <w:rPr>
                <w:sz w:val="22"/>
                <w:szCs w:val="22"/>
                <w:lang w:val="uk-UA"/>
              </w:rPr>
              <w:t>-</w:t>
            </w:r>
            <w:r w:rsidRPr="009C5CB0">
              <w:rPr>
                <w:sz w:val="22"/>
                <w:szCs w:val="22"/>
                <w:lang w:val="uk-UA"/>
              </w:rPr>
              <w:t>вого самовря</w:t>
            </w:r>
            <w:r w:rsidR="009C5CB0">
              <w:rPr>
                <w:sz w:val="22"/>
                <w:szCs w:val="22"/>
                <w:lang w:val="uk-UA"/>
              </w:rPr>
              <w:t>-</w:t>
            </w:r>
            <w:r w:rsidRPr="009C5CB0">
              <w:rPr>
                <w:sz w:val="22"/>
                <w:szCs w:val="22"/>
                <w:lang w:val="uk-UA"/>
              </w:rPr>
              <w:t>дування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8C2856" w:rsidRPr="009C5CB0" w:rsidRDefault="008C2856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9C5CB0">
              <w:rPr>
                <w:iCs/>
                <w:sz w:val="22"/>
                <w:szCs w:val="22"/>
                <w:lang w:val="uk-UA"/>
              </w:rPr>
              <w:t>Виступи керів</w:t>
            </w:r>
            <w:r w:rsidR="009D716E" w:rsidRPr="009C5CB0">
              <w:rPr>
                <w:iCs/>
                <w:sz w:val="22"/>
                <w:szCs w:val="22"/>
                <w:lang w:val="uk-UA"/>
              </w:rPr>
              <w:t>-</w:t>
            </w:r>
            <w:r w:rsidRPr="009C5CB0">
              <w:rPr>
                <w:iCs/>
                <w:sz w:val="22"/>
                <w:szCs w:val="22"/>
                <w:lang w:val="uk-UA"/>
              </w:rPr>
              <w:t>ників виконав</w:t>
            </w:r>
            <w:r w:rsidR="009D716E" w:rsidRPr="009C5CB0">
              <w:rPr>
                <w:iCs/>
                <w:sz w:val="22"/>
                <w:szCs w:val="22"/>
                <w:lang w:val="uk-UA"/>
              </w:rPr>
              <w:t>-</w:t>
            </w:r>
            <w:r w:rsidRPr="009C5CB0">
              <w:rPr>
                <w:iCs/>
                <w:sz w:val="22"/>
                <w:szCs w:val="22"/>
                <w:lang w:val="uk-UA"/>
              </w:rPr>
              <w:t>чих органів  міської ради в засобах масо</w:t>
            </w:r>
            <w:r w:rsidR="009C5CB0">
              <w:rPr>
                <w:iCs/>
                <w:sz w:val="22"/>
                <w:szCs w:val="22"/>
                <w:lang w:val="uk-UA"/>
              </w:rPr>
              <w:t>-</w:t>
            </w:r>
            <w:r w:rsidRPr="009C5CB0">
              <w:rPr>
                <w:iCs/>
                <w:sz w:val="22"/>
                <w:szCs w:val="22"/>
                <w:lang w:val="uk-UA"/>
              </w:rPr>
              <w:t xml:space="preserve">вої інформації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C2856" w:rsidRPr="00BB4D65" w:rsidRDefault="008C2856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8C2856" w:rsidRPr="00BB4D65" w:rsidRDefault="008C2856" w:rsidP="009C5CB0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BB4D65">
              <w:rPr>
                <w:spacing w:val="-12"/>
                <w:sz w:val="22"/>
                <w:szCs w:val="22"/>
                <w:lang w:val="uk-UA"/>
              </w:rPr>
              <w:t>Управління преси, інформацій</w:t>
            </w:r>
            <w:r w:rsidR="009D716E">
              <w:rPr>
                <w:spacing w:val="-12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2"/>
                <w:sz w:val="22"/>
                <w:szCs w:val="22"/>
                <w:lang w:val="uk-UA"/>
              </w:rPr>
              <w:t xml:space="preserve">ної діяльності та внутрішньої політики виконкому </w:t>
            </w:r>
            <w:r w:rsidRPr="00B761DA">
              <w:rPr>
                <w:spacing w:val="-12"/>
                <w:sz w:val="22"/>
                <w:szCs w:val="22"/>
                <w:lang w:val="uk-UA"/>
              </w:rPr>
              <w:t xml:space="preserve">Криворізької </w:t>
            </w:r>
            <w:r w:rsidRPr="00BB4D65">
              <w:rPr>
                <w:spacing w:val="-12"/>
                <w:sz w:val="22"/>
                <w:szCs w:val="22"/>
                <w:lang w:val="uk-UA"/>
              </w:rPr>
              <w:t xml:space="preserve">міської ради,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:rsidR="008C2856" w:rsidRPr="00BB4D65" w:rsidRDefault="008C2856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8C2856" w:rsidRPr="00BB4D65" w:rsidRDefault="008C2856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BB4D65">
              <w:rPr>
                <w:spacing w:val="-14"/>
                <w:sz w:val="22"/>
                <w:szCs w:val="22"/>
                <w:lang w:val="uk-UA"/>
              </w:rPr>
              <w:t>Забезпечення  від</w:t>
            </w:r>
            <w:r w:rsidR="009D716E">
              <w:rPr>
                <w:spacing w:val="-14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t>критості в ді</w:t>
            </w:r>
            <w:r w:rsidR="009D716E">
              <w:rPr>
                <w:spacing w:val="-14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t>яльності органів місцевого само</w:t>
            </w:r>
            <w:r w:rsidR="009D716E">
              <w:rPr>
                <w:spacing w:val="-14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t xml:space="preserve">врядування, </w:t>
            </w:r>
            <w:r w:rsidRPr="00BB4D65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роз</w:t>
            </w:r>
            <w:r w:rsidR="009D716E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повсюдження пози</w:t>
            </w:r>
            <w:r w:rsidR="00227C39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тивного досвіду діяльності органів місцевого</w:t>
            </w:r>
            <w:r w:rsidRPr="00BB4D65">
              <w:rPr>
                <w:spacing w:val="-14"/>
                <w:sz w:val="22"/>
                <w:szCs w:val="22"/>
                <w:shd w:val="clear" w:color="auto" w:fill="FFFFFF"/>
              </w:rPr>
              <w:t>  </w:t>
            </w:r>
            <w:r w:rsidRPr="00BB4D65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 xml:space="preserve"> само</w:t>
            </w:r>
            <w:r w:rsidR="00227C39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shd w:val="clear" w:color="auto" w:fill="FFFFFF"/>
                <w:lang w:val="uk-UA"/>
              </w:rPr>
              <w:t>врядування,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t xml:space="preserve"> форму</w:t>
            </w:r>
            <w:r w:rsidR="009D716E">
              <w:rPr>
                <w:spacing w:val="-14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t>вання  позитивної громадської думки про роботу міської ради та її виконкому, здій</w:t>
            </w:r>
            <w:r w:rsidR="009D716E">
              <w:rPr>
                <w:spacing w:val="-14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t>снення громад</w:t>
            </w:r>
            <w:r w:rsidR="009D716E">
              <w:rPr>
                <w:spacing w:val="-14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t xml:space="preserve">ського контролю за 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lastRenderedPageBreak/>
              <w:t>діяльністю міс</w:t>
            </w:r>
            <w:r w:rsidR="009D716E">
              <w:rPr>
                <w:spacing w:val="-14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t>цевої влади</w:t>
            </w:r>
          </w:p>
        </w:tc>
      </w:tr>
      <w:tr w:rsidR="008C2856" w:rsidRPr="00D67AAE" w:rsidTr="00BC5882">
        <w:trPr>
          <w:trHeight w:val="1137"/>
        </w:trPr>
        <w:tc>
          <w:tcPr>
            <w:tcW w:w="391" w:type="dxa"/>
            <w:tcBorders>
              <w:top w:val="nil"/>
              <w:bottom w:val="single" w:sz="4" w:space="0" w:color="auto"/>
            </w:tcBorders>
          </w:tcPr>
          <w:p w:rsidR="008C2856" w:rsidRPr="00BB4D65" w:rsidRDefault="008C2856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8C2856" w:rsidRPr="00BB4D65" w:rsidRDefault="008C2856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iCs/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2856" w:rsidRPr="00BB4D65" w:rsidRDefault="008C2856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C2856" w:rsidRPr="00BB4D65" w:rsidRDefault="002555A2" w:rsidP="009C5CB0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>
              <w:rPr>
                <w:spacing w:val="-12"/>
                <w:sz w:val="22"/>
                <w:szCs w:val="22"/>
                <w:lang w:val="uk-UA"/>
              </w:rPr>
              <w:t>департа</w:t>
            </w:r>
            <w:r w:rsidRPr="002555A2">
              <w:rPr>
                <w:spacing w:val="-12"/>
                <w:sz w:val="22"/>
                <w:szCs w:val="22"/>
                <w:lang w:val="uk-UA"/>
              </w:rPr>
              <w:t>мен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555A2">
              <w:rPr>
                <w:spacing w:val="-12"/>
                <w:sz w:val="22"/>
                <w:szCs w:val="22"/>
                <w:lang w:val="uk-UA"/>
              </w:rPr>
              <w:t>ти, управлі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2555A2">
              <w:rPr>
                <w:spacing w:val="-12"/>
                <w:sz w:val="22"/>
                <w:szCs w:val="22"/>
                <w:lang w:val="uk-UA"/>
              </w:rPr>
              <w:t xml:space="preserve">ння, </w:t>
            </w:r>
            <w:r w:rsidR="0034246B" w:rsidRPr="00BB4D65">
              <w:rPr>
                <w:spacing w:val="-12"/>
                <w:sz w:val="22"/>
                <w:szCs w:val="22"/>
                <w:lang w:val="uk-UA"/>
              </w:rPr>
              <w:t xml:space="preserve">відділи, </w:t>
            </w:r>
            <w:r w:rsidRPr="002555A2">
              <w:rPr>
                <w:spacing w:val="-12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8C2856" w:rsidRPr="00D67AAE" w:rsidTr="007C21B9">
        <w:trPr>
          <w:trHeight w:val="1966"/>
        </w:trPr>
        <w:tc>
          <w:tcPr>
            <w:tcW w:w="391" w:type="dxa"/>
            <w:tcBorders>
              <w:top w:val="single" w:sz="4" w:space="0" w:color="auto"/>
              <w:bottom w:val="nil"/>
            </w:tcBorders>
          </w:tcPr>
          <w:p w:rsidR="008C2856" w:rsidRPr="00BB4D65" w:rsidRDefault="008C2856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8C2856" w:rsidRPr="00BB4D65" w:rsidRDefault="008C2856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iCs/>
                <w:spacing w:val="-12"/>
                <w:sz w:val="22"/>
                <w:szCs w:val="22"/>
                <w:lang w:val="uk-UA"/>
              </w:rPr>
            </w:pP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Розміщення на офіційному веб</w:t>
            </w:r>
            <w:r w:rsidR="009D716E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сайті Криворізь</w:t>
            </w:r>
            <w:r w:rsidR="009D716E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кої міської ради та її виконавчого комітету інфор</w:t>
            </w:r>
            <w:r w:rsidR="009D716E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мації про діяль</w:t>
            </w:r>
            <w:r w:rsidR="009D716E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ність органів місцевого само</w:t>
            </w:r>
            <w:r w:rsidR="009D716E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врядування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2555A2" w:rsidP="009C5CB0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Департа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менти, управління, </w:t>
            </w:r>
            <w:r w:rsidR="0034246B" w:rsidRPr="00BB4D65">
              <w:rPr>
                <w:spacing w:val="-12"/>
                <w:sz w:val="22"/>
                <w:szCs w:val="22"/>
                <w:lang w:val="uk-UA"/>
              </w:rPr>
              <w:t xml:space="preserve">відділи, </w:t>
            </w:r>
            <w:r w:rsidRPr="00BB4D65">
              <w:rPr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2856" w:rsidRPr="00BB4D65" w:rsidRDefault="008C2856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8C2856" w:rsidRPr="008272D4" w:rsidTr="007C21B9">
        <w:trPr>
          <w:trHeight w:val="1257"/>
        </w:trPr>
        <w:tc>
          <w:tcPr>
            <w:tcW w:w="391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ind w:right="-108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spacing w:after="120"/>
              <w:jc w:val="both"/>
              <w:rPr>
                <w:iCs/>
                <w:spacing w:val="-10"/>
                <w:sz w:val="22"/>
                <w:szCs w:val="22"/>
                <w:lang w:val="uk-UA"/>
              </w:rPr>
            </w:pP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 xml:space="preserve">Проведення Єдиних днів інформування населення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01623D">
            <w:pPr>
              <w:spacing w:after="120"/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ind w:left="-100"/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BB4D65">
              <w:rPr>
                <w:spacing w:val="-12"/>
                <w:sz w:val="22"/>
                <w:szCs w:val="22"/>
                <w:lang w:val="uk-UA"/>
              </w:rPr>
              <w:t>Управління преси, інформаційної діяльності та внутрішньої політики виконкому Криворізької міської ради, виконкоми районних у місті рад</w:t>
            </w: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</w:tr>
      <w:tr w:rsidR="008C2856" w:rsidRPr="008272D4" w:rsidTr="00BC5882">
        <w:trPr>
          <w:trHeight w:val="1395"/>
        </w:trPr>
        <w:tc>
          <w:tcPr>
            <w:tcW w:w="391" w:type="dxa"/>
            <w:vMerge w:val="restart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center"/>
              <w:rPr>
                <w:iCs/>
                <w:smallCaps/>
                <w:spacing w:val="-10"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pacing w:val="-1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ind w:left="-51"/>
              <w:jc w:val="both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0"/>
                <w:sz w:val="22"/>
                <w:szCs w:val="22"/>
                <w:lang w:val="uk-UA"/>
              </w:rPr>
              <w:t>Організація ді</w:t>
            </w:r>
            <w:r w:rsidR="009B2462">
              <w:rPr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>яльності органів самоорганізації населення, у</w:t>
            </w:r>
            <w:r w:rsidRPr="00BB4D65">
              <w:rPr>
                <w:spacing w:val="-14"/>
                <w:sz w:val="22"/>
                <w:szCs w:val="22"/>
                <w:lang w:val="uk-UA"/>
              </w:rPr>
              <w:t>часть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 xml:space="preserve"> громад</w:t>
            </w:r>
            <w:r w:rsidR="009B2462">
              <w:rPr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>ських та полі</w:t>
            </w:r>
            <w:r w:rsidR="009B2462">
              <w:rPr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>тичних органі</w:t>
            </w:r>
            <w:r w:rsidR="009B2462">
              <w:rPr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>зацій у громад</w:t>
            </w:r>
            <w:r w:rsidR="009B2462">
              <w:rPr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>ському житті  міста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0"/>
                <w:sz w:val="22"/>
                <w:szCs w:val="22"/>
                <w:lang w:val="uk-UA"/>
              </w:rPr>
              <w:t>Проведення семінарів, інфор</w:t>
            </w:r>
            <w:r w:rsidR="009B2462">
              <w:rPr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>маційних зустрі</w:t>
            </w:r>
            <w:r w:rsidR="009B2462">
              <w:rPr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>чей для пред</w:t>
            </w:r>
            <w:r w:rsidR="009B2462">
              <w:rPr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>ставників органів самоорганізації населення, схо</w:t>
            </w:r>
            <w:r w:rsidR="009B2462">
              <w:rPr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0"/>
                <w:sz w:val="22"/>
                <w:szCs w:val="22"/>
                <w:lang w:val="uk-UA"/>
              </w:rPr>
              <w:t>дів громадян</w:t>
            </w:r>
          </w:p>
          <w:p w:rsidR="009B2462" w:rsidRPr="00BB4D65" w:rsidRDefault="009B2462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BB4D65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0"/>
                <w:sz w:val="22"/>
                <w:szCs w:val="22"/>
                <w:lang w:val="uk-UA"/>
              </w:rPr>
              <w:t xml:space="preserve">Виконкоми районних у </w:t>
            </w:r>
          </w:p>
          <w:p w:rsidR="00BB4D65" w:rsidRPr="00BB4D65" w:rsidRDefault="00BB4D65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0"/>
                <w:sz w:val="22"/>
                <w:szCs w:val="22"/>
                <w:lang w:val="uk-UA"/>
              </w:rPr>
              <w:t>місті рад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center"/>
              <w:rPr>
                <w:b/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B4D65" w:rsidRPr="009C5CB0" w:rsidRDefault="00BB4D65" w:rsidP="009C5CB0">
            <w:pPr>
              <w:ind w:right="-46" w:firstLine="33"/>
              <w:jc w:val="both"/>
              <w:rPr>
                <w:sz w:val="22"/>
                <w:szCs w:val="22"/>
                <w:lang w:val="uk-UA"/>
              </w:rPr>
            </w:pPr>
            <w:r w:rsidRPr="009C5CB0">
              <w:rPr>
                <w:sz w:val="22"/>
                <w:szCs w:val="22"/>
                <w:lang w:val="uk-UA"/>
              </w:rPr>
              <w:t xml:space="preserve">Забезпечення участі мешканців міста у вирішенні питань </w:t>
            </w:r>
            <w:r w:rsidR="007C21B9">
              <w:rPr>
                <w:sz w:val="22"/>
                <w:szCs w:val="22"/>
                <w:lang w:val="uk-UA"/>
              </w:rPr>
              <w:t xml:space="preserve">Криво-різької міської  </w:t>
            </w:r>
            <w:r w:rsidRPr="009C5CB0">
              <w:rPr>
                <w:sz w:val="22"/>
                <w:szCs w:val="22"/>
                <w:lang w:val="uk-UA"/>
              </w:rPr>
              <w:t xml:space="preserve">територіальної </w:t>
            </w:r>
            <w:r w:rsidR="00227C39" w:rsidRPr="009C5CB0">
              <w:rPr>
                <w:sz w:val="22"/>
                <w:szCs w:val="22"/>
                <w:lang w:val="uk-UA"/>
              </w:rPr>
              <w:t xml:space="preserve"> </w:t>
            </w:r>
            <w:r w:rsidRPr="009C5CB0">
              <w:rPr>
                <w:sz w:val="22"/>
                <w:szCs w:val="22"/>
                <w:lang w:val="uk-UA"/>
              </w:rPr>
              <w:t>громади, поін</w:t>
            </w:r>
            <w:r w:rsidR="007C21B9">
              <w:rPr>
                <w:sz w:val="22"/>
                <w:szCs w:val="22"/>
                <w:lang w:val="uk-UA"/>
              </w:rPr>
              <w:t>-</w:t>
            </w:r>
            <w:r w:rsidRPr="009C5CB0">
              <w:rPr>
                <w:sz w:val="22"/>
                <w:szCs w:val="22"/>
                <w:lang w:val="uk-UA"/>
              </w:rPr>
              <w:t>формованості органів самоорга</w:t>
            </w:r>
            <w:r w:rsidR="007C21B9">
              <w:rPr>
                <w:sz w:val="22"/>
                <w:szCs w:val="22"/>
                <w:lang w:val="uk-UA"/>
              </w:rPr>
              <w:t>-</w:t>
            </w:r>
            <w:r w:rsidRPr="009C5CB0">
              <w:rPr>
                <w:sz w:val="22"/>
                <w:szCs w:val="22"/>
                <w:lang w:val="uk-UA"/>
              </w:rPr>
              <w:t>нізації населення міста, поширення досвіду роботи органів самоорга</w:t>
            </w:r>
            <w:r w:rsidR="00227C39" w:rsidRPr="009C5CB0">
              <w:rPr>
                <w:sz w:val="22"/>
                <w:szCs w:val="22"/>
                <w:lang w:val="uk-UA"/>
              </w:rPr>
              <w:t>-</w:t>
            </w:r>
            <w:r w:rsidRPr="009C5CB0">
              <w:rPr>
                <w:sz w:val="22"/>
                <w:szCs w:val="22"/>
                <w:lang w:val="uk-UA"/>
              </w:rPr>
              <w:t xml:space="preserve">нізації населення </w:t>
            </w:r>
            <w:r w:rsidRPr="009C5CB0">
              <w:rPr>
                <w:sz w:val="22"/>
                <w:szCs w:val="22"/>
                <w:lang w:val="uk-UA"/>
              </w:rPr>
              <w:lastRenderedPageBreak/>
              <w:t>інших міст Укра</w:t>
            </w:r>
            <w:r w:rsidR="009C5CB0">
              <w:rPr>
                <w:sz w:val="22"/>
                <w:szCs w:val="22"/>
                <w:lang w:val="uk-UA"/>
              </w:rPr>
              <w:t>-</w:t>
            </w:r>
            <w:r w:rsidRPr="009C5CB0">
              <w:rPr>
                <w:sz w:val="22"/>
                <w:szCs w:val="22"/>
                <w:lang w:val="uk-UA"/>
              </w:rPr>
              <w:t>ни, зарубіжжя щодо іннова</w:t>
            </w:r>
            <w:r w:rsidR="009C5CB0">
              <w:rPr>
                <w:sz w:val="22"/>
                <w:szCs w:val="22"/>
                <w:lang w:val="uk-UA"/>
              </w:rPr>
              <w:t>-</w:t>
            </w:r>
            <w:r w:rsidRPr="009C5CB0">
              <w:rPr>
                <w:sz w:val="22"/>
                <w:szCs w:val="22"/>
                <w:lang w:val="uk-UA"/>
              </w:rPr>
              <w:t>ційних підходів до вирішення питань забезпе</w:t>
            </w:r>
            <w:r w:rsidR="009C5CB0">
              <w:rPr>
                <w:sz w:val="22"/>
                <w:szCs w:val="22"/>
                <w:lang w:val="uk-UA"/>
              </w:rPr>
              <w:t>-</w:t>
            </w:r>
            <w:r w:rsidRPr="009C5CB0">
              <w:rPr>
                <w:sz w:val="22"/>
                <w:szCs w:val="22"/>
                <w:lang w:val="uk-UA"/>
              </w:rPr>
              <w:t xml:space="preserve">чення </w:t>
            </w:r>
            <w:r w:rsidR="009C5CB0">
              <w:rPr>
                <w:sz w:val="22"/>
                <w:szCs w:val="22"/>
                <w:lang w:val="uk-UA"/>
              </w:rPr>
              <w:t>життєді-</w:t>
            </w:r>
            <w:r w:rsidRPr="009C5CB0">
              <w:rPr>
                <w:sz w:val="22"/>
                <w:szCs w:val="22"/>
                <w:lang w:val="uk-UA"/>
              </w:rPr>
              <w:t xml:space="preserve">яльності </w:t>
            </w:r>
            <w:r w:rsidR="009B2462" w:rsidRPr="009C5CB0">
              <w:rPr>
                <w:sz w:val="22"/>
                <w:szCs w:val="22"/>
                <w:lang w:val="uk-UA"/>
              </w:rPr>
              <w:t xml:space="preserve"> </w:t>
            </w:r>
            <w:r w:rsidRPr="009C5CB0">
              <w:rPr>
                <w:sz w:val="22"/>
                <w:szCs w:val="22"/>
                <w:lang w:val="uk-UA"/>
              </w:rPr>
              <w:t>місце</w:t>
            </w:r>
            <w:r w:rsidR="009C5CB0">
              <w:rPr>
                <w:sz w:val="22"/>
                <w:szCs w:val="22"/>
                <w:lang w:val="uk-UA"/>
              </w:rPr>
              <w:t>-</w:t>
            </w:r>
            <w:r w:rsidRPr="009C5CB0">
              <w:rPr>
                <w:sz w:val="22"/>
                <w:szCs w:val="22"/>
                <w:lang w:val="uk-UA"/>
              </w:rPr>
              <w:t>вих громад</w:t>
            </w:r>
          </w:p>
        </w:tc>
      </w:tr>
      <w:tr w:rsidR="00AB7A31" w:rsidRPr="0036101C" w:rsidTr="00801BAD">
        <w:trPr>
          <w:trHeight w:val="1260"/>
        </w:trPr>
        <w:tc>
          <w:tcPr>
            <w:tcW w:w="391" w:type="dxa"/>
            <w:vMerge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jc w:val="center"/>
              <w:rPr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ind w:left="-51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AB7A31" w:rsidRPr="00BB4D65" w:rsidRDefault="00AB7A31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Підтримка в актуальному стані ресурсу «Органи самоор</w:t>
            </w:r>
            <w:r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ганізації насе</w:t>
            </w:r>
            <w:r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lastRenderedPageBreak/>
              <w:t xml:space="preserve">лення міста» на офіційному вебпорталі міста Кривого Рогу «Криворізький ресурсний центр»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7A31" w:rsidRPr="00BB4D65" w:rsidRDefault="00AB7A31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2"/>
                <w:sz w:val="22"/>
                <w:szCs w:val="22"/>
                <w:lang w:val="uk-UA"/>
              </w:rPr>
              <w:lastRenderedPageBreak/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7A31" w:rsidRPr="00B761DA" w:rsidRDefault="00AB7A31" w:rsidP="00B761DA">
            <w:pPr>
              <w:ind w:left="-100" w:right="-117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Управління інформаційно-комуніка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ційних технологій 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jc w:val="center"/>
              <w:rPr>
                <w:b/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ind w:right="-46" w:firstLine="33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</w:tr>
      <w:tr w:rsidR="00AB7A31" w:rsidRPr="0036101C" w:rsidTr="00801BAD">
        <w:trPr>
          <w:trHeight w:val="3210"/>
        </w:trPr>
        <w:tc>
          <w:tcPr>
            <w:tcW w:w="391" w:type="dxa"/>
            <w:vMerge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jc w:val="center"/>
              <w:rPr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ind w:left="-51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AB7A31" w:rsidRPr="00BB4D65" w:rsidRDefault="00AB7A31" w:rsidP="009C5CB0">
            <w:pPr>
              <w:jc w:val="both"/>
              <w:rPr>
                <w:i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B7A31" w:rsidRPr="00BB4D65" w:rsidRDefault="00AB7A31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B7A31" w:rsidRDefault="00AB7A31" w:rsidP="00B761DA">
            <w:pPr>
              <w:ind w:left="-100" w:right="-117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 xml:space="preserve">виконкому Криворізької міської ради, організаційно-протокольної роботи виконкому міської ради, </w:t>
            </w:r>
          </w:p>
          <w:p w:rsidR="00AB7A31" w:rsidRPr="00B761DA" w:rsidRDefault="00AB7A31" w:rsidP="00B761DA">
            <w:pPr>
              <w:ind w:left="-100" w:right="-117"/>
              <w:jc w:val="center"/>
              <w:rPr>
                <w:sz w:val="16"/>
                <w:szCs w:val="16"/>
                <w:lang w:val="uk-UA"/>
              </w:rPr>
            </w:pPr>
          </w:p>
          <w:p w:rsidR="00AB7A31" w:rsidRDefault="00AB7A31" w:rsidP="00B761DA">
            <w:pPr>
              <w:ind w:left="-100" w:right="-117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виконкоми районних у місті рад</w:t>
            </w:r>
          </w:p>
          <w:p w:rsidR="00AB7A31" w:rsidRPr="00BB4D65" w:rsidRDefault="00AB7A31" w:rsidP="00B761DA">
            <w:pPr>
              <w:ind w:left="-100" w:right="-11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AB7A31" w:rsidRPr="00BB4D65" w:rsidRDefault="00AB7A31" w:rsidP="009C5CB0">
            <w:pPr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AB7A31" w:rsidRPr="00BB4D65" w:rsidRDefault="00AB7A31" w:rsidP="009C5CB0">
            <w:pPr>
              <w:jc w:val="center"/>
              <w:rPr>
                <w:b/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B7A31" w:rsidRPr="00BB4D65" w:rsidRDefault="00AB7A31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AB7A31" w:rsidRPr="00BB4D65" w:rsidRDefault="00AB7A31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AB7A31" w:rsidRPr="00BB4D65" w:rsidRDefault="00AB7A31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AB7A31" w:rsidRPr="00BB4D65" w:rsidRDefault="00AB7A31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B7A31" w:rsidRPr="00BB4D65" w:rsidRDefault="00AB7A31" w:rsidP="009C5CB0">
            <w:pPr>
              <w:ind w:right="-46" w:firstLine="33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</w:tr>
      <w:tr w:rsidR="008C2856" w:rsidRPr="008272D4" w:rsidTr="007A221F">
        <w:trPr>
          <w:trHeight w:val="4683"/>
        </w:trPr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ind w:left="-51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4904FC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4904FC">
              <w:rPr>
                <w:sz w:val="22"/>
                <w:szCs w:val="22"/>
                <w:lang w:val="uk-UA"/>
              </w:rPr>
              <w:t>Проведення «круглих сто</w:t>
            </w:r>
            <w:r w:rsidR="00B761DA" w:rsidRPr="004904FC">
              <w:rPr>
                <w:sz w:val="22"/>
                <w:szCs w:val="22"/>
                <w:lang w:val="uk-UA"/>
              </w:rPr>
              <w:t>-</w:t>
            </w:r>
            <w:r w:rsidRPr="004904FC">
              <w:rPr>
                <w:sz w:val="22"/>
                <w:szCs w:val="22"/>
                <w:lang w:val="uk-UA"/>
              </w:rPr>
              <w:t>лів», конфе</w:t>
            </w:r>
            <w:r w:rsidR="00B761DA" w:rsidRPr="004904FC">
              <w:rPr>
                <w:sz w:val="22"/>
                <w:szCs w:val="22"/>
                <w:lang w:val="uk-UA"/>
              </w:rPr>
              <w:t>-</w:t>
            </w:r>
            <w:r w:rsidRPr="004904FC">
              <w:rPr>
                <w:sz w:val="22"/>
                <w:szCs w:val="22"/>
                <w:lang w:val="uk-UA"/>
              </w:rPr>
              <w:t>ренцій за участі пред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4904FC">
              <w:rPr>
                <w:sz w:val="22"/>
                <w:szCs w:val="22"/>
                <w:lang w:val="uk-UA"/>
              </w:rPr>
              <w:t>ставників місь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4904FC">
              <w:rPr>
                <w:sz w:val="22"/>
                <w:szCs w:val="22"/>
                <w:lang w:val="uk-UA"/>
              </w:rPr>
              <w:t>ких осередків політичних партій та гро</w:t>
            </w:r>
            <w:r w:rsidR="00B761DA" w:rsidRPr="004904FC">
              <w:rPr>
                <w:sz w:val="22"/>
                <w:szCs w:val="22"/>
                <w:lang w:val="uk-UA"/>
              </w:rPr>
              <w:t>-</w:t>
            </w:r>
            <w:r w:rsidRPr="004904FC">
              <w:rPr>
                <w:sz w:val="22"/>
                <w:szCs w:val="22"/>
                <w:lang w:val="uk-UA"/>
              </w:rPr>
              <w:t>мадських орга</w:t>
            </w:r>
            <w:r w:rsidR="00B761DA" w:rsidRPr="004904FC">
              <w:rPr>
                <w:sz w:val="22"/>
                <w:szCs w:val="22"/>
                <w:lang w:val="uk-UA"/>
              </w:rPr>
              <w:t>-</w:t>
            </w:r>
            <w:r w:rsidRPr="004904FC">
              <w:rPr>
                <w:sz w:val="22"/>
                <w:szCs w:val="22"/>
                <w:lang w:val="uk-UA"/>
              </w:rPr>
              <w:t>нізацій з акту</w:t>
            </w:r>
            <w:r w:rsidR="00B761DA" w:rsidRPr="004904FC">
              <w:rPr>
                <w:sz w:val="22"/>
                <w:szCs w:val="22"/>
                <w:lang w:val="uk-UA"/>
              </w:rPr>
              <w:t>-</w:t>
            </w:r>
            <w:r w:rsidRPr="004904FC">
              <w:rPr>
                <w:sz w:val="22"/>
                <w:szCs w:val="22"/>
                <w:lang w:val="uk-UA"/>
              </w:rPr>
              <w:t>альних питань розвитку міс</w:t>
            </w:r>
            <w:r w:rsidR="00F81B74">
              <w:rPr>
                <w:sz w:val="22"/>
                <w:szCs w:val="22"/>
                <w:lang w:val="uk-UA"/>
              </w:rPr>
              <w:t>-</w:t>
            </w:r>
            <w:r w:rsidRPr="004904FC">
              <w:rPr>
                <w:sz w:val="22"/>
                <w:szCs w:val="22"/>
                <w:lang w:val="uk-UA"/>
              </w:rPr>
              <w:t>цевого само</w:t>
            </w:r>
            <w:r w:rsidR="00F81B74">
              <w:rPr>
                <w:sz w:val="22"/>
                <w:szCs w:val="22"/>
                <w:lang w:val="uk-UA"/>
              </w:rPr>
              <w:t>-</w:t>
            </w:r>
            <w:r w:rsidRPr="004904FC">
              <w:rPr>
                <w:sz w:val="22"/>
                <w:szCs w:val="22"/>
                <w:lang w:val="uk-UA"/>
              </w:rPr>
              <w:t xml:space="preserve">врядування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4D65" w:rsidRPr="004904FC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B4D65" w:rsidRPr="00B761DA" w:rsidRDefault="00BB4D65" w:rsidP="0034246B">
            <w:pPr>
              <w:ind w:left="33" w:right="34"/>
              <w:jc w:val="center"/>
              <w:rPr>
                <w:sz w:val="22"/>
                <w:szCs w:val="22"/>
                <w:lang w:val="uk-UA"/>
              </w:rPr>
            </w:pPr>
            <w:r w:rsidRPr="00B761DA">
              <w:rPr>
                <w:sz w:val="22"/>
                <w:szCs w:val="22"/>
                <w:lang w:val="uk-UA"/>
              </w:rPr>
              <w:t>Управління преси, інформа</w:t>
            </w:r>
            <w:r w:rsidR="00B761DA">
              <w:rPr>
                <w:sz w:val="22"/>
                <w:szCs w:val="22"/>
                <w:lang w:val="uk-UA"/>
              </w:rPr>
              <w:t>-</w:t>
            </w:r>
            <w:r w:rsidRPr="00B761DA">
              <w:rPr>
                <w:sz w:val="22"/>
                <w:szCs w:val="22"/>
                <w:lang w:val="uk-UA"/>
              </w:rPr>
              <w:t>ційної діяльності та внутріш</w:t>
            </w:r>
            <w:r w:rsidR="00B761DA">
              <w:rPr>
                <w:sz w:val="22"/>
                <w:szCs w:val="22"/>
                <w:lang w:val="uk-UA"/>
              </w:rPr>
              <w:t>-</w:t>
            </w:r>
            <w:r w:rsidRPr="00B761DA">
              <w:rPr>
                <w:sz w:val="22"/>
                <w:szCs w:val="22"/>
                <w:lang w:val="uk-UA"/>
              </w:rPr>
              <w:t>ньої полі</w:t>
            </w:r>
            <w:r w:rsidR="0034246B">
              <w:rPr>
                <w:sz w:val="22"/>
                <w:szCs w:val="22"/>
                <w:lang w:val="uk-UA"/>
              </w:rPr>
              <w:t>-</w:t>
            </w:r>
            <w:r w:rsidRPr="00B761DA">
              <w:rPr>
                <w:sz w:val="22"/>
                <w:szCs w:val="22"/>
                <w:lang w:val="uk-UA"/>
              </w:rPr>
              <w:t>тики викон</w:t>
            </w:r>
            <w:r w:rsidR="0034246B">
              <w:rPr>
                <w:sz w:val="22"/>
                <w:szCs w:val="22"/>
                <w:lang w:val="uk-UA"/>
              </w:rPr>
              <w:t>-</w:t>
            </w:r>
            <w:r w:rsidRPr="00B761DA">
              <w:rPr>
                <w:sz w:val="22"/>
                <w:szCs w:val="22"/>
                <w:lang w:val="uk-UA"/>
              </w:rPr>
              <w:t>кому Кри</w:t>
            </w:r>
            <w:r w:rsidR="0034246B">
              <w:rPr>
                <w:sz w:val="22"/>
                <w:szCs w:val="22"/>
                <w:lang w:val="uk-UA"/>
              </w:rPr>
              <w:t>-</w:t>
            </w:r>
            <w:r w:rsidRPr="00B761DA">
              <w:rPr>
                <w:sz w:val="22"/>
                <w:szCs w:val="22"/>
                <w:lang w:val="uk-UA"/>
              </w:rPr>
              <w:t>ворізь</w:t>
            </w:r>
            <w:r w:rsidR="002555A2">
              <w:rPr>
                <w:sz w:val="22"/>
                <w:szCs w:val="22"/>
                <w:lang w:val="uk-UA"/>
              </w:rPr>
              <w:t>-</w:t>
            </w:r>
            <w:r w:rsidRPr="00B761DA">
              <w:rPr>
                <w:sz w:val="22"/>
                <w:szCs w:val="22"/>
                <w:lang w:val="uk-UA"/>
              </w:rPr>
              <w:t xml:space="preserve">кої міської ради, </w:t>
            </w:r>
            <w:r w:rsidR="002555A2">
              <w:rPr>
                <w:sz w:val="22"/>
                <w:szCs w:val="22"/>
                <w:lang w:val="uk-UA"/>
              </w:rPr>
              <w:t>департаме-нт</w:t>
            </w:r>
            <w:r w:rsidR="002555A2" w:rsidRPr="002555A2">
              <w:rPr>
                <w:sz w:val="22"/>
                <w:szCs w:val="22"/>
                <w:lang w:val="uk-UA"/>
              </w:rPr>
              <w:t>и, управ</w:t>
            </w:r>
            <w:r w:rsidR="002555A2">
              <w:rPr>
                <w:sz w:val="22"/>
                <w:szCs w:val="22"/>
                <w:lang w:val="uk-UA"/>
              </w:rPr>
              <w:t>-</w:t>
            </w:r>
            <w:r w:rsidR="002555A2" w:rsidRPr="002555A2">
              <w:rPr>
                <w:sz w:val="22"/>
                <w:szCs w:val="22"/>
                <w:lang w:val="uk-UA"/>
              </w:rPr>
              <w:t xml:space="preserve">ління, </w:t>
            </w:r>
            <w:r w:rsidR="0034246B" w:rsidRPr="0034246B">
              <w:rPr>
                <w:sz w:val="22"/>
                <w:szCs w:val="22"/>
                <w:lang w:val="uk-UA"/>
              </w:rPr>
              <w:t>від</w:t>
            </w:r>
            <w:r w:rsidR="0034246B">
              <w:rPr>
                <w:sz w:val="22"/>
                <w:szCs w:val="22"/>
                <w:lang w:val="uk-UA"/>
              </w:rPr>
              <w:t>-</w:t>
            </w:r>
            <w:r w:rsidR="0034246B" w:rsidRPr="0034246B">
              <w:rPr>
                <w:sz w:val="22"/>
                <w:szCs w:val="22"/>
                <w:lang w:val="uk-UA"/>
              </w:rPr>
              <w:t>діли,</w:t>
            </w:r>
            <w:r w:rsidR="0034246B" w:rsidRPr="002555A2">
              <w:rPr>
                <w:sz w:val="22"/>
                <w:szCs w:val="22"/>
                <w:lang w:val="uk-UA"/>
              </w:rPr>
              <w:t xml:space="preserve"> і</w:t>
            </w:r>
            <w:r w:rsidR="002555A2" w:rsidRPr="002555A2">
              <w:rPr>
                <w:sz w:val="22"/>
                <w:szCs w:val="22"/>
                <w:lang w:val="uk-UA"/>
              </w:rPr>
              <w:t>нші виконавчі органи  міської ради</w:t>
            </w:r>
            <w:r w:rsidRPr="00B761DA">
              <w:rPr>
                <w:sz w:val="22"/>
                <w:szCs w:val="22"/>
                <w:lang w:val="uk-UA"/>
              </w:rPr>
              <w:t>, виконкоми районних у місті рад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/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ind w:right="-107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ind w:right="-46" w:firstLine="33"/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</w:tr>
      <w:tr w:rsidR="0093284A" w:rsidRPr="008272D4" w:rsidTr="00887F39">
        <w:trPr>
          <w:trHeight w:val="2391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BB4D65">
              <w:rPr>
                <w:iCs/>
                <w:smallCaps/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93284A" w:rsidRPr="00BB4D65" w:rsidRDefault="0093284A" w:rsidP="00EA496E">
            <w:pPr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Проведення урочистостей з нагоди дер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жавних, про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фесійних свят, пам'ят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них і знаме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нних дат,  протоколь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них заходів, відзначення </w:t>
            </w:r>
            <w:r>
              <w:rPr>
                <w:sz w:val="22"/>
                <w:szCs w:val="22"/>
                <w:lang w:val="uk-UA"/>
              </w:rPr>
              <w:t xml:space="preserve">кращих </w:t>
            </w:r>
            <w:r w:rsidRPr="00BB4D65">
              <w:rPr>
                <w:sz w:val="22"/>
                <w:szCs w:val="22"/>
                <w:lang w:val="uk-UA"/>
              </w:rPr>
              <w:t>пред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ставників </w:t>
            </w:r>
            <w:r w:rsidRPr="00DC62C5">
              <w:rPr>
                <w:sz w:val="22"/>
                <w:szCs w:val="22"/>
                <w:lang w:val="uk-UA"/>
              </w:rPr>
              <w:t>Криворізької міської тери-торіальної громади</w:t>
            </w:r>
            <w:r>
              <w:rPr>
                <w:sz w:val="22"/>
                <w:szCs w:val="22"/>
                <w:lang w:val="uk-UA"/>
              </w:rPr>
              <w:t>, військово-службовців, інших</w:t>
            </w:r>
            <w:r w:rsidR="00416154">
              <w:rPr>
                <w:sz w:val="22"/>
                <w:szCs w:val="22"/>
                <w:lang w:val="uk-UA"/>
              </w:rPr>
              <w:t xml:space="preserve"> громадян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427E14" w:rsidRDefault="0093284A" w:rsidP="003131C8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427E14">
              <w:rPr>
                <w:spacing w:val="-12"/>
                <w:sz w:val="22"/>
                <w:szCs w:val="22"/>
                <w:lang w:val="uk-UA"/>
              </w:rPr>
              <w:t>Організаційне забезпечення проведення урочистостей та тематичних заходів до дер-жавних, міських свят, знаменних подій, ювілейних, пам’ятних дат, у тому числі все-українського та обласного рівнів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BB4D65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Департа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менти, управління, </w:t>
            </w:r>
            <w:r w:rsidRPr="0034246B">
              <w:rPr>
                <w:sz w:val="22"/>
                <w:szCs w:val="22"/>
                <w:lang w:val="uk-UA"/>
              </w:rPr>
              <w:t>відділи,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4D65">
              <w:rPr>
                <w:sz w:val="22"/>
                <w:szCs w:val="22"/>
                <w:lang w:val="uk-UA"/>
              </w:rPr>
              <w:t xml:space="preserve">інші виконавчі органи міської ради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4904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Криво</w:t>
            </w:r>
            <w:r w:rsidRPr="00BB4D65">
              <w:rPr>
                <w:sz w:val="22"/>
                <w:szCs w:val="22"/>
                <w:lang w:val="uk-UA"/>
              </w:rPr>
              <w:t>різь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кої міської терито-ріальної громади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rPr>
                <w:bCs/>
                <w:iCs/>
                <w:smallCaps/>
                <w:spacing w:val="-18"/>
                <w:sz w:val="22"/>
                <w:szCs w:val="22"/>
                <w:lang w:val="uk-UA"/>
              </w:rPr>
            </w:pPr>
            <w:r w:rsidRPr="00BB4D65">
              <w:rPr>
                <w:bCs/>
                <w:iCs/>
                <w:smallCaps/>
                <w:spacing w:val="-18"/>
                <w:sz w:val="22"/>
                <w:szCs w:val="22"/>
                <w:lang w:val="uk-UA"/>
              </w:rPr>
              <w:t>585760,0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both"/>
              <w:rPr>
                <w:spacing w:val="-18"/>
                <w:sz w:val="22"/>
                <w:szCs w:val="22"/>
                <w:lang w:val="uk-UA"/>
              </w:rPr>
            </w:pPr>
            <w:r w:rsidRPr="00BB4D65">
              <w:rPr>
                <w:bCs/>
                <w:iCs/>
                <w:smallCaps/>
                <w:spacing w:val="-18"/>
                <w:sz w:val="22"/>
                <w:szCs w:val="22"/>
                <w:lang w:val="uk-UA"/>
              </w:rPr>
              <w:t>551000,0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ind w:left="-108" w:right="-108"/>
              <w:jc w:val="both"/>
              <w:rPr>
                <w:spacing w:val="-22"/>
                <w:sz w:val="22"/>
                <w:szCs w:val="22"/>
                <w:lang w:val="uk-UA"/>
              </w:rPr>
            </w:pPr>
            <w:r w:rsidRPr="00BB4D65">
              <w:rPr>
                <w:spacing w:val="-22"/>
                <w:sz w:val="22"/>
                <w:szCs w:val="22"/>
                <w:lang w:val="uk-UA"/>
              </w:rPr>
              <w:t>1 425 162,0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ind w:right="-107"/>
              <w:jc w:val="both"/>
              <w:rPr>
                <w:spacing w:val="-18"/>
                <w:sz w:val="22"/>
                <w:szCs w:val="22"/>
                <w:lang w:val="uk-UA"/>
              </w:rPr>
            </w:pPr>
            <w:r>
              <w:rPr>
                <w:spacing w:val="-18"/>
                <w:sz w:val="22"/>
                <w:szCs w:val="22"/>
                <w:lang w:val="uk-UA"/>
              </w:rPr>
              <w:t>1 254 807,0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ind w:right="-107"/>
              <w:jc w:val="both"/>
              <w:rPr>
                <w:spacing w:val="-18"/>
                <w:sz w:val="22"/>
                <w:szCs w:val="22"/>
                <w:lang w:val="uk-UA"/>
              </w:rPr>
            </w:pPr>
            <w:r>
              <w:rPr>
                <w:spacing w:val="-18"/>
                <w:sz w:val="22"/>
                <w:szCs w:val="22"/>
                <w:lang w:val="uk-UA"/>
              </w:rPr>
              <w:t>3 816 729</w:t>
            </w:r>
            <w:r w:rsidRPr="00BB4D65">
              <w:rPr>
                <w:spacing w:val="-18"/>
                <w:sz w:val="22"/>
                <w:szCs w:val="22"/>
                <w:lang w:val="uk-UA"/>
              </w:rPr>
              <w:t>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043845">
            <w:pPr>
              <w:ind w:left="34" w:right="33"/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Забезпечення високого рівня проведення урочистостей до державних, про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фесійних свят, ювілейних, пам’ятних дат, участі</w:t>
            </w:r>
            <w:r>
              <w:rPr>
                <w:sz w:val="22"/>
                <w:szCs w:val="22"/>
                <w:lang w:val="uk-UA"/>
              </w:rPr>
              <w:t xml:space="preserve"> у все-українських, </w:t>
            </w:r>
            <w:r w:rsidRPr="00BB4D65">
              <w:rPr>
                <w:sz w:val="22"/>
                <w:szCs w:val="22"/>
                <w:lang w:val="uk-UA"/>
              </w:rPr>
              <w:t>обласних кон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курсах, пі</w:t>
            </w:r>
            <w:r>
              <w:rPr>
                <w:sz w:val="22"/>
                <w:szCs w:val="22"/>
                <w:lang w:val="uk-UA"/>
              </w:rPr>
              <w:t>д-вищення куль-</w:t>
            </w:r>
            <w:r w:rsidRPr="00BB4D65">
              <w:rPr>
                <w:sz w:val="22"/>
                <w:szCs w:val="22"/>
                <w:lang w:val="uk-UA"/>
              </w:rPr>
              <w:t>турного рівня громадян, ви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ховання дітей і молоді в дусі патріотизму та любові до рід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ного міста, збереження на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ціональних ц</w:t>
            </w:r>
            <w:r>
              <w:rPr>
                <w:sz w:val="22"/>
                <w:szCs w:val="22"/>
                <w:lang w:val="uk-UA"/>
              </w:rPr>
              <w:t>і-н</w:t>
            </w:r>
            <w:r w:rsidRPr="00BB4D65">
              <w:rPr>
                <w:sz w:val="22"/>
                <w:szCs w:val="22"/>
                <w:lang w:val="uk-UA"/>
              </w:rPr>
              <w:t>ностей і тра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дицій</w:t>
            </w:r>
          </w:p>
        </w:tc>
      </w:tr>
      <w:tr w:rsidR="0093284A" w:rsidRPr="00BB4D65" w:rsidTr="00887F39">
        <w:trPr>
          <w:trHeight w:val="5865"/>
        </w:trPr>
        <w:tc>
          <w:tcPr>
            <w:tcW w:w="391" w:type="dxa"/>
            <w:vMerge/>
          </w:tcPr>
          <w:p w:rsidR="0093284A" w:rsidRPr="00BB4D65" w:rsidRDefault="0093284A" w:rsidP="009C5CB0">
            <w:pPr>
              <w:jc w:val="center"/>
              <w:rPr>
                <w:b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</w:tcPr>
          <w:p w:rsidR="0093284A" w:rsidRPr="00BB4D65" w:rsidRDefault="0093284A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427E14" w:rsidRDefault="0093284A" w:rsidP="00B83424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427E14">
              <w:rPr>
                <w:spacing w:val="-12"/>
                <w:sz w:val="22"/>
                <w:szCs w:val="22"/>
                <w:lang w:val="uk-UA"/>
              </w:rPr>
              <w:t>Привітання та нагородження відзнаками ви-конавчого ко-мітету Криво-різької міської ради, Криворі-зького міського голови пред-ставників гро-мади, військо-вослужбовців, інших</w:t>
            </w:r>
            <w:r w:rsidR="00416154">
              <w:rPr>
                <w:spacing w:val="-12"/>
                <w:sz w:val="22"/>
                <w:szCs w:val="22"/>
                <w:lang w:val="uk-UA"/>
              </w:rPr>
              <w:t xml:space="preserve"> громадян</w:t>
            </w:r>
            <w:r w:rsidRPr="00427E14">
              <w:rPr>
                <w:spacing w:val="-12"/>
                <w:sz w:val="22"/>
                <w:szCs w:val="22"/>
                <w:lang w:val="uk-UA"/>
              </w:rPr>
              <w:t xml:space="preserve">, у тому числі за вагомий </w:t>
            </w:r>
            <w:r w:rsidR="00416154">
              <w:rPr>
                <w:spacing w:val="-12"/>
                <w:sz w:val="22"/>
                <w:szCs w:val="22"/>
                <w:lang w:val="uk-UA"/>
              </w:rPr>
              <w:t>о</w:t>
            </w:r>
            <w:r w:rsidRPr="00427E14">
              <w:rPr>
                <w:spacing w:val="-12"/>
                <w:sz w:val="22"/>
                <w:szCs w:val="22"/>
                <w:lang w:val="uk-UA"/>
              </w:rPr>
              <w:t>собис</w:t>
            </w:r>
            <w:r w:rsidR="00416154">
              <w:rPr>
                <w:spacing w:val="-12"/>
                <w:sz w:val="22"/>
                <w:szCs w:val="22"/>
                <w:lang w:val="uk-UA"/>
              </w:rPr>
              <w:t>-</w:t>
            </w:r>
            <w:r w:rsidRPr="00427E14">
              <w:rPr>
                <w:spacing w:val="-12"/>
                <w:sz w:val="22"/>
                <w:szCs w:val="22"/>
                <w:lang w:val="uk-UA"/>
              </w:rPr>
              <w:t xml:space="preserve">тий внесок у забезпечення оборони Кривого Рогу та України під час збройної агресії Російської Федерації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BB4D65">
              <w:rPr>
                <w:spacing w:val="-12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Управління організацій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но-протоколь</w:t>
            </w:r>
            <w:r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ної роботи  виконкому 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both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ind w:left="-108" w:right="-108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ind w:left="-112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93284A" w:rsidRPr="00BB4D65" w:rsidTr="00887F39"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b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93284A" w:rsidRPr="00BB4D65" w:rsidRDefault="0093284A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427E14" w:rsidRDefault="0093284A" w:rsidP="00E41771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01623D">
            <w:pPr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both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ind w:left="-108" w:right="-108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9C5CB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84A" w:rsidRPr="00BB4D65" w:rsidRDefault="0093284A" w:rsidP="00B83424">
            <w:pPr>
              <w:ind w:right="33"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2856" w:rsidRPr="00BB4D65" w:rsidTr="00BC5882">
        <w:trPr>
          <w:trHeight w:val="264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5" w:rsidRPr="00BB4D65" w:rsidRDefault="00BB4D65" w:rsidP="0001623D">
            <w:pPr>
              <w:spacing w:after="120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Проведення по</w:t>
            </w:r>
            <w:r w:rsidR="0001623D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кладень до па</w:t>
            </w:r>
            <w:r w:rsidR="0001623D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м’ятників, па</w:t>
            </w:r>
            <w:r w:rsidR="0001623D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м’ятних знаків, урочистих при</w:t>
            </w:r>
            <w:r w:rsidR="0001623D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йомів тощо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ind w:right="-45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BB4D65" w:rsidTr="00BC5882">
        <w:trPr>
          <w:trHeight w:val="264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spacing w:after="120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 xml:space="preserve">Підготовка </w:t>
            </w:r>
            <w:r w:rsidR="0001623D">
              <w:rPr>
                <w:sz w:val="22"/>
                <w:szCs w:val="22"/>
                <w:lang w:val="uk-UA"/>
              </w:rPr>
              <w:t>ма-</w:t>
            </w:r>
            <w:r w:rsidRPr="00BB4D65">
              <w:rPr>
                <w:sz w:val="22"/>
                <w:szCs w:val="22"/>
                <w:lang w:val="uk-UA"/>
              </w:rPr>
              <w:t>теріалів для участі в щоріч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ному облас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ному конкурсі серед посадо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вих осіб  місце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вого самовря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дування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2555A2" w:rsidP="002555A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разі потреби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227C3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Управління організацій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но-прото</w:t>
            </w:r>
            <w:r w:rsidR="0001623D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кольної роботи  виконкому міської ради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ind w:right="-45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ind w:left="-108" w:right="-108"/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8C2856" w:rsidRPr="00BB4D65" w:rsidTr="00BC5882">
        <w:trPr>
          <w:trHeight w:val="1363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Підтримка в актуальному стані фотога</w:t>
            </w:r>
            <w:r w:rsidR="0001623D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лереї, Книги Почесних гро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мадян міста Кривого Рогу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55A2" w:rsidRPr="002555A2" w:rsidRDefault="002555A2" w:rsidP="002555A2">
            <w:pPr>
              <w:jc w:val="center"/>
              <w:rPr>
                <w:sz w:val="22"/>
                <w:szCs w:val="22"/>
                <w:lang w:val="uk-UA"/>
              </w:rPr>
            </w:pPr>
            <w:r w:rsidRPr="002555A2">
              <w:rPr>
                <w:sz w:val="22"/>
                <w:szCs w:val="22"/>
                <w:lang w:val="uk-UA"/>
              </w:rPr>
              <w:t>Щорічно</w:t>
            </w:r>
          </w:p>
          <w:p w:rsidR="00BB4D65" w:rsidRPr="00BB4D65" w:rsidRDefault="00BB4D65" w:rsidP="000162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01623D" w:rsidRDefault="00BB4D65" w:rsidP="00227C39">
            <w:pPr>
              <w:ind w:left="-108" w:right="-108"/>
              <w:jc w:val="center"/>
              <w:rPr>
                <w:spacing w:val="-22"/>
                <w:sz w:val="22"/>
                <w:szCs w:val="22"/>
                <w:lang w:val="uk-UA"/>
              </w:rPr>
            </w:pPr>
            <w:r w:rsidRPr="0001623D">
              <w:rPr>
                <w:color w:val="000000"/>
                <w:spacing w:val="-22"/>
                <w:sz w:val="22"/>
                <w:szCs w:val="22"/>
                <w:lang w:val="uk-UA"/>
              </w:rPr>
              <w:t>Департамент регулювання містобудівної</w:t>
            </w:r>
          </w:p>
          <w:p w:rsidR="00BB4D65" w:rsidRPr="00BB4D65" w:rsidRDefault="00BB4D65" w:rsidP="00227C39">
            <w:pPr>
              <w:tabs>
                <w:tab w:val="left" w:pos="43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01623D">
              <w:rPr>
                <w:color w:val="000000"/>
                <w:spacing w:val="-22"/>
                <w:sz w:val="22"/>
                <w:szCs w:val="22"/>
                <w:lang w:val="uk-UA"/>
              </w:rPr>
              <w:t xml:space="preserve"> діяльності та земельних відно</w:t>
            </w:r>
            <w:r w:rsidR="00183722">
              <w:rPr>
                <w:color w:val="000000"/>
                <w:spacing w:val="-22"/>
                <w:sz w:val="22"/>
                <w:szCs w:val="22"/>
                <w:lang w:val="uk-UA"/>
              </w:rPr>
              <w:t>-</w:t>
            </w:r>
            <w:r w:rsidRPr="0001623D">
              <w:rPr>
                <w:color w:val="000000"/>
                <w:spacing w:val="-22"/>
                <w:sz w:val="22"/>
                <w:szCs w:val="22"/>
                <w:lang w:val="uk-UA"/>
              </w:rPr>
              <w:t xml:space="preserve">син </w:t>
            </w:r>
            <w:r w:rsidR="00227C39">
              <w:rPr>
                <w:color w:val="000000"/>
                <w:spacing w:val="-22"/>
                <w:sz w:val="22"/>
                <w:szCs w:val="22"/>
                <w:lang w:val="uk-UA"/>
              </w:rPr>
              <w:t xml:space="preserve"> </w:t>
            </w:r>
            <w:r w:rsidRPr="0001623D">
              <w:rPr>
                <w:color w:val="000000"/>
                <w:spacing w:val="-22"/>
                <w:sz w:val="22"/>
                <w:szCs w:val="22"/>
                <w:lang w:val="uk-UA"/>
              </w:rPr>
              <w:t>виконкому Криворізької    міської ради,</w:t>
            </w:r>
            <w:r w:rsidRPr="0001623D">
              <w:rPr>
                <w:spacing w:val="-22"/>
                <w:sz w:val="22"/>
                <w:szCs w:val="22"/>
                <w:lang w:val="uk-UA"/>
              </w:rPr>
              <w:t xml:space="preserve"> управління організаційно-протокольної роботи викон</w:t>
            </w:r>
            <w:r w:rsidR="00227C39">
              <w:rPr>
                <w:spacing w:val="-22"/>
                <w:sz w:val="22"/>
                <w:szCs w:val="22"/>
                <w:lang w:val="uk-UA"/>
              </w:rPr>
              <w:t>-</w:t>
            </w:r>
            <w:r w:rsidRPr="0001623D">
              <w:rPr>
                <w:spacing w:val="-22"/>
                <w:sz w:val="22"/>
                <w:szCs w:val="22"/>
                <w:lang w:val="uk-UA"/>
              </w:rPr>
              <w:t xml:space="preserve">кому міської </w:t>
            </w:r>
            <w:r w:rsidR="00183722">
              <w:rPr>
                <w:spacing w:val="-22"/>
                <w:sz w:val="22"/>
                <w:szCs w:val="22"/>
                <w:lang w:val="uk-UA"/>
              </w:rPr>
              <w:t xml:space="preserve"> </w:t>
            </w:r>
            <w:r w:rsidRPr="0001623D">
              <w:rPr>
                <w:spacing w:val="-22"/>
                <w:sz w:val="22"/>
                <w:szCs w:val="22"/>
                <w:lang w:val="uk-UA"/>
              </w:rPr>
              <w:t>ради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ind w:right="-2"/>
              <w:jc w:val="center"/>
              <w:rPr>
                <w:b/>
                <w:bCs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ind w:right="-107" w:hanging="108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D65" w:rsidRPr="00BB4D65" w:rsidRDefault="00BB4D65" w:rsidP="009C5CB0">
            <w:pPr>
              <w:ind w:right="-107" w:hanging="108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rPr>
                <w:color w:val="FF0000"/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Підвищення статусу звання «Почесний громадянин міста Кривого Рогу»</w:t>
            </w:r>
          </w:p>
        </w:tc>
      </w:tr>
      <w:tr w:rsidR="008C2856" w:rsidRPr="008272D4" w:rsidTr="00BC5882">
        <w:trPr>
          <w:trHeight w:val="88"/>
        </w:trPr>
        <w:tc>
          <w:tcPr>
            <w:tcW w:w="391" w:type="dxa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Підготовка пу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блікацій у міс</w:t>
            </w:r>
            <w:r w:rsidR="0001623D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цеві засоби масової інфор</w:t>
            </w:r>
            <w:r w:rsidR="004904FC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мації про По</w:t>
            </w:r>
            <w:r w:rsidR="005D4541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чесних грома</w:t>
            </w:r>
            <w:r w:rsidR="005D4541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дян міста </w:t>
            </w:r>
            <w:r w:rsidRPr="00BB4D65">
              <w:rPr>
                <w:sz w:val="22"/>
                <w:szCs w:val="22"/>
                <w:lang w:val="uk-UA"/>
              </w:rPr>
              <w:lastRenderedPageBreak/>
              <w:t>Кривого Рогу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spacing w:val="-18"/>
                <w:sz w:val="22"/>
                <w:szCs w:val="22"/>
                <w:lang w:val="uk-UA"/>
              </w:rPr>
            </w:pPr>
            <w:r w:rsidRPr="00BB4D65">
              <w:rPr>
                <w:spacing w:val="-18"/>
                <w:sz w:val="22"/>
                <w:szCs w:val="22"/>
                <w:lang w:val="uk-UA"/>
              </w:rPr>
              <w:lastRenderedPageBreak/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227C39">
            <w:pPr>
              <w:ind w:left="-108" w:right="-108"/>
              <w:jc w:val="center"/>
              <w:rPr>
                <w:spacing w:val="-18"/>
                <w:sz w:val="22"/>
                <w:szCs w:val="22"/>
                <w:lang w:val="uk-UA"/>
              </w:rPr>
            </w:pPr>
            <w:r w:rsidRPr="00BB4D65">
              <w:rPr>
                <w:spacing w:val="-18"/>
                <w:sz w:val="22"/>
                <w:szCs w:val="22"/>
                <w:lang w:val="uk-UA"/>
              </w:rPr>
              <w:t>Управління преси, інфор</w:t>
            </w:r>
            <w:r w:rsidR="0001623D">
              <w:rPr>
                <w:spacing w:val="-18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8"/>
                <w:sz w:val="22"/>
                <w:szCs w:val="22"/>
                <w:lang w:val="uk-UA"/>
              </w:rPr>
              <w:t>маційної діяль</w:t>
            </w:r>
            <w:r w:rsidR="0001623D">
              <w:rPr>
                <w:spacing w:val="-18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8"/>
                <w:sz w:val="22"/>
                <w:szCs w:val="22"/>
                <w:lang w:val="uk-UA"/>
              </w:rPr>
              <w:t>ності та внут</w:t>
            </w:r>
            <w:r w:rsidR="0001623D">
              <w:rPr>
                <w:spacing w:val="-18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8"/>
                <w:sz w:val="22"/>
                <w:szCs w:val="22"/>
                <w:lang w:val="uk-UA"/>
              </w:rPr>
              <w:t xml:space="preserve">рішньої політики виконкому Криворізької </w:t>
            </w:r>
            <w:r w:rsidRPr="00BB4D65">
              <w:rPr>
                <w:spacing w:val="-18"/>
                <w:sz w:val="22"/>
                <w:szCs w:val="22"/>
                <w:lang w:val="uk-UA"/>
              </w:rPr>
              <w:lastRenderedPageBreak/>
              <w:t>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C2856" w:rsidRPr="00BB4D65" w:rsidTr="00BC5882">
        <w:tc>
          <w:tcPr>
            <w:tcW w:w="391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Організація зустрічей, те</w:t>
            </w:r>
            <w:r w:rsidR="00183722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матичних захо</w:t>
            </w:r>
            <w:r w:rsidR="00183722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дів у закладах освіти з По</w:t>
            </w:r>
            <w:r w:rsidR="00183722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чесними гро</w:t>
            </w:r>
            <w:r w:rsidR="00183722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 xml:space="preserve">мадянами міста Кривого Рогу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sz w:val="22"/>
                <w:szCs w:val="22"/>
              </w:rPr>
            </w:pPr>
            <w:r w:rsidRPr="00BB4D65">
              <w:rPr>
                <w:sz w:val="22"/>
                <w:szCs w:val="22"/>
                <w:lang w:val="uk-UA"/>
              </w:rPr>
              <w:t>Щорічно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Департа</w:t>
            </w:r>
            <w:r w:rsidR="00183722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мент освіти і науки виконкому Криворізь</w:t>
            </w:r>
            <w:r w:rsidR="00183722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кої 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/>
                <w:bCs/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BB4D65">
              <w:rPr>
                <w:sz w:val="22"/>
                <w:szCs w:val="22"/>
                <w:lang w:val="uk-UA"/>
              </w:rPr>
              <w:t>Забезпечення патріотичного виховання зростаючого покоління; під</w:t>
            </w:r>
            <w:r w:rsidR="00183722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вищення ста</w:t>
            </w:r>
            <w:r w:rsidR="00183722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тусу Почес</w:t>
            </w:r>
            <w:r w:rsidR="00183722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ного грома</w:t>
            </w:r>
            <w:r w:rsidR="005D4541">
              <w:rPr>
                <w:sz w:val="22"/>
                <w:szCs w:val="22"/>
                <w:lang w:val="uk-UA"/>
              </w:rPr>
              <w:t>-</w:t>
            </w:r>
            <w:r w:rsidRPr="00BB4D65">
              <w:rPr>
                <w:sz w:val="22"/>
                <w:szCs w:val="22"/>
                <w:lang w:val="uk-UA"/>
              </w:rPr>
              <w:t>дянина міста Кривого Рогу</w:t>
            </w:r>
          </w:p>
        </w:tc>
      </w:tr>
      <w:tr w:rsidR="008C2856" w:rsidRPr="008272D4" w:rsidTr="00A83DF5">
        <w:trPr>
          <w:trHeight w:val="290"/>
        </w:trPr>
        <w:tc>
          <w:tcPr>
            <w:tcW w:w="391" w:type="dxa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BB4D65">
              <w:rPr>
                <w:bCs/>
                <w:spacing w:val="-10"/>
                <w:sz w:val="22"/>
                <w:szCs w:val="22"/>
                <w:lang w:val="uk-UA"/>
              </w:rPr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BB4D65" w:rsidRPr="00F81B74" w:rsidRDefault="00BB4D65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F81B74">
              <w:rPr>
                <w:iCs/>
                <w:sz w:val="22"/>
                <w:szCs w:val="22"/>
                <w:lang w:val="uk-UA"/>
              </w:rPr>
              <w:t>Навчання,  підвищення кваліфікації посадових осіб місце</w:t>
            </w:r>
            <w:r w:rsidR="00BC5882" w:rsidRP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 xml:space="preserve">вого </w:t>
            </w:r>
            <w:r w:rsidR="00BC5882" w:rsidRPr="00F81B74">
              <w:rPr>
                <w:iCs/>
                <w:sz w:val="22"/>
                <w:szCs w:val="22"/>
                <w:lang w:val="uk-UA"/>
              </w:rPr>
              <w:t>самовря-ду</w:t>
            </w:r>
            <w:r w:rsidRPr="00F81B74">
              <w:rPr>
                <w:iCs/>
                <w:sz w:val="22"/>
                <w:szCs w:val="22"/>
                <w:lang w:val="uk-UA"/>
              </w:rPr>
              <w:t>вання,  про</w:t>
            </w:r>
            <w:r w:rsidR="00BC5882" w:rsidRP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>ведення нав</w:t>
            </w:r>
            <w:r w:rsidR="00BC5882" w:rsidRP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>чальних семі</w:t>
            </w:r>
            <w:r w:rsidR="00BC5882" w:rsidRP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>нарів, тре</w:t>
            </w:r>
            <w:r w:rsid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>нінгів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BB4D65">
              <w:rPr>
                <w:iCs/>
                <w:sz w:val="22"/>
                <w:szCs w:val="22"/>
                <w:lang w:val="uk-UA"/>
              </w:rPr>
              <w:t xml:space="preserve">Організація навчання та підвищення кваліфікації посадових осіб виконавчого комітету міської ради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0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0"/>
                <w:sz w:val="22"/>
                <w:szCs w:val="22"/>
                <w:lang w:val="uk-UA"/>
              </w:rPr>
              <w:t>Кадрова служба виконкому Криворізької 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BB4D65" w:rsidRPr="00BB4D65" w:rsidRDefault="00BB4D65" w:rsidP="002555A2">
            <w:pPr>
              <w:jc w:val="both"/>
              <w:rPr>
                <w:color w:val="FF0000"/>
                <w:spacing w:val="-16"/>
                <w:sz w:val="22"/>
                <w:szCs w:val="22"/>
                <w:lang w:val="uk-UA"/>
              </w:rPr>
            </w:pPr>
            <w:r w:rsidRPr="00BB4D65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Забезпечення високого рівня професійної ком</w:t>
            </w:r>
            <w:r w:rsidR="00183722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B4D65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петентності поса</w:t>
            </w:r>
            <w:r w:rsidR="00183722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B4D65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дових осіб викон</w:t>
            </w:r>
            <w:r w:rsidR="00183722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B4D65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кому міської ради, їх здатності ком</w:t>
            </w:r>
            <w:r w:rsidR="00183722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B4D65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петентно й відповідально ви</w:t>
            </w:r>
            <w:r w:rsidR="002555A2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B4D65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 xml:space="preserve">конувати </w:t>
            </w:r>
            <w:r w:rsidR="002555A2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BB4D65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управ</w:t>
            </w:r>
            <w:r w:rsidR="002555A2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B4D65">
              <w:rPr>
                <w:color w:val="000000"/>
                <w:spacing w:val="-16"/>
                <w:sz w:val="22"/>
                <w:szCs w:val="22"/>
                <w:shd w:val="clear" w:color="auto" w:fill="FFFFFF"/>
                <w:lang w:val="uk-UA"/>
              </w:rPr>
              <w:t>лінські функції</w:t>
            </w:r>
            <w:r w:rsidRPr="00BB4D65">
              <w:rPr>
                <w:spacing w:val="-16"/>
                <w:sz w:val="22"/>
                <w:szCs w:val="22"/>
                <w:shd w:val="clear" w:color="auto" w:fill="FFFFFF"/>
                <w:lang w:val="uk-UA"/>
              </w:rPr>
              <w:t>, упроваджувати новітні технології; в</w:t>
            </w:r>
            <w:r w:rsidRPr="00BB4D65">
              <w:rPr>
                <w:spacing w:val="-16"/>
                <w:sz w:val="22"/>
                <w:szCs w:val="22"/>
                <w:lang w:val="uk-UA"/>
              </w:rPr>
              <w:t>икористання позитивного вітчизняного й міжнародного досвідів роботи у вирішенні акту</w:t>
            </w:r>
            <w:r w:rsidR="00183722">
              <w:rPr>
                <w:spacing w:val="-16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6"/>
                <w:sz w:val="22"/>
                <w:szCs w:val="22"/>
                <w:lang w:val="uk-UA"/>
              </w:rPr>
              <w:t>альних питань розвитку місцевих громад; упро</w:t>
            </w:r>
            <w:r w:rsidR="00183722">
              <w:rPr>
                <w:spacing w:val="-16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6"/>
                <w:sz w:val="22"/>
                <w:szCs w:val="22"/>
                <w:lang w:val="uk-UA"/>
              </w:rPr>
              <w:t>вадження ефек</w:t>
            </w:r>
            <w:r w:rsidR="00183722">
              <w:rPr>
                <w:spacing w:val="-16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6"/>
                <w:sz w:val="22"/>
                <w:szCs w:val="22"/>
                <w:lang w:val="uk-UA"/>
              </w:rPr>
              <w:t>тивних моделей розвитку тери</w:t>
            </w:r>
            <w:r w:rsidR="00183722">
              <w:rPr>
                <w:spacing w:val="-16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16"/>
                <w:sz w:val="22"/>
                <w:szCs w:val="22"/>
                <w:lang w:val="uk-UA"/>
              </w:rPr>
              <w:lastRenderedPageBreak/>
              <w:t>торій</w:t>
            </w:r>
          </w:p>
        </w:tc>
      </w:tr>
      <w:tr w:rsidR="008C2856" w:rsidRPr="00D67AAE" w:rsidTr="00A83DF5">
        <w:trPr>
          <w:trHeight w:val="123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i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F81B74" w:rsidRDefault="00BB4D65" w:rsidP="009C5CB0">
            <w:pPr>
              <w:jc w:val="both"/>
              <w:rPr>
                <w:iCs/>
                <w:color w:val="FF0000"/>
                <w:sz w:val="22"/>
                <w:szCs w:val="22"/>
                <w:lang w:val="uk-UA"/>
              </w:rPr>
            </w:pPr>
            <w:r w:rsidRPr="00F81B74">
              <w:rPr>
                <w:iCs/>
                <w:sz w:val="22"/>
                <w:szCs w:val="22"/>
                <w:lang w:val="uk-UA"/>
              </w:rPr>
              <w:t>Проведення тренінгів, нав</w:t>
            </w:r>
            <w:r w:rsid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>чальних семі</w:t>
            </w:r>
            <w:r w:rsid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>нарів з поса</w:t>
            </w:r>
            <w:r w:rsid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>довими осо</w:t>
            </w:r>
            <w:r w:rsid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 xml:space="preserve">бами місцевого </w:t>
            </w:r>
            <w:r w:rsidR="00F81B74">
              <w:rPr>
                <w:iCs/>
                <w:sz w:val="22"/>
                <w:szCs w:val="22"/>
                <w:lang w:val="uk-UA"/>
              </w:rPr>
              <w:t>самовряду-</w:t>
            </w:r>
            <w:r w:rsidRPr="00F81B74">
              <w:rPr>
                <w:iCs/>
                <w:sz w:val="22"/>
                <w:szCs w:val="22"/>
                <w:lang w:val="uk-UA"/>
              </w:rPr>
              <w:t>вання, громад</w:t>
            </w:r>
            <w:r w:rsid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>ськими орга</w:t>
            </w:r>
            <w:r w:rsidR="00183722" w:rsidRPr="00F81B74">
              <w:rPr>
                <w:iCs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z w:val="22"/>
                <w:szCs w:val="22"/>
                <w:lang w:val="uk-UA"/>
              </w:rPr>
              <w:t>нізаціями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2555A2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2555A2">
              <w:rPr>
                <w:spacing w:val="-10"/>
                <w:sz w:val="22"/>
                <w:szCs w:val="22"/>
                <w:lang w:val="uk-UA"/>
              </w:rPr>
              <w:t xml:space="preserve">Департа-менти, управління, </w:t>
            </w:r>
            <w:r w:rsidR="0034246B" w:rsidRPr="0034246B">
              <w:rPr>
                <w:spacing w:val="-10"/>
                <w:sz w:val="22"/>
                <w:szCs w:val="22"/>
                <w:lang w:val="uk-UA"/>
              </w:rPr>
              <w:t>відділи,</w:t>
            </w:r>
            <w:r w:rsidR="0034246B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2555A2">
              <w:rPr>
                <w:spacing w:val="-10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color w:val="000000"/>
                <w:spacing w:val="-14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8C2856" w:rsidRPr="00D67AAE" w:rsidTr="00BC5882">
        <w:trPr>
          <w:trHeight w:val="1335"/>
        </w:trPr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iC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F81B74" w:rsidRDefault="00BB4D65" w:rsidP="009C5CB0">
            <w:pPr>
              <w:jc w:val="both"/>
              <w:rPr>
                <w:sz w:val="22"/>
                <w:szCs w:val="22"/>
                <w:lang w:val="uk-UA"/>
              </w:rPr>
            </w:pPr>
            <w:r w:rsidRPr="00F81B74">
              <w:rPr>
                <w:sz w:val="22"/>
                <w:szCs w:val="22"/>
                <w:lang w:val="uk-UA"/>
              </w:rPr>
              <w:t>Участь у все</w:t>
            </w:r>
            <w:r w:rsidR="00183722" w:rsidRPr="00F81B74">
              <w:rPr>
                <w:sz w:val="22"/>
                <w:szCs w:val="22"/>
                <w:lang w:val="uk-UA"/>
              </w:rPr>
              <w:t>-</w:t>
            </w:r>
            <w:r w:rsidRPr="00F81B74">
              <w:rPr>
                <w:sz w:val="22"/>
                <w:szCs w:val="22"/>
                <w:lang w:val="uk-UA"/>
              </w:rPr>
              <w:t>українських, обласних кон</w:t>
            </w:r>
            <w:r w:rsidR="00183722" w:rsidRPr="00F81B74">
              <w:rPr>
                <w:sz w:val="22"/>
                <w:szCs w:val="22"/>
                <w:lang w:val="uk-UA"/>
              </w:rPr>
              <w:t>-</w:t>
            </w:r>
            <w:r w:rsidRPr="00F81B74">
              <w:rPr>
                <w:sz w:val="22"/>
                <w:szCs w:val="22"/>
                <w:lang w:val="uk-UA"/>
              </w:rPr>
              <w:t>курсах, нау</w:t>
            </w:r>
            <w:r w:rsidR="00F81B74">
              <w:rPr>
                <w:sz w:val="22"/>
                <w:szCs w:val="22"/>
                <w:lang w:val="uk-UA"/>
              </w:rPr>
              <w:t>-</w:t>
            </w:r>
            <w:r w:rsidRPr="00F81B74">
              <w:rPr>
                <w:sz w:val="22"/>
                <w:szCs w:val="22"/>
                <w:lang w:val="uk-UA"/>
              </w:rPr>
              <w:t>ково-практич</w:t>
            </w:r>
            <w:r w:rsidR="00F81B74">
              <w:rPr>
                <w:sz w:val="22"/>
                <w:szCs w:val="22"/>
                <w:lang w:val="uk-UA"/>
              </w:rPr>
              <w:t>-</w:t>
            </w:r>
            <w:r w:rsidRPr="00F81B74">
              <w:rPr>
                <w:sz w:val="22"/>
                <w:szCs w:val="22"/>
                <w:lang w:val="uk-UA"/>
              </w:rPr>
              <w:t>них конфе</w:t>
            </w:r>
            <w:r w:rsidR="00F81B74">
              <w:rPr>
                <w:sz w:val="22"/>
                <w:szCs w:val="22"/>
                <w:lang w:val="uk-UA"/>
              </w:rPr>
              <w:t>-</w:t>
            </w:r>
            <w:r w:rsidRPr="00F81B74">
              <w:rPr>
                <w:sz w:val="22"/>
                <w:szCs w:val="22"/>
                <w:lang w:val="uk-UA"/>
              </w:rPr>
              <w:t>ренціях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0"/>
                <w:sz w:val="22"/>
                <w:szCs w:val="22"/>
                <w:lang w:val="uk-UA"/>
              </w:rPr>
              <w:t>Щорічно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55A2" w:rsidRDefault="002555A2" w:rsidP="009C5CB0">
            <w:pPr>
              <w:ind w:left="-100" w:right="-117"/>
              <w:jc w:val="center"/>
              <w:rPr>
                <w:spacing w:val="-10"/>
                <w:sz w:val="22"/>
                <w:szCs w:val="22"/>
                <w:lang w:val="uk-UA"/>
              </w:rPr>
            </w:pPr>
            <w:r>
              <w:rPr>
                <w:spacing w:val="-10"/>
                <w:sz w:val="22"/>
                <w:szCs w:val="22"/>
                <w:lang w:val="uk-UA"/>
              </w:rPr>
              <w:t>Департа</w:t>
            </w:r>
            <w:r w:rsidRPr="002555A2">
              <w:rPr>
                <w:spacing w:val="-10"/>
                <w:sz w:val="22"/>
                <w:szCs w:val="22"/>
                <w:lang w:val="uk-UA"/>
              </w:rPr>
              <w:t xml:space="preserve">менти, управління, </w:t>
            </w:r>
            <w:r w:rsidR="0034246B" w:rsidRPr="0034246B">
              <w:rPr>
                <w:spacing w:val="-10"/>
                <w:sz w:val="22"/>
                <w:szCs w:val="22"/>
                <w:lang w:val="uk-UA"/>
              </w:rPr>
              <w:t>відділи,</w:t>
            </w:r>
          </w:p>
          <w:p w:rsidR="00BB4D65" w:rsidRPr="00BB4D65" w:rsidRDefault="002555A2" w:rsidP="009C5CB0">
            <w:pPr>
              <w:ind w:left="-100" w:right="-117"/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2555A2">
              <w:rPr>
                <w:spacing w:val="-10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color w:val="000000"/>
                <w:spacing w:val="-14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8C2856" w:rsidRPr="008272D4" w:rsidTr="00A83DF5">
        <w:trPr>
          <w:trHeight w:val="33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BB4D65">
              <w:rPr>
                <w:bCs/>
                <w:spacing w:val="-10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iCs/>
                <w:spacing w:val="-10"/>
                <w:sz w:val="22"/>
                <w:szCs w:val="22"/>
                <w:lang w:val="uk-UA"/>
              </w:rPr>
            </w:pP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Співробітниц</w:t>
            </w:r>
            <w:r w:rsidR="00183722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тво з асоці</w:t>
            </w:r>
            <w:r w:rsidR="00183722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аціями, ство</w:t>
            </w:r>
            <w:r w:rsidR="00183722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реними орга</w:t>
            </w:r>
            <w:r w:rsidR="00183722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нами місце</w:t>
            </w:r>
            <w:r w:rsidR="00183722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вого самовря</w:t>
            </w:r>
            <w:r w:rsidR="00183722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дування, цен</w:t>
            </w:r>
            <w:r w:rsidR="00183722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тральними ор</w:t>
            </w:r>
            <w:r w:rsidR="00183722">
              <w:rPr>
                <w:iCs/>
                <w:spacing w:val="-1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10"/>
                <w:sz w:val="22"/>
                <w:szCs w:val="22"/>
                <w:lang w:val="uk-UA"/>
              </w:rPr>
              <w:t>ганами влади, неурядовими установами, організаціями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F81B74" w:rsidRDefault="00BB4D65" w:rsidP="00183722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F81B74">
              <w:rPr>
                <w:spacing w:val="-14"/>
                <w:sz w:val="22"/>
                <w:szCs w:val="22"/>
                <w:lang w:val="uk-UA"/>
              </w:rPr>
              <w:t xml:space="preserve">Участь у 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проєктах та захо</w:t>
            </w:r>
            <w:r w:rsid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дах Всеукраїн</w:t>
            </w:r>
            <w:r w:rsid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ської асоціації органів місцевого самоврядування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 xml:space="preserve"> 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 «Асоціація міст України» та її Дніпропетров</w:t>
            </w:r>
            <w:r w:rsid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ського регі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онального відді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>-л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ення, Асоціації «Енергоефектив</w:t>
            </w:r>
            <w:r w:rsid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ні міста України», місцевої асоціації органів місцевого самоврядування «Дніпропетров</w:t>
            </w:r>
            <w:r w:rsid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ська обласна асоціація органів місцевого самоврядування»</w:t>
            </w:r>
          </w:p>
          <w:p w:rsidR="00183722" w:rsidRPr="00F81B74" w:rsidRDefault="00183722" w:rsidP="00183722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BB4D65">
              <w:rPr>
                <w:spacing w:val="-10"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5" w:rsidRPr="00BB4D65" w:rsidRDefault="002555A2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2555A2">
              <w:rPr>
                <w:spacing w:val="-10"/>
                <w:sz w:val="22"/>
                <w:szCs w:val="22"/>
                <w:lang w:val="uk-UA"/>
              </w:rPr>
              <w:t xml:space="preserve">Департа-менти, управління, </w:t>
            </w:r>
            <w:r w:rsidR="0034246B" w:rsidRPr="0034246B">
              <w:rPr>
                <w:spacing w:val="-10"/>
                <w:sz w:val="22"/>
                <w:szCs w:val="22"/>
                <w:lang w:val="uk-UA"/>
              </w:rPr>
              <w:t>відділи,</w:t>
            </w:r>
            <w:r w:rsidR="0034246B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2555A2">
              <w:rPr>
                <w:spacing w:val="-10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D65" w:rsidRPr="00BB4D65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center"/>
              <w:rPr>
                <w:b/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ind w:right="-108" w:hanging="108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ind w:right="-107" w:hanging="108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B4D65" w:rsidRPr="00BB4D65" w:rsidRDefault="00BB4D65" w:rsidP="009C5CB0">
            <w:pPr>
              <w:ind w:right="-107" w:hanging="108"/>
              <w:jc w:val="both"/>
              <w:rPr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20"/>
                <w:sz w:val="22"/>
                <w:szCs w:val="22"/>
                <w:lang w:val="uk-UA"/>
              </w:rPr>
            </w:pPr>
            <w:r w:rsidRPr="00BB4D65">
              <w:rPr>
                <w:spacing w:val="-20"/>
                <w:sz w:val="22"/>
                <w:szCs w:val="22"/>
                <w:lang w:val="uk-UA"/>
              </w:rPr>
              <w:t>Вивчення, уза</w:t>
            </w:r>
            <w:r w:rsidR="00183722">
              <w:rPr>
                <w:spacing w:val="-2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20"/>
                <w:sz w:val="22"/>
                <w:szCs w:val="22"/>
                <w:lang w:val="uk-UA"/>
              </w:rPr>
              <w:t>гальнення та розповсюдження передового віт</w:t>
            </w:r>
            <w:r w:rsidR="00183722">
              <w:rPr>
                <w:spacing w:val="-2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20"/>
                <w:sz w:val="22"/>
                <w:szCs w:val="22"/>
                <w:lang w:val="uk-UA"/>
              </w:rPr>
              <w:t>чизняного досвіду діяльності органів місцевого само</w:t>
            </w:r>
            <w:r w:rsidR="00183722">
              <w:rPr>
                <w:spacing w:val="-20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20"/>
                <w:sz w:val="22"/>
                <w:szCs w:val="22"/>
                <w:lang w:val="uk-UA"/>
              </w:rPr>
              <w:t xml:space="preserve">врядування, пошук нових ефективних шляхів вирішення спільних проблем </w:t>
            </w:r>
          </w:p>
        </w:tc>
      </w:tr>
      <w:tr w:rsidR="008C2856" w:rsidRPr="00BB4D65" w:rsidTr="00A83DF5">
        <w:tc>
          <w:tcPr>
            <w:tcW w:w="3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color w:val="FF0000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5" w:rsidRPr="00BB4D65" w:rsidRDefault="00BB4D65" w:rsidP="009C5CB0">
            <w:pPr>
              <w:rPr>
                <w:iCs/>
                <w:color w:val="FF0000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722" w:rsidRPr="00F81B74" w:rsidRDefault="00BB4D65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F81B74">
              <w:rPr>
                <w:spacing w:val="-14"/>
                <w:sz w:val="22"/>
                <w:szCs w:val="22"/>
                <w:lang w:val="uk-UA"/>
              </w:rPr>
              <w:t>Участь пред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ставників місце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вого самовря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дування м. Кри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 xml:space="preserve">вого Рогу у всеукраїнських муніципальних і 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lastRenderedPageBreak/>
              <w:t>парламентських слуханнях, між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народних і всеукраїнських форумах, кон</w:t>
            </w:r>
            <w:r w:rsidR="00183722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ференціях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2555A2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2555A2">
              <w:rPr>
                <w:spacing w:val="-10"/>
                <w:sz w:val="22"/>
                <w:szCs w:val="22"/>
                <w:lang w:val="uk-UA"/>
              </w:rPr>
              <w:t xml:space="preserve">Департа-менти, управління, </w:t>
            </w:r>
            <w:r w:rsidR="0034246B" w:rsidRPr="0034246B">
              <w:rPr>
                <w:spacing w:val="-10"/>
                <w:sz w:val="22"/>
                <w:szCs w:val="22"/>
                <w:lang w:val="uk-UA"/>
              </w:rPr>
              <w:t>відділи,</w:t>
            </w:r>
            <w:r w:rsidR="0034246B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2555A2">
              <w:rPr>
                <w:spacing w:val="-10"/>
                <w:sz w:val="22"/>
                <w:szCs w:val="22"/>
                <w:lang w:val="uk-UA"/>
              </w:rPr>
              <w:t>інші виконавчі органи  міської ради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22"/>
                <w:sz w:val="22"/>
                <w:szCs w:val="22"/>
                <w:lang w:val="uk-UA"/>
              </w:rPr>
            </w:pPr>
            <w:r w:rsidRPr="00BB4D65">
              <w:rPr>
                <w:spacing w:val="-22"/>
                <w:sz w:val="22"/>
                <w:szCs w:val="22"/>
                <w:lang w:val="uk-UA"/>
              </w:rPr>
              <w:t>Створення  органі</w:t>
            </w:r>
            <w:r w:rsidR="00183722">
              <w:rPr>
                <w:spacing w:val="-22"/>
                <w:sz w:val="22"/>
                <w:szCs w:val="22"/>
                <w:lang w:val="uk-UA"/>
              </w:rPr>
              <w:t>-</w:t>
            </w:r>
            <w:r w:rsidRPr="00BB4D65">
              <w:rPr>
                <w:spacing w:val="-22"/>
                <w:sz w:val="22"/>
                <w:szCs w:val="22"/>
                <w:lang w:val="uk-UA"/>
              </w:rPr>
              <w:t>з</w:t>
            </w:r>
            <w:r w:rsidR="00183722">
              <w:rPr>
                <w:spacing w:val="-22"/>
                <w:sz w:val="22"/>
                <w:szCs w:val="22"/>
                <w:lang w:val="uk-UA"/>
              </w:rPr>
              <w:t>а</w:t>
            </w:r>
            <w:r w:rsidRPr="00BB4D65">
              <w:rPr>
                <w:spacing w:val="-22"/>
                <w:sz w:val="22"/>
                <w:szCs w:val="22"/>
                <w:lang w:val="uk-UA"/>
              </w:rPr>
              <w:t xml:space="preserve">ційних основ </w:t>
            </w:r>
            <w:r w:rsidR="00A83DF5">
              <w:rPr>
                <w:spacing w:val="-22"/>
                <w:sz w:val="22"/>
                <w:szCs w:val="22"/>
                <w:lang w:val="uk-UA"/>
              </w:rPr>
              <w:t xml:space="preserve"> для розробки  перс</w:t>
            </w:r>
            <w:r w:rsidR="00183722">
              <w:rPr>
                <w:spacing w:val="-22"/>
                <w:sz w:val="22"/>
                <w:szCs w:val="22"/>
                <w:lang w:val="uk-UA"/>
              </w:rPr>
              <w:t>пек-ти</w:t>
            </w:r>
            <w:r w:rsidRPr="00BB4D65">
              <w:rPr>
                <w:spacing w:val="-22"/>
                <w:sz w:val="22"/>
                <w:szCs w:val="22"/>
                <w:lang w:val="uk-UA"/>
              </w:rPr>
              <w:t xml:space="preserve">вних проєктів та їх упровадження з метою розвитку місцевого </w:t>
            </w:r>
            <w:r w:rsidRPr="00BB4D65">
              <w:rPr>
                <w:spacing w:val="-22"/>
                <w:sz w:val="22"/>
                <w:szCs w:val="22"/>
                <w:lang w:val="uk-UA"/>
              </w:rPr>
              <w:lastRenderedPageBreak/>
              <w:t>самоврядування</w:t>
            </w:r>
          </w:p>
        </w:tc>
      </w:tr>
      <w:tr w:rsidR="008C2856" w:rsidRPr="008272D4" w:rsidTr="00BC5882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bCs/>
                <w:color w:val="FF0000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iCs/>
                <w:color w:val="FF0000"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BB4D65" w:rsidRPr="00F81B74" w:rsidRDefault="00BB4D65" w:rsidP="009C5CB0">
            <w:pPr>
              <w:jc w:val="both"/>
              <w:rPr>
                <w:spacing w:val="-14"/>
                <w:sz w:val="22"/>
                <w:szCs w:val="22"/>
                <w:lang w:val="uk-UA"/>
              </w:rPr>
            </w:pPr>
            <w:r w:rsidRPr="00F81B74">
              <w:rPr>
                <w:spacing w:val="-14"/>
                <w:sz w:val="22"/>
                <w:szCs w:val="22"/>
                <w:lang w:val="uk-UA"/>
              </w:rPr>
              <w:t>Надання про</w:t>
            </w:r>
            <w:r w:rsidR="00F81B74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позицій до</w:t>
            </w:r>
            <w:r w:rsidRPr="00F81B74">
              <w:rPr>
                <w:iCs/>
                <w:spacing w:val="-14"/>
                <w:sz w:val="22"/>
                <w:szCs w:val="22"/>
                <w:lang w:val="uk-UA"/>
              </w:rPr>
              <w:t xml:space="preserve"> асоціацій, ство</w:t>
            </w:r>
            <w:r w:rsidR="00F81B74" w:rsidRPr="00F81B74">
              <w:rPr>
                <w:iCs/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pacing w:val="-14"/>
                <w:sz w:val="22"/>
                <w:szCs w:val="22"/>
                <w:lang w:val="uk-UA"/>
              </w:rPr>
              <w:t>рених органами місцевого само</w:t>
            </w:r>
            <w:r w:rsidR="00F81B74">
              <w:rPr>
                <w:iCs/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pacing w:val="-14"/>
                <w:sz w:val="22"/>
                <w:szCs w:val="22"/>
                <w:lang w:val="uk-UA"/>
              </w:rPr>
              <w:t>врядування, сто</w:t>
            </w:r>
            <w:r w:rsidR="00F81B74">
              <w:rPr>
                <w:iCs/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iCs/>
                <w:spacing w:val="-14"/>
                <w:sz w:val="22"/>
                <w:szCs w:val="22"/>
                <w:lang w:val="uk-UA"/>
              </w:rPr>
              <w:t xml:space="preserve">совно 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законо</w:t>
            </w:r>
            <w:r w:rsid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проєктів з питань повноважень органів місце</w:t>
            </w:r>
            <w:r w:rsidR="00F81B74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вого самовря</w:t>
            </w:r>
            <w:r w:rsidR="00F81B74" w:rsidRPr="00F81B74">
              <w:rPr>
                <w:spacing w:val="-14"/>
                <w:sz w:val="22"/>
                <w:szCs w:val="22"/>
                <w:lang w:val="uk-UA"/>
              </w:rPr>
              <w:t>-</w:t>
            </w:r>
            <w:r w:rsidRPr="00F81B74">
              <w:rPr>
                <w:spacing w:val="-14"/>
                <w:sz w:val="22"/>
                <w:szCs w:val="22"/>
                <w:lang w:val="uk-UA"/>
              </w:rPr>
              <w:t>дування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0162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pStyle w:val="a3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rPr>
                <w:bCs/>
                <w:iCs/>
                <w:smallCaps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BB4D65" w:rsidRPr="00BB4D65" w:rsidRDefault="00BB4D65" w:rsidP="009C5CB0">
            <w:pPr>
              <w:jc w:val="both"/>
              <w:rPr>
                <w:spacing w:val="-20"/>
                <w:sz w:val="22"/>
                <w:szCs w:val="22"/>
                <w:lang w:val="uk-UA"/>
              </w:rPr>
            </w:pPr>
            <w:r w:rsidRPr="00BB4D65">
              <w:rPr>
                <w:spacing w:val="-20"/>
                <w:sz w:val="22"/>
                <w:szCs w:val="22"/>
                <w:lang w:val="uk-UA"/>
              </w:rPr>
              <w:t>Участь у розробці законопроєктів з питань діяльності органів місцевого самоврядування, захист інтересів органів</w:t>
            </w:r>
            <w:r w:rsidRPr="00BB4D65">
              <w:rPr>
                <w:iCs/>
                <w:spacing w:val="-20"/>
                <w:sz w:val="22"/>
                <w:szCs w:val="22"/>
                <w:lang w:val="uk-UA"/>
              </w:rPr>
              <w:t xml:space="preserve"> місцевого самоврядування, </w:t>
            </w:r>
            <w:r w:rsidR="007C21B9">
              <w:rPr>
                <w:iCs/>
                <w:spacing w:val="-20"/>
                <w:sz w:val="22"/>
                <w:szCs w:val="22"/>
                <w:lang w:val="uk-UA"/>
              </w:rPr>
              <w:t xml:space="preserve">Криворізької міської </w:t>
            </w:r>
            <w:r w:rsidRPr="00BB4D65">
              <w:rPr>
                <w:iCs/>
                <w:spacing w:val="-20"/>
                <w:sz w:val="22"/>
                <w:szCs w:val="22"/>
                <w:lang w:val="uk-UA"/>
              </w:rPr>
              <w:t>терито</w:t>
            </w:r>
            <w:r w:rsidR="007C21B9">
              <w:rPr>
                <w:iCs/>
                <w:spacing w:val="-20"/>
                <w:sz w:val="22"/>
                <w:szCs w:val="22"/>
                <w:lang w:val="uk-UA"/>
              </w:rPr>
              <w:t>-</w:t>
            </w:r>
            <w:r w:rsidRPr="00BB4D65">
              <w:rPr>
                <w:iCs/>
                <w:spacing w:val="-20"/>
                <w:sz w:val="22"/>
                <w:szCs w:val="22"/>
                <w:lang w:val="uk-UA"/>
              </w:rPr>
              <w:t>ріальної громади</w:t>
            </w:r>
          </w:p>
        </w:tc>
      </w:tr>
    </w:tbl>
    <w:p w:rsidR="00AB7A31" w:rsidRDefault="00AB7A31">
      <w:pPr>
        <w:rPr>
          <w:lang w:val="uk-UA"/>
        </w:rPr>
      </w:pPr>
    </w:p>
    <w:p w:rsidR="00AB7A31" w:rsidRDefault="00AB7A31">
      <w:pPr>
        <w:rPr>
          <w:lang w:val="uk-UA"/>
        </w:rPr>
      </w:pPr>
    </w:p>
    <w:p w:rsidR="00AB7A31" w:rsidRDefault="00AB7A31">
      <w:pPr>
        <w:rPr>
          <w:lang w:val="uk-UA"/>
        </w:rPr>
      </w:pPr>
    </w:p>
    <w:p w:rsidR="009C5CB0" w:rsidRDefault="009C5CB0">
      <w:pPr>
        <w:rPr>
          <w:lang w:val="uk-UA"/>
        </w:rPr>
      </w:pPr>
    </w:p>
    <w:p w:rsidR="00BB4D65" w:rsidRDefault="00BB4D65">
      <w:pPr>
        <w:rPr>
          <w:lang w:val="uk-UA"/>
        </w:rPr>
      </w:pPr>
    </w:p>
    <w:p w:rsidR="00BB4D65" w:rsidRPr="00BB4D65" w:rsidRDefault="00BB4D65" w:rsidP="00AB7A31">
      <w:pPr>
        <w:tabs>
          <w:tab w:val="left" w:pos="7088"/>
        </w:tabs>
        <w:ind w:left="-142" w:right="-284"/>
        <w:jc w:val="both"/>
        <w:rPr>
          <w:b/>
          <w:bCs/>
          <w:i/>
          <w:iCs/>
          <w:sz w:val="28"/>
          <w:szCs w:val="28"/>
          <w:lang w:val="uk-UA"/>
        </w:rPr>
      </w:pPr>
      <w:r w:rsidRPr="00BB4D65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</w:t>
      </w:r>
      <w:r>
        <w:rPr>
          <w:b/>
          <w:bCs/>
          <w:i/>
          <w:iCs/>
          <w:sz w:val="28"/>
          <w:szCs w:val="28"/>
          <w:lang w:val="uk-UA"/>
        </w:rPr>
        <w:t xml:space="preserve">                 </w:t>
      </w:r>
      <w:r w:rsidRPr="00BB4D65">
        <w:rPr>
          <w:b/>
          <w:bCs/>
          <w:i/>
          <w:iCs/>
          <w:sz w:val="28"/>
          <w:szCs w:val="28"/>
          <w:lang w:val="uk-UA"/>
        </w:rPr>
        <w:tab/>
        <w:t>Олена ШОВГЕЛЯ</w:t>
      </w:r>
    </w:p>
    <w:p w:rsidR="00BB4D65" w:rsidRPr="00BB4D65" w:rsidRDefault="00BB4D65">
      <w:pPr>
        <w:rPr>
          <w:lang w:val="uk-UA"/>
        </w:rPr>
      </w:pPr>
      <w:r>
        <w:rPr>
          <w:lang w:val="uk-UA"/>
        </w:rPr>
        <w:t xml:space="preserve"> </w:t>
      </w:r>
    </w:p>
    <w:sectPr w:rsidR="00BB4D65" w:rsidRPr="00BB4D65" w:rsidSect="009C5CB0">
      <w:headerReference w:type="even" r:id="rId6"/>
      <w:headerReference w:type="default" r:id="rId7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D1" w:rsidRDefault="00F355D1" w:rsidP="00BB4D65">
      <w:r>
        <w:separator/>
      </w:r>
    </w:p>
  </w:endnote>
  <w:endnote w:type="continuationSeparator" w:id="0">
    <w:p w:rsidR="00F355D1" w:rsidRDefault="00F355D1" w:rsidP="00B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D1" w:rsidRDefault="00F355D1" w:rsidP="00BB4D65">
      <w:r>
        <w:separator/>
      </w:r>
    </w:p>
  </w:footnote>
  <w:footnote w:type="continuationSeparator" w:id="0">
    <w:p w:rsidR="00F355D1" w:rsidRDefault="00F355D1" w:rsidP="00BB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B0" w:rsidRDefault="009C5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CB0" w:rsidRDefault="009C5C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B0" w:rsidRDefault="009C5CB0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8272D4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9C5CB0" w:rsidRPr="00BB4D65" w:rsidRDefault="009C5CB0">
    <w:pPr>
      <w:pStyle w:val="a3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BB4D65">
      <w:rPr>
        <w:i/>
        <w:lang w:val="uk-UA"/>
      </w:rPr>
      <w:t>Продовження додатка 2</w:t>
    </w:r>
  </w:p>
  <w:p w:rsidR="009C5CB0" w:rsidRPr="00E24CC8" w:rsidRDefault="009C5CB0" w:rsidP="009C5CB0">
    <w:pPr>
      <w:pStyle w:val="a3"/>
      <w:tabs>
        <w:tab w:val="left" w:pos="5387"/>
        <w:tab w:val="left" w:pos="11624"/>
      </w:tabs>
      <w:jc w:val="center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</w:t>
    </w: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2"/>
      <w:gridCol w:w="1559"/>
      <w:gridCol w:w="1701"/>
      <w:gridCol w:w="1418"/>
      <w:gridCol w:w="1417"/>
      <w:gridCol w:w="1276"/>
      <w:gridCol w:w="992"/>
      <w:gridCol w:w="992"/>
      <w:gridCol w:w="992"/>
      <w:gridCol w:w="1134"/>
      <w:gridCol w:w="1134"/>
      <w:gridCol w:w="1843"/>
    </w:tblGrid>
    <w:tr w:rsidR="009C5CB0" w:rsidRPr="00F41435" w:rsidTr="00AB7A31">
      <w:tc>
        <w:tcPr>
          <w:tcW w:w="392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1</w:t>
          </w:r>
        </w:p>
      </w:tc>
      <w:tc>
        <w:tcPr>
          <w:tcW w:w="1559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2</w:t>
          </w:r>
        </w:p>
      </w:tc>
      <w:tc>
        <w:tcPr>
          <w:tcW w:w="1701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3</w:t>
          </w:r>
        </w:p>
      </w:tc>
      <w:tc>
        <w:tcPr>
          <w:tcW w:w="1418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4</w:t>
          </w:r>
        </w:p>
      </w:tc>
      <w:tc>
        <w:tcPr>
          <w:tcW w:w="1417" w:type="dxa"/>
        </w:tcPr>
        <w:p w:rsidR="009C5CB0" w:rsidRPr="00F41435" w:rsidRDefault="009C5CB0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5</w:t>
          </w:r>
        </w:p>
      </w:tc>
      <w:tc>
        <w:tcPr>
          <w:tcW w:w="1276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6</w:t>
          </w:r>
        </w:p>
      </w:tc>
      <w:tc>
        <w:tcPr>
          <w:tcW w:w="992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7</w:t>
          </w:r>
        </w:p>
      </w:tc>
      <w:tc>
        <w:tcPr>
          <w:tcW w:w="992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8</w:t>
          </w:r>
        </w:p>
      </w:tc>
      <w:tc>
        <w:tcPr>
          <w:tcW w:w="992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9</w:t>
          </w:r>
        </w:p>
      </w:tc>
      <w:tc>
        <w:tcPr>
          <w:tcW w:w="1134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10</w:t>
          </w:r>
        </w:p>
      </w:tc>
      <w:tc>
        <w:tcPr>
          <w:tcW w:w="1134" w:type="dxa"/>
        </w:tcPr>
        <w:p w:rsidR="009C5CB0" w:rsidRPr="00F41435" w:rsidRDefault="009C5CB0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11</w:t>
          </w:r>
        </w:p>
      </w:tc>
      <w:tc>
        <w:tcPr>
          <w:tcW w:w="1843" w:type="dxa"/>
        </w:tcPr>
        <w:p w:rsidR="009C5CB0" w:rsidRDefault="009C5CB0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12</w:t>
          </w:r>
        </w:p>
      </w:tc>
    </w:tr>
  </w:tbl>
  <w:p w:rsidR="009C5CB0" w:rsidRDefault="009C5CB0">
    <w:pPr>
      <w:pStyle w:val="a3"/>
      <w:rPr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75"/>
    <w:rsid w:val="0001623D"/>
    <w:rsid w:val="00043845"/>
    <w:rsid w:val="00134409"/>
    <w:rsid w:val="00183722"/>
    <w:rsid w:val="001949E3"/>
    <w:rsid w:val="00227C39"/>
    <w:rsid w:val="002555A2"/>
    <w:rsid w:val="00267B29"/>
    <w:rsid w:val="002770F3"/>
    <w:rsid w:val="002F0045"/>
    <w:rsid w:val="003131C8"/>
    <w:rsid w:val="00321835"/>
    <w:rsid w:val="0034246B"/>
    <w:rsid w:val="00343072"/>
    <w:rsid w:val="0036101C"/>
    <w:rsid w:val="003B5675"/>
    <w:rsid w:val="00416154"/>
    <w:rsid w:val="00427E14"/>
    <w:rsid w:val="00437C1C"/>
    <w:rsid w:val="004904FC"/>
    <w:rsid w:val="004D2D58"/>
    <w:rsid w:val="004E2B13"/>
    <w:rsid w:val="005D4541"/>
    <w:rsid w:val="00636A62"/>
    <w:rsid w:val="0064480D"/>
    <w:rsid w:val="00685220"/>
    <w:rsid w:val="0076268F"/>
    <w:rsid w:val="007A221F"/>
    <w:rsid w:val="007C0688"/>
    <w:rsid w:val="007C21B9"/>
    <w:rsid w:val="008272D4"/>
    <w:rsid w:val="0085513D"/>
    <w:rsid w:val="008C2856"/>
    <w:rsid w:val="0091660B"/>
    <w:rsid w:val="0093284A"/>
    <w:rsid w:val="009B2462"/>
    <w:rsid w:val="009C5CB0"/>
    <w:rsid w:val="009D716E"/>
    <w:rsid w:val="00A054B1"/>
    <w:rsid w:val="00A264C5"/>
    <w:rsid w:val="00A83DF5"/>
    <w:rsid w:val="00AB7A31"/>
    <w:rsid w:val="00AF08ED"/>
    <w:rsid w:val="00B761DA"/>
    <w:rsid w:val="00B83424"/>
    <w:rsid w:val="00BB4D65"/>
    <w:rsid w:val="00BC5882"/>
    <w:rsid w:val="00C1610B"/>
    <w:rsid w:val="00CF7068"/>
    <w:rsid w:val="00D67AAE"/>
    <w:rsid w:val="00D814C9"/>
    <w:rsid w:val="00DC0C50"/>
    <w:rsid w:val="00DC62C5"/>
    <w:rsid w:val="00DD10D1"/>
    <w:rsid w:val="00E131DB"/>
    <w:rsid w:val="00E41771"/>
    <w:rsid w:val="00E77D6E"/>
    <w:rsid w:val="00EA496E"/>
    <w:rsid w:val="00F355D1"/>
    <w:rsid w:val="00F81B74"/>
    <w:rsid w:val="00F91D0C"/>
    <w:rsid w:val="00F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BEB02"/>
  <w15:docId w15:val="{7CB9174C-BD65-4A09-B14A-11E68DF1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D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4D65"/>
  </w:style>
  <w:style w:type="paragraph" w:styleId="a6">
    <w:name w:val="footer"/>
    <w:basedOn w:val="a"/>
    <w:link w:val="a7"/>
    <w:uiPriority w:val="99"/>
    <w:unhideWhenUsed/>
    <w:rsid w:val="00BB4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org337</dc:creator>
  <cp:keywords/>
  <dc:description/>
  <cp:lastModifiedBy>zagalny301_2</cp:lastModifiedBy>
  <cp:revision>19</cp:revision>
  <cp:lastPrinted>2022-11-21T09:55:00Z</cp:lastPrinted>
  <dcterms:created xsi:type="dcterms:W3CDTF">2022-11-04T07:10:00Z</dcterms:created>
  <dcterms:modified xsi:type="dcterms:W3CDTF">2022-12-01T12:59:00Z</dcterms:modified>
</cp:coreProperties>
</file>