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E0" w:rsidRPr="00B3507D" w:rsidRDefault="009B77E0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 xml:space="preserve">Додаток </w:t>
      </w:r>
      <w:r w:rsidR="00E359EB">
        <w:rPr>
          <w:rFonts w:ascii="Times New Roman" w:hAnsi="Times New Roman"/>
          <w:i/>
          <w:sz w:val="24"/>
          <w:szCs w:val="24"/>
        </w:rPr>
        <w:t>4</w:t>
      </w:r>
      <w:r w:rsidRPr="00B3507D">
        <w:rPr>
          <w:rFonts w:ascii="Times New Roman" w:hAnsi="Times New Roman"/>
          <w:i/>
          <w:sz w:val="24"/>
          <w:szCs w:val="24"/>
        </w:rPr>
        <w:t xml:space="preserve"> </w:t>
      </w:r>
    </w:p>
    <w:p w:rsidR="00C938A9" w:rsidRDefault="00C938A9" w:rsidP="00967E0D">
      <w:pPr>
        <w:spacing w:after="0" w:line="240" w:lineRule="auto"/>
        <w:ind w:left="6379"/>
        <w:rPr>
          <w:rFonts w:ascii="Times New Roman" w:hAnsi="Times New Roman"/>
          <w:i/>
          <w:sz w:val="24"/>
          <w:szCs w:val="24"/>
        </w:rPr>
      </w:pPr>
      <w:r w:rsidRPr="00B3507D">
        <w:rPr>
          <w:rFonts w:ascii="Times New Roman" w:hAnsi="Times New Roman"/>
          <w:i/>
          <w:sz w:val="24"/>
          <w:szCs w:val="24"/>
        </w:rPr>
        <w:t>до рішення виконкому міської ради</w:t>
      </w:r>
    </w:p>
    <w:p w:rsidR="002142A3" w:rsidRPr="00911261" w:rsidRDefault="002142A3" w:rsidP="002142A3">
      <w:pPr>
        <w:spacing w:after="0" w:line="240" w:lineRule="auto"/>
        <w:ind w:firstLine="5812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         </w:t>
      </w:r>
      <w:r w:rsidRPr="00911261">
        <w:rPr>
          <w:rFonts w:ascii="Times New Roman" w:hAnsi="Times New Roman"/>
          <w:i/>
          <w:sz w:val="24"/>
          <w:szCs w:val="24"/>
          <w:lang w:val="ru-RU"/>
        </w:rPr>
        <w:t>19.10.2022 №865</w:t>
      </w:r>
    </w:p>
    <w:p w:rsidR="00967E0D" w:rsidRPr="00EC2E84" w:rsidRDefault="00967E0D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40"/>
          <w:szCs w:val="28"/>
        </w:rPr>
      </w:pPr>
      <w:bookmarkStart w:id="0" w:name="_GoBack"/>
      <w:bookmarkEnd w:id="0"/>
    </w:p>
    <w:p w:rsidR="005E1A13" w:rsidRPr="00B3507D" w:rsidRDefault="005E1A13" w:rsidP="007D2F12">
      <w:pPr>
        <w:spacing w:after="0" w:line="240" w:lineRule="auto"/>
        <w:ind w:left="708" w:firstLine="708"/>
        <w:rPr>
          <w:rFonts w:ascii="Times New Roman" w:hAnsi="Times New Roman"/>
          <w:b/>
          <w:i/>
          <w:sz w:val="28"/>
          <w:szCs w:val="28"/>
        </w:rPr>
      </w:pPr>
      <w:r w:rsidRPr="00B3507D">
        <w:rPr>
          <w:rFonts w:ascii="Times New Roman" w:hAnsi="Times New Roman"/>
          <w:b/>
          <w:i/>
          <w:sz w:val="28"/>
          <w:szCs w:val="28"/>
        </w:rPr>
        <w:t>Структура тарифів на транспортування теплової енергії</w:t>
      </w:r>
    </w:p>
    <w:p w:rsidR="00AF501F" w:rsidRPr="006A4BD0" w:rsidRDefault="006A4BD0" w:rsidP="005E1A1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Акціонерного товариства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«</w:t>
      </w:r>
      <w:r w:rsidR="00967E0D">
        <w:rPr>
          <w:rFonts w:ascii="Times New Roman" w:hAnsi="Times New Roman"/>
          <w:b/>
          <w:i/>
          <w:sz w:val="28"/>
          <w:szCs w:val="28"/>
        </w:rPr>
        <w:t>Криворізька теплоцентраль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5D3C69" w:rsidRDefault="005D3C6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305D49" w:rsidRDefault="00305D49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EC2E84" w:rsidRPr="00245520" w:rsidRDefault="00EC2E84" w:rsidP="005E1A13">
      <w:pPr>
        <w:spacing w:after="0" w:line="240" w:lineRule="auto"/>
        <w:jc w:val="center"/>
        <w:rPr>
          <w:rFonts w:ascii="Times New Roman" w:hAnsi="Times New Roman"/>
          <w:b/>
          <w:i/>
          <w:sz w:val="14"/>
          <w:szCs w:val="28"/>
        </w:rPr>
      </w:pPr>
    </w:p>
    <w:p w:rsidR="005E1A13" w:rsidRPr="00B3507D" w:rsidRDefault="005E1A13" w:rsidP="005E1A13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tbl>
      <w:tblPr>
        <w:tblW w:w="10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701"/>
        <w:gridCol w:w="1135"/>
        <w:gridCol w:w="1560"/>
        <w:gridCol w:w="1665"/>
        <w:gridCol w:w="1557"/>
      </w:tblGrid>
      <w:tr w:rsidR="00967E0D" w:rsidRPr="00B3507D" w:rsidTr="00D74603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B3507D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701" w:type="dxa"/>
            <w:shd w:val="clear" w:color="auto" w:fill="auto"/>
          </w:tcPr>
          <w:p w:rsidR="00967E0D" w:rsidRPr="00B3507D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Найменування</w:t>
            </w:r>
          </w:p>
          <w:p w:rsidR="00967E0D" w:rsidRPr="00B3507D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показника</w:t>
            </w:r>
          </w:p>
        </w:tc>
        <w:tc>
          <w:tcPr>
            <w:tcW w:w="1135" w:type="dxa"/>
            <w:shd w:val="clear" w:color="auto" w:fill="auto"/>
          </w:tcPr>
          <w:p w:rsidR="00967E0D" w:rsidRPr="00B3507D" w:rsidRDefault="00967E0D" w:rsidP="00D746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E0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27F1C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населення</w:t>
            </w:r>
          </w:p>
          <w:p w:rsidR="00967E0D" w:rsidRPr="00E9275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967E0D" w:rsidRPr="00E92759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688"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1557" w:type="dxa"/>
          </w:tcPr>
          <w:p w:rsidR="00967E0D" w:rsidRPr="00707688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Для потреб інших споживачів</w:t>
            </w:r>
          </w:p>
        </w:tc>
      </w:tr>
      <w:tr w:rsidR="00967E0D" w:rsidRPr="00B3507D" w:rsidTr="00245520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507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967E0D" w:rsidRPr="00B3507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Виробнича собівартість,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182 053,42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24 730,81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8 601,51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матеріальні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34 801,71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4 727,60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1 644,28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електроенергія;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12 261,78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1 665,69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579,33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транспортування теплової енергії тепловими мережами інших підприємств;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вода для технологічних потреб та водовідведення;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213,54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10,09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матеріали, запасні частини та інші матеріальні ресурси;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22 326,39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3 032,90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1 054,86</w:t>
            </w:r>
          </w:p>
        </w:tc>
      </w:tr>
      <w:tr w:rsidR="00967E0D" w:rsidRPr="00AF501F" w:rsidTr="00D90A9E">
        <w:trPr>
          <w:trHeight w:val="2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прямі 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97 420,65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13 233,98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4 602,85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32 531,20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4 419,16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C61A61" w:rsidP="00D74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411">
              <w:rPr>
                <w:rFonts w:ascii="Times New Roman" w:hAnsi="Times New Roman"/>
                <w:sz w:val="24"/>
                <w:szCs w:val="24"/>
              </w:rPr>
              <w:t>1</w:t>
            </w:r>
            <w:r w:rsidR="00D74603">
              <w:rPr>
                <w:rFonts w:ascii="Times New Roman" w:hAnsi="Times New Roman"/>
                <w:sz w:val="24"/>
                <w:szCs w:val="24"/>
              </w:rPr>
              <w:t> 537,01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21 432,54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2 911,48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1 012,63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амортизаційні відрахування;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2 811,74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381,96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132,85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прямі витрати;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D74603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8 286,92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1 125,72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391,53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загальновиробничі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17 299,86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2 350,07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817,37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5 509,14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748,38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260,29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1 212,01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57,26</w:t>
            </w:r>
          </w:p>
        </w:tc>
      </w:tr>
      <w:tr w:rsidR="00967E0D" w:rsidRPr="00AF501F" w:rsidTr="00D90A9E">
        <w:trPr>
          <w:trHeight w:val="29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1.</w:t>
            </w:r>
            <w:r w:rsidR="00EC2E8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E359EB">
              <w:rPr>
                <w:rFonts w:ascii="Times New Roman" w:hAnsi="Times New Roman"/>
                <w:sz w:val="24"/>
                <w:szCs w:val="24"/>
              </w:rPr>
              <w:t xml:space="preserve">загальновиробничі 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10 578,71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1 437,05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499,82</w:t>
            </w:r>
          </w:p>
        </w:tc>
      </w:tr>
      <w:tr w:rsidR="00967E0D" w:rsidRPr="00AF501F" w:rsidTr="00D90A9E">
        <w:trPr>
          <w:trHeight w:val="35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Адміністративні витрати,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32 256,86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4 381,89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1 524,04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витрати на оплату праці;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24 572,78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3 338,06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1 160,99</w:t>
            </w:r>
          </w:p>
        </w:tc>
      </w:tr>
      <w:tr w:rsidR="00967E0D" w:rsidRPr="00AF501F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5 406,01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734,37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E359EB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255,42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інші </w:t>
            </w:r>
            <w:r w:rsidR="00A36C4B">
              <w:rPr>
                <w:rFonts w:ascii="Times New Roman" w:hAnsi="Times New Roman"/>
                <w:sz w:val="24"/>
                <w:szCs w:val="24"/>
              </w:rPr>
              <w:t xml:space="preserve">адміністративні 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2 278,07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309,46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107,63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Фінансові витрати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421411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36C4B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A36C4B" w:rsidRPr="009B03A4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shd w:val="clear" w:color="auto" w:fill="auto"/>
          </w:tcPr>
          <w:p w:rsidR="00A36C4B" w:rsidRPr="009B03A4" w:rsidRDefault="00A36C4B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Перерахунок вартості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36C4B" w:rsidRPr="009B03A4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тис.грн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6C4B" w:rsidRPr="00305D49" w:rsidRDefault="00A36C4B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4 699,64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6C4B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657,08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6C4B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245,28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9B03A4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shd w:val="clear" w:color="auto" w:fill="auto"/>
          </w:tcPr>
          <w:p w:rsidR="00967E0D" w:rsidRPr="009B03A4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Повна собівартість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B03A4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3A4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219 009,92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29 769,78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10 370,83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BF6847" w:rsidRDefault="00967E0D" w:rsidP="00A36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 xml:space="preserve">Витрати на </w:t>
            </w:r>
            <w:r w:rsidR="00A36C4B">
              <w:rPr>
                <w:rFonts w:ascii="Times New Roman" w:hAnsi="Times New Roman"/>
                <w:sz w:val="24"/>
                <w:szCs w:val="24"/>
              </w:rPr>
              <w:t>відшкодування</w:t>
            </w:r>
            <w:r w:rsidRPr="00BF6847">
              <w:rPr>
                <w:rFonts w:ascii="Times New Roman" w:hAnsi="Times New Roman"/>
                <w:sz w:val="24"/>
                <w:szCs w:val="24"/>
              </w:rPr>
              <w:t xml:space="preserve"> втрат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BF6847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847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A36C4B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A36C4B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A36C4B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C4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51E89" w:rsidRPr="00D77563" w:rsidTr="00A36C4B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89" w:rsidRPr="00D77563" w:rsidRDefault="008266FB" w:rsidP="0082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89" w:rsidRPr="00D77563" w:rsidRDefault="00A51E89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E89">
              <w:rPr>
                <w:rFonts w:ascii="Times New Roman" w:hAnsi="Times New Roman"/>
                <w:sz w:val="24"/>
                <w:szCs w:val="24"/>
              </w:rPr>
              <w:t>Компенсація втрат власної теплової енергії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1E89" w:rsidRPr="00D77563" w:rsidRDefault="003D41B8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B8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212 723,90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43 322,40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1E89" w:rsidRPr="00305D49" w:rsidRDefault="00A36C4B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30 960,45</w:t>
            </w:r>
          </w:p>
        </w:tc>
      </w:tr>
      <w:tr w:rsidR="00967E0D" w:rsidRPr="00D77563" w:rsidTr="00A36C4B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Розрахунковий прибуток,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0B5E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505,89</w:t>
            </w:r>
          </w:p>
        </w:tc>
      </w:tr>
      <w:tr w:rsidR="00305D49" w:rsidRPr="00305D49" w:rsidTr="00EC2E84">
        <w:trPr>
          <w:trHeight w:val="318"/>
          <w:jc w:val="center"/>
        </w:trPr>
        <w:tc>
          <w:tcPr>
            <w:tcW w:w="104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2E84" w:rsidRPr="00305D49" w:rsidTr="00EC2E84">
        <w:trPr>
          <w:trHeight w:val="318"/>
          <w:jc w:val="center"/>
        </w:trPr>
        <w:tc>
          <w:tcPr>
            <w:tcW w:w="104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E84" w:rsidRPr="00305D49" w:rsidRDefault="00EC2E84" w:rsidP="00E359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Продовження додатка</w:t>
            </w:r>
            <w:r w:rsidRPr="00305D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59E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305D49" w:rsidRPr="00D77563" w:rsidTr="00A36C4B">
        <w:trPr>
          <w:trHeight w:val="31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5D49" w:rsidRPr="00305D49" w:rsidRDefault="00305D49" w:rsidP="00305D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5D49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A36C4B" w:rsidRPr="00D77563" w:rsidTr="00A36C4B">
        <w:trPr>
          <w:trHeight w:val="42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C4B" w:rsidRPr="00D77563" w:rsidRDefault="008266FB" w:rsidP="00E0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36C4B"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6C4B" w:rsidRPr="00D77563" w:rsidRDefault="00A36C4B" w:rsidP="00E00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прибуток;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6C4B" w:rsidRPr="00D77563" w:rsidRDefault="00A36C4B" w:rsidP="00E0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36C4B" w:rsidRPr="00305D49" w:rsidRDefault="00A36C4B" w:rsidP="00E0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36C4B" w:rsidRPr="00305D49" w:rsidRDefault="00A36C4B" w:rsidP="00E0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36C4B" w:rsidRPr="00305D49" w:rsidRDefault="00A36C4B" w:rsidP="00E00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91,06</w:t>
            </w:r>
          </w:p>
        </w:tc>
      </w:tr>
      <w:tr w:rsidR="00967E0D" w:rsidRPr="00D77563" w:rsidTr="00A36C4B">
        <w:trPr>
          <w:trHeight w:val="318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дивіденди;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67E0D" w:rsidRPr="00305D49" w:rsidRDefault="00F423E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резервний фонд (капітал);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F423E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305D49" w:rsidRDefault="00F423E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D77563" w:rsidTr="008266FB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на розвиток виробництва (виробничі інвестиції);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F423E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F423E9" w:rsidP="0082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bottom w:val="nil"/>
            </w:tcBorders>
            <w:shd w:val="clear" w:color="auto" w:fill="auto"/>
          </w:tcPr>
          <w:p w:rsidR="00967E0D" w:rsidRPr="00D77563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auto"/>
          </w:tcPr>
          <w:p w:rsidR="00967E0D" w:rsidRPr="00D90A9E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обігові кошти</w:t>
            </w:r>
            <w:r w:rsidR="00D90A9E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967E0D" w:rsidRPr="00305D49" w:rsidRDefault="00F423E9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7E0D" w:rsidRPr="00305D49" w:rsidRDefault="00A36C4B" w:rsidP="00646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414,83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</w:tcBorders>
            <w:shd w:val="clear" w:color="auto" w:fill="auto"/>
          </w:tcPr>
          <w:p w:rsidR="00967E0D" w:rsidRPr="00992EF1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67E0D" w:rsidRPr="00992EF1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701" w:type="dxa"/>
            <w:tcBorders>
              <w:top w:val="nil"/>
            </w:tcBorders>
            <w:shd w:val="clear" w:color="auto" w:fill="auto"/>
          </w:tcPr>
          <w:p w:rsidR="00967E0D" w:rsidRPr="00992EF1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інше використання прибутку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992EF1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EF1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991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EF1">
              <w:rPr>
                <w:rFonts w:ascii="Times New Roman" w:hAnsi="Times New Roman"/>
                <w:sz w:val="24"/>
                <w:szCs w:val="24"/>
              </w:rPr>
              <w:t>грн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A36C4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F423E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F423E9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872A44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 xml:space="preserve">Вартість </w:t>
            </w:r>
            <w:r w:rsidR="00987192">
              <w:rPr>
                <w:rFonts w:ascii="Times New Roman" w:hAnsi="Times New Roman"/>
                <w:sz w:val="24"/>
                <w:szCs w:val="24"/>
              </w:rPr>
              <w:t>транспортування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 xml:space="preserve"> теплової енергії за відповідними тарифами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тис. 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431 733,82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A27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73 092,18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41 837,17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786,22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979,86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673857" w:rsidP="0082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</w:t>
            </w:r>
            <w:r w:rsidR="008266FB">
              <w:rPr>
                <w:rFonts w:ascii="Times New Roman" w:hAnsi="Times New Roman"/>
                <w:sz w:val="24"/>
                <w:szCs w:val="24"/>
              </w:rPr>
              <w:t> 612,56</w:t>
            </w:r>
          </w:p>
        </w:tc>
      </w:tr>
      <w:tr w:rsidR="00967E0D" w:rsidRPr="00D77563" w:rsidTr="00D90A9E">
        <w:trPr>
          <w:trHeight w:val="312"/>
          <w:jc w:val="center"/>
        </w:trPr>
        <w:tc>
          <w:tcPr>
            <w:tcW w:w="845" w:type="dxa"/>
            <w:shd w:val="clear" w:color="auto" w:fill="auto"/>
          </w:tcPr>
          <w:p w:rsidR="00967E0D" w:rsidRPr="00D77563" w:rsidRDefault="00A51E89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  <w:r w:rsidR="007D506E">
              <w:rPr>
                <w:rFonts w:ascii="Times New Roman" w:hAnsi="Times New Roman"/>
                <w:sz w:val="24"/>
                <w:szCs w:val="24"/>
              </w:rPr>
              <w:t xml:space="preserve"> (ПДВ)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73857" w:rsidRPr="00305D49" w:rsidRDefault="008266FB" w:rsidP="0067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157,24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6A4BD0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195,97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1A24B4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322,51</w:t>
            </w:r>
          </w:p>
        </w:tc>
      </w:tr>
      <w:tr w:rsidR="00967E0D" w:rsidRPr="00D77563" w:rsidTr="00D90A9E">
        <w:trPr>
          <w:trHeight w:val="558"/>
          <w:jc w:val="center"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967E0D" w:rsidRPr="00D77563" w:rsidRDefault="00A51E89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  <w:tcBorders>
              <w:bottom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Тариф на транспортування теплової енергії з ПДВ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грн/Гкал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943,46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6A4BD0" w:rsidRDefault="008266FB" w:rsidP="003B6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1 175,83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1A24B4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1 935,07</w:t>
            </w:r>
          </w:p>
        </w:tc>
      </w:tr>
      <w:tr w:rsidR="00204A0F" w:rsidRPr="00D77563" w:rsidTr="00D90A9E">
        <w:trPr>
          <w:trHeight w:val="6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Обсяг надходження теплової енергії до мережі ліцензіата,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D77563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8266FB" w:rsidP="0082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691 778,74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8266FB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93 986,41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8266FB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32 657,40</w:t>
            </w:r>
          </w:p>
        </w:tc>
      </w:tr>
      <w:tr w:rsidR="00527773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D77563" w:rsidRDefault="00527773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4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D77563" w:rsidRDefault="00527773" w:rsidP="0052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773" w:rsidRPr="00D77563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8266FB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691 778,74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8266FB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93 986,41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8266FB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32 657,40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4</w:t>
            </w:r>
            <w:r w:rsidR="00967E0D"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E0D" w:rsidRPr="00D77563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D77563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563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82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7E0D" w:rsidRPr="00D77563" w:rsidTr="00D90A9E">
        <w:trPr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D77563" w:rsidRDefault="00A51E89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7E0D" w:rsidRPr="00067CBD" w:rsidRDefault="00967E0D" w:rsidP="005D3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Втрати теплової енергії в мережах ліцензіата, усього, у тому числі: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7E0D" w:rsidRPr="00067CBD" w:rsidRDefault="00967E0D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140 601,70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527773" w:rsidP="008266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19</w:t>
            </w:r>
            <w:r w:rsidR="008266FB">
              <w:rPr>
                <w:rFonts w:ascii="Times New Roman" w:hAnsi="Times New Roman"/>
                <w:sz w:val="24"/>
                <w:szCs w:val="24"/>
              </w:rPr>
              <w:t> 099,85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67E0D" w:rsidRPr="00305D49" w:rsidRDefault="008266FB" w:rsidP="005D3C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6 643,03</w:t>
            </w:r>
          </w:p>
        </w:tc>
      </w:tr>
      <w:tr w:rsidR="00527773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D77563" w:rsidRDefault="00527773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5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7773" w:rsidRPr="00067CBD" w:rsidRDefault="00527773" w:rsidP="005277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власної теплової енергії;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773" w:rsidRPr="00067CBD" w:rsidRDefault="00527773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8266FB" w:rsidP="0052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140 601,70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FB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19</w:t>
            </w:r>
            <w:r w:rsidR="00FB5601">
              <w:rPr>
                <w:rFonts w:ascii="Times New Roman" w:hAnsi="Times New Roman"/>
                <w:sz w:val="24"/>
                <w:szCs w:val="24"/>
              </w:rPr>
              <w:t> 099,85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27773" w:rsidRPr="00305D49" w:rsidRDefault="00527773" w:rsidP="00FB5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49">
              <w:rPr>
                <w:rFonts w:ascii="Times New Roman" w:hAnsi="Times New Roman"/>
                <w:sz w:val="24"/>
                <w:szCs w:val="24"/>
              </w:rPr>
              <w:t>6</w:t>
            </w:r>
            <w:r w:rsidR="00FB5601">
              <w:rPr>
                <w:rFonts w:ascii="Times New Roman" w:hAnsi="Times New Roman"/>
                <w:sz w:val="24"/>
                <w:szCs w:val="24"/>
              </w:rPr>
              <w:t> 643,03</w:t>
            </w:r>
          </w:p>
        </w:tc>
      </w:tr>
      <w:tr w:rsidR="00204A0F" w:rsidRPr="00D77563" w:rsidTr="00D90A9E">
        <w:trPr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5</w:t>
            </w:r>
            <w:r w:rsidRPr="00D7756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теплової енергії інших власників для транспортування мережами ліцензіата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872A44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872A44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872A44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04A0F" w:rsidRPr="00D77563" w:rsidTr="00D90A9E">
        <w:trPr>
          <w:trHeight w:val="29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D77563" w:rsidRDefault="00204A0F" w:rsidP="00872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72A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A0F" w:rsidRPr="00067CBD" w:rsidRDefault="00204A0F" w:rsidP="00204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Обсяг реалізованої теплової енергії власним споживачам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4A0F" w:rsidRPr="00067CBD" w:rsidRDefault="00204A0F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CBD">
              <w:rPr>
                <w:rFonts w:ascii="Times New Roman" w:hAnsi="Times New Roman"/>
                <w:sz w:val="24"/>
                <w:szCs w:val="24"/>
              </w:rPr>
              <w:t>Гкал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FB5601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549 122,77</w:t>
            </w:r>
          </w:p>
        </w:tc>
        <w:tc>
          <w:tcPr>
            <w:tcW w:w="1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FB5601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74 594,86</w:t>
            </w: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04A0F" w:rsidRPr="00305D49" w:rsidRDefault="00FB5601" w:rsidP="00204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25 944,50</w:t>
            </w:r>
          </w:p>
        </w:tc>
      </w:tr>
    </w:tbl>
    <w:p w:rsidR="007D2F12" w:rsidRDefault="007D2F12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7D2F12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</w:p>
    <w:p w:rsidR="005D3C69" w:rsidRDefault="005D3C69" w:rsidP="005D3C69">
      <w:pPr>
        <w:spacing w:after="0" w:line="240" w:lineRule="auto"/>
        <w:ind w:hanging="142"/>
        <w:rPr>
          <w:rFonts w:ascii="Times New Roman" w:hAnsi="Times New Roman"/>
          <w:b/>
          <w:i/>
          <w:sz w:val="28"/>
          <w:szCs w:val="28"/>
        </w:rPr>
      </w:pPr>
    </w:p>
    <w:p w:rsidR="006A4BD0" w:rsidRPr="006A4BD0" w:rsidRDefault="006A4BD0" w:rsidP="006A4BD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>Керуюча справами виконкому</w:t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Pr="006A4BD0">
        <w:rPr>
          <w:rFonts w:ascii="Times New Roman" w:hAnsi="Times New Roman"/>
          <w:b/>
          <w:i/>
          <w:sz w:val="28"/>
          <w:szCs w:val="28"/>
          <w:lang w:val="ru-RU"/>
        </w:rPr>
        <w:tab/>
      </w:r>
      <w:r w:rsidR="0086462A">
        <w:rPr>
          <w:rFonts w:ascii="Times New Roman" w:hAnsi="Times New Roman"/>
          <w:b/>
          <w:i/>
          <w:sz w:val="28"/>
          <w:szCs w:val="28"/>
          <w:lang w:val="ru-RU"/>
        </w:rPr>
        <w:t>Олена ШОВГЕЛЯ</w:t>
      </w:r>
    </w:p>
    <w:p w:rsidR="00A805B1" w:rsidRPr="003D13E8" w:rsidRDefault="002142A3" w:rsidP="006A4BD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sectPr w:rsidR="00A805B1" w:rsidRPr="003D13E8" w:rsidSect="00B373D2">
      <w:headerReference w:type="default" r:id="rId6"/>
      <w:pgSz w:w="11906" w:h="16838"/>
      <w:pgMar w:top="993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35" w:rsidRDefault="00221C35">
      <w:pPr>
        <w:spacing w:after="0" w:line="240" w:lineRule="auto"/>
      </w:pPr>
      <w:r>
        <w:separator/>
      </w:r>
    </w:p>
  </w:endnote>
  <w:endnote w:type="continuationSeparator" w:id="0">
    <w:p w:rsidR="00221C35" w:rsidRDefault="0022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35" w:rsidRDefault="00221C35">
      <w:pPr>
        <w:spacing w:after="0" w:line="240" w:lineRule="auto"/>
      </w:pPr>
      <w:r>
        <w:separator/>
      </w:r>
    </w:p>
  </w:footnote>
  <w:footnote w:type="continuationSeparator" w:id="0">
    <w:p w:rsidR="00221C35" w:rsidRDefault="00221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563" w:rsidRPr="00C938A9" w:rsidRDefault="00B67E11" w:rsidP="00967E0D">
    <w:pPr>
      <w:pStyle w:val="a3"/>
      <w:jc w:val="center"/>
      <w:rPr>
        <w:rFonts w:ascii="Times New Roman" w:hAnsi="Times New Roman"/>
      </w:rPr>
    </w:pPr>
    <w:r w:rsidRPr="00C938A9">
      <w:rPr>
        <w:rFonts w:ascii="Times New Roman" w:hAnsi="Times New Roman"/>
      </w:rPr>
      <w:fldChar w:fldCharType="begin"/>
    </w:r>
    <w:r w:rsidR="005E1A13" w:rsidRPr="00C938A9">
      <w:rPr>
        <w:rFonts w:ascii="Times New Roman" w:hAnsi="Times New Roman"/>
      </w:rPr>
      <w:instrText>PAGE   \* MERGEFORMAT</w:instrText>
    </w:r>
    <w:r w:rsidRPr="00C938A9">
      <w:rPr>
        <w:rFonts w:ascii="Times New Roman" w:hAnsi="Times New Roman"/>
      </w:rPr>
      <w:fldChar w:fldCharType="separate"/>
    </w:r>
    <w:r w:rsidR="002142A3" w:rsidRPr="002142A3">
      <w:rPr>
        <w:rFonts w:ascii="Times New Roman" w:hAnsi="Times New Roman"/>
        <w:noProof/>
        <w:lang w:val="ru-RU"/>
      </w:rPr>
      <w:t>2</w:t>
    </w:r>
    <w:r w:rsidRPr="00C938A9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A13"/>
    <w:rsid w:val="00052E17"/>
    <w:rsid w:val="0005400B"/>
    <w:rsid w:val="00067CBD"/>
    <w:rsid w:val="0007017D"/>
    <w:rsid w:val="00091144"/>
    <w:rsid w:val="000B5EB9"/>
    <w:rsid w:val="000B6015"/>
    <w:rsid w:val="000B604F"/>
    <w:rsid w:val="000C15D8"/>
    <w:rsid w:val="000C29B1"/>
    <w:rsid w:val="000D51A1"/>
    <w:rsid w:val="0012243E"/>
    <w:rsid w:val="00131433"/>
    <w:rsid w:val="001536D4"/>
    <w:rsid w:val="00165249"/>
    <w:rsid w:val="001A24B4"/>
    <w:rsid w:val="001B14CB"/>
    <w:rsid w:val="00204A0F"/>
    <w:rsid w:val="002142A3"/>
    <w:rsid w:val="00214D02"/>
    <w:rsid w:val="00221C35"/>
    <w:rsid w:val="00245520"/>
    <w:rsid w:val="002867F0"/>
    <w:rsid w:val="00293C6A"/>
    <w:rsid w:val="0029727B"/>
    <w:rsid w:val="002B1E43"/>
    <w:rsid w:val="002B569F"/>
    <w:rsid w:val="002D2D81"/>
    <w:rsid w:val="00304DD9"/>
    <w:rsid w:val="00305D49"/>
    <w:rsid w:val="00343C68"/>
    <w:rsid w:val="003921A7"/>
    <w:rsid w:val="003B1447"/>
    <w:rsid w:val="003B2F89"/>
    <w:rsid w:val="003B692E"/>
    <w:rsid w:val="003D13E8"/>
    <w:rsid w:val="003D41B8"/>
    <w:rsid w:val="003F7007"/>
    <w:rsid w:val="00406ECB"/>
    <w:rsid w:val="0042107E"/>
    <w:rsid w:val="00421411"/>
    <w:rsid w:val="00443E6E"/>
    <w:rsid w:val="004660F8"/>
    <w:rsid w:val="00473A65"/>
    <w:rsid w:val="00473BEC"/>
    <w:rsid w:val="004B05E9"/>
    <w:rsid w:val="004B0703"/>
    <w:rsid w:val="004C1C85"/>
    <w:rsid w:val="004C48E6"/>
    <w:rsid w:val="004D2E29"/>
    <w:rsid w:val="004D32C3"/>
    <w:rsid w:val="004F094E"/>
    <w:rsid w:val="0050174C"/>
    <w:rsid w:val="00527773"/>
    <w:rsid w:val="00563CB9"/>
    <w:rsid w:val="005B2605"/>
    <w:rsid w:val="005C1AEF"/>
    <w:rsid w:val="005D3C69"/>
    <w:rsid w:val="005E1A13"/>
    <w:rsid w:val="005F5FEC"/>
    <w:rsid w:val="006378AE"/>
    <w:rsid w:val="00643A19"/>
    <w:rsid w:val="00646D30"/>
    <w:rsid w:val="0065017C"/>
    <w:rsid w:val="00666312"/>
    <w:rsid w:val="00666F0B"/>
    <w:rsid w:val="00673857"/>
    <w:rsid w:val="00675DFB"/>
    <w:rsid w:val="00697233"/>
    <w:rsid w:val="006A4BD0"/>
    <w:rsid w:val="006C77BA"/>
    <w:rsid w:val="006D10C4"/>
    <w:rsid w:val="006F4173"/>
    <w:rsid w:val="006F5657"/>
    <w:rsid w:val="00700FD6"/>
    <w:rsid w:val="00723603"/>
    <w:rsid w:val="00733DCD"/>
    <w:rsid w:val="00741D48"/>
    <w:rsid w:val="00760F57"/>
    <w:rsid w:val="0078120B"/>
    <w:rsid w:val="00792243"/>
    <w:rsid w:val="00794EDE"/>
    <w:rsid w:val="007A257A"/>
    <w:rsid w:val="007D2F12"/>
    <w:rsid w:val="007D506E"/>
    <w:rsid w:val="007E36EA"/>
    <w:rsid w:val="00811374"/>
    <w:rsid w:val="008266FB"/>
    <w:rsid w:val="0085184D"/>
    <w:rsid w:val="00854008"/>
    <w:rsid w:val="008552BA"/>
    <w:rsid w:val="008564C7"/>
    <w:rsid w:val="0086462A"/>
    <w:rsid w:val="00872A44"/>
    <w:rsid w:val="0087459D"/>
    <w:rsid w:val="0089670E"/>
    <w:rsid w:val="008A464E"/>
    <w:rsid w:val="008B562C"/>
    <w:rsid w:val="008F706E"/>
    <w:rsid w:val="009363F1"/>
    <w:rsid w:val="00936E5D"/>
    <w:rsid w:val="00957119"/>
    <w:rsid w:val="00967E0D"/>
    <w:rsid w:val="00983934"/>
    <w:rsid w:val="00987192"/>
    <w:rsid w:val="00991BCE"/>
    <w:rsid w:val="00992EF1"/>
    <w:rsid w:val="009B03A4"/>
    <w:rsid w:val="009B542E"/>
    <w:rsid w:val="009B68D6"/>
    <w:rsid w:val="009B77E0"/>
    <w:rsid w:val="009E2AFA"/>
    <w:rsid w:val="009E45EC"/>
    <w:rsid w:val="00A279D3"/>
    <w:rsid w:val="00A36C4B"/>
    <w:rsid w:val="00A437C3"/>
    <w:rsid w:val="00A51E89"/>
    <w:rsid w:val="00AA489B"/>
    <w:rsid w:val="00AF501F"/>
    <w:rsid w:val="00B347B1"/>
    <w:rsid w:val="00B3507D"/>
    <w:rsid w:val="00B36969"/>
    <w:rsid w:val="00B373D2"/>
    <w:rsid w:val="00B43F8A"/>
    <w:rsid w:val="00B47283"/>
    <w:rsid w:val="00B67E11"/>
    <w:rsid w:val="00B71B42"/>
    <w:rsid w:val="00B82A5B"/>
    <w:rsid w:val="00BA2339"/>
    <w:rsid w:val="00BA731C"/>
    <w:rsid w:val="00BB391C"/>
    <w:rsid w:val="00BB5A4A"/>
    <w:rsid w:val="00BC0886"/>
    <w:rsid w:val="00BF6847"/>
    <w:rsid w:val="00C42760"/>
    <w:rsid w:val="00C61A61"/>
    <w:rsid w:val="00C7061C"/>
    <w:rsid w:val="00C70A10"/>
    <w:rsid w:val="00C83063"/>
    <w:rsid w:val="00C91E58"/>
    <w:rsid w:val="00C938A9"/>
    <w:rsid w:val="00CA3BEB"/>
    <w:rsid w:val="00CC235E"/>
    <w:rsid w:val="00CE5C4A"/>
    <w:rsid w:val="00CF3830"/>
    <w:rsid w:val="00D363DC"/>
    <w:rsid w:val="00D74603"/>
    <w:rsid w:val="00D77563"/>
    <w:rsid w:val="00D90A9E"/>
    <w:rsid w:val="00D91191"/>
    <w:rsid w:val="00D934AF"/>
    <w:rsid w:val="00DB567C"/>
    <w:rsid w:val="00E219E6"/>
    <w:rsid w:val="00E359EB"/>
    <w:rsid w:val="00E644D9"/>
    <w:rsid w:val="00E93B42"/>
    <w:rsid w:val="00EA0559"/>
    <w:rsid w:val="00EA3CC7"/>
    <w:rsid w:val="00EC2E84"/>
    <w:rsid w:val="00F423E9"/>
    <w:rsid w:val="00F45968"/>
    <w:rsid w:val="00F50D5B"/>
    <w:rsid w:val="00F9409C"/>
    <w:rsid w:val="00FB1303"/>
    <w:rsid w:val="00FB2A55"/>
    <w:rsid w:val="00FB5601"/>
    <w:rsid w:val="00FC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B455"/>
  <w15:docId w15:val="{0EDADB85-12E2-4756-9B84-64082FB3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A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A1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3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3F1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8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zagalny301_2</cp:lastModifiedBy>
  <cp:revision>20</cp:revision>
  <cp:lastPrinted>2022-10-16T10:42:00Z</cp:lastPrinted>
  <dcterms:created xsi:type="dcterms:W3CDTF">2021-10-04T12:08:00Z</dcterms:created>
  <dcterms:modified xsi:type="dcterms:W3CDTF">2022-10-20T11:48:00Z</dcterms:modified>
</cp:coreProperties>
</file>