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657A9" w14:textId="47F21D3D" w:rsidR="004C4854" w:rsidRDefault="00A33B5F" w:rsidP="00B564F2">
      <w:pPr>
        <w:tabs>
          <w:tab w:val="left" w:pos="0"/>
          <w:tab w:val="left" w:pos="709"/>
          <w:tab w:val="left" w:pos="993"/>
        </w:tabs>
        <w:spacing w:after="120" w:line="240" w:lineRule="auto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</w:t>
      </w:r>
      <w:r w:rsidR="00B24140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</w:t>
      </w:r>
      <w:r w:rsidR="00451379" w:rsidRPr="00873CD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ЗАТВЕРДЖЕНО </w:t>
      </w:r>
    </w:p>
    <w:p w14:paraId="4A587767" w14:textId="4FFB3894" w:rsidR="00451379" w:rsidRPr="00451379" w:rsidRDefault="00451379" w:rsidP="006D7195">
      <w:pPr>
        <w:tabs>
          <w:tab w:val="left" w:pos="0"/>
          <w:tab w:val="left" w:pos="993"/>
        </w:tabs>
        <w:spacing w:after="0" w:line="240" w:lineRule="auto"/>
        <w:ind w:firstLine="6804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Рішення міської ради</w:t>
      </w:r>
    </w:p>
    <w:p w14:paraId="3EE9993D" w14:textId="17033C47" w:rsidR="00451379" w:rsidRPr="006D7195" w:rsidRDefault="006D7195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D7195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27.05.2022 №1306</w:t>
      </w:r>
    </w:p>
    <w:p w14:paraId="22A88570" w14:textId="6E48968B" w:rsidR="00451379" w:rsidRDefault="00451379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</w:p>
    <w:p w14:paraId="70643A20" w14:textId="77777777" w:rsidR="00582C63" w:rsidRDefault="00582C63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</w:p>
    <w:p w14:paraId="2D67D041" w14:textId="77777777" w:rsidR="00492E07" w:rsidRPr="00451379" w:rsidRDefault="00492E07" w:rsidP="00B564F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</w:p>
    <w:p w14:paraId="3613F015" w14:textId="77777777" w:rsidR="00451379" w:rsidRPr="00451379" w:rsidRDefault="00451379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ПОЛОЖЕННЯ</w:t>
      </w:r>
    </w:p>
    <w:p w14:paraId="35EE19AA" w14:textId="1F4A3146" w:rsidR="00451379" w:rsidRPr="00451379" w:rsidRDefault="00451379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про Єдину комплексну систему відеоспостереження м</w:t>
      </w:r>
      <w:r w:rsidR="00C73B6B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 xml:space="preserve"> Кривого Рогу</w:t>
      </w:r>
    </w:p>
    <w:p w14:paraId="0A5B65E7" w14:textId="77777777" w:rsidR="00451379" w:rsidRPr="00451379" w:rsidRDefault="00451379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</w:p>
    <w:p w14:paraId="6F610BE8" w14:textId="604FD67B" w:rsidR="00451379" w:rsidRDefault="001F2601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1</w:t>
      </w:r>
      <w:r w:rsidR="00451379"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. 3агальні положення</w:t>
      </w:r>
    </w:p>
    <w:p w14:paraId="71E41A9A" w14:textId="77777777" w:rsidR="00A33B5F" w:rsidRPr="00C13F68" w:rsidRDefault="00A33B5F" w:rsidP="004513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</w:p>
    <w:p w14:paraId="769ED1E2" w14:textId="04259F49" w:rsidR="00FE6622" w:rsidRPr="00FE6622" w:rsidRDefault="00FE6622" w:rsidP="004C485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1.1. Положення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Єдину комплексну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систему відеоспостереження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м. Кривого Рогу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(надалі – Положення) визначає мету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>, учасників,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створення, функціювання та інші питання роботи системи відеоспостереження м. Кривого Рогу. </w:t>
      </w:r>
    </w:p>
    <w:p w14:paraId="434E72DB" w14:textId="0B38AF3F" w:rsidR="00FE6622" w:rsidRPr="00FE6622" w:rsidRDefault="00FE6622" w:rsidP="003F02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1.2. 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>Єдина комплексна</w:t>
      </w:r>
      <w:r w:rsidR="003F024F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F024F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відеоспостереження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24F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м. Кривого Рогу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="003F024F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(надалі – Система)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створюється та використовується в інтересах</w:t>
      </w:r>
      <w:r w:rsidR="00C73B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Криворізької міської</w:t>
      </w:r>
      <w:r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територіальної громади. </w:t>
      </w:r>
    </w:p>
    <w:p w14:paraId="339922F6" w14:textId="5BAC334D" w:rsidR="00FE6622" w:rsidRPr="006C37D5" w:rsidRDefault="006C37D5" w:rsidP="006C37D5">
      <w:pPr>
        <w:pStyle w:val="a8"/>
        <w:shd w:val="clear" w:color="auto" w:fill="FFFFFF"/>
        <w:spacing w:after="0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FE6622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F024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E6622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Завданнями Системи є виготовлення якісного інформаційного продукту,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може бути використаний з метою підвищення ефективності роботи виконавчих органів, комунальних підприємств, установ, організацій, що належать до комунальної власності </w:t>
      </w:r>
      <w:bookmarkStart w:id="0" w:name="_Hlk103256472"/>
      <w:r w:rsidR="00C73B6B">
        <w:rPr>
          <w:rFonts w:ascii="Times New Roman" w:eastAsia="Calibri" w:hAnsi="Times New Roman" w:cs="Times New Roman"/>
          <w:color w:val="000000"/>
          <w:sz w:val="28"/>
          <w:szCs w:val="28"/>
        </w:rPr>
        <w:t>Криворізької міської</w:t>
      </w:r>
      <w:r w:rsidR="00C73B6B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територіальної громади</w:t>
      </w:r>
      <w:bookmarkEnd w:id="0"/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>, територіальних органів виконавчої влади, органів внутрішніх справ, територіальних органів Служби безпеки України, служб з надзвичайних ситуацій, медичних установ і адміністрацій об’єктів з масовим перебуванням людей, оперативних, військових штабів тощо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попередження, припинення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та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ліквідації кризових ситуацій воєнного, криміногенного, терористичного, природного й техногенного характеру, антитерористичного й протикримінального захисту, убезпечення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та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правопорядку. Система призначена для надання дієвої допомоги при проведенні профілактичної роботи щодо попередження злочинів, оперативного реагування відповідними службами на зафіксовані події та може використовуватис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6C37D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для отримання доказової бази відносно подій і злочинів, що вже сталися, з метою долучення відеоматеріалів до кримінальних та адміністративних проваджень відповідно до чинного законодавства України.</w:t>
      </w:r>
    </w:p>
    <w:p w14:paraId="59E143B8" w14:textId="60A83F41" w:rsidR="00451379" w:rsidRPr="00451379" w:rsidRDefault="00451379" w:rsidP="006C37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1.</w:t>
      </w:r>
      <w:r w:rsidR="006C37D5">
        <w:rPr>
          <w:rFonts w:ascii="Times New Roman" w:eastAsia="SimSun" w:hAnsi="Times New Roman" w:cs="Times New Roman"/>
          <w:sz w:val="28"/>
          <w:szCs w:val="28"/>
          <w:lang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 Система забезпечує відеоконтрол</w:t>
      </w:r>
      <w:r w:rsidR="00D50155">
        <w:rPr>
          <w:rFonts w:ascii="Times New Roman" w:eastAsia="SimSun" w:hAnsi="Times New Roman" w:cs="Times New Roman"/>
          <w:sz w:val="28"/>
          <w:szCs w:val="28"/>
          <w:lang w:eastAsia="uk-UA"/>
        </w:rPr>
        <w:t>ювання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 відеоспостереження за міськими об'єктами з масовим перебуванням людей (вулицями, іншими місцями найбільш масового скупчення та перебування людей, транспортними засобами колективного користування, тобто потенційно криміногенними ділянками міста) з передачею оперативної інформації до центру управління Системою та архівних даних Системи.</w:t>
      </w:r>
    </w:p>
    <w:p w14:paraId="31EFCF4C" w14:textId="654206A2" w:rsidR="00451379" w:rsidRPr="00451379" w:rsidRDefault="00451379" w:rsidP="004513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1.</w:t>
      </w:r>
      <w:r w:rsidR="006C37D5">
        <w:rPr>
          <w:rFonts w:ascii="Times New Roman" w:eastAsia="SimSun" w:hAnsi="Times New Roman" w:cs="Times New Roman"/>
          <w:sz w:val="28"/>
          <w:szCs w:val="28"/>
          <w:lang w:eastAsia="uk-UA"/>
        </w:rPr>
        <w:t>5.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Правовою основою Положення є Закони України «Про місцеве самоврядування в Україні», «Про інформацію», «</w:t>
      </w:r>
      <w:hyperlink r:id="rId8" w:history="1">
        <w:r w:rsidRPr="00451379">
          <w:rPr>
            <w:rFonts w:ascii="Times New Roman" w:eastAsia="SimSun" w:hAnsi="Times New Roman" w:cs="Times New Roman"/>
            <w:sz w:val="28"/>
            <w:szCs w:val="28"/>
            <w:lang w:eastAsia="uk-UA"/>
          </w:rPr>
          <w:t>Про</w:t>
        </w:r>
      </w:hyperlink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 телекомунікації», «</w:t>
      </w:r>
      <w:hyperlink r:id="rId9" w:history="1">
        <w:r w:rsidRPr="00451379">
          <w:rPr>
            <w:rFonts w:ascii="Times New Roman" w:eastAsia="SimSun" w:hAnsi="Times New Roman" w:cs="Times New Roman"/>
            <w:sz w:val="28"/>
            <w:szCs w:val="28"/>
            <w:lang w:eastAsia="uk-UA"/>
          </w:rPr>
          <w:t>Про</w:t>
        </w:r>
      </w:hyperlink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 захист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 xml:space="preserve">інформації в інформаційно-телекомунікаційних системах», «Про електронні документи та електронний документообіг»,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П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останова Кабінету Міністрів України від 29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березня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2006 р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оку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№373 «Про затвердження Правил забезпечення захисту інформації в інформаційних, телекомунікаційних та інформаційно-телекомунікаційних системах»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інші нормативно-правові акти.</w:t>
      </w:r>
    </w:p>
    <w:p w14:paraId="57F06E33" w14:textId="36438FF8" w:rsidR="00451379" w:rsidRPr="00451379" w:rsidRDefault="00451379" w:rsidP="004513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="006C37D5">
        <w:rPr>
          <w:rFonts w:ascii="Times New Roman" w:eastAsia="SimSun" w:hAnsi="Times New Roman" w:cs="Times New Roman"/>
          <w:sz w:val="28"/>
          <w:szCs w:val="28"/>
          <w:lang w:eastAsia="uk-UA"/>
        </w:rPr>
        <w:t>6.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Організація роботи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здійснюється відповідно до рівнів доступу та повноважень. У Системі передбачено декілька рівнів доступу для користувачів. </w:t>
      </w:r>
    </w:p>
    <w:p w14:paraId="3DC08154" w14:textId="15CDBC1A" w:rsidR="00451379" w:rsidRPr="00451379" w:rsidRDefault="00451379" w:rsidP="004513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1.</w:t>
      </w:r>
      <w:r w:rsidR="006C37D5">
        <w:rPr>
          <w:rFonts w:ascii="Times New Roman" w:eastAsia="SimSun" w:hAnsi="Times New Roman" w:cs="Times New Roman"/>
          <w:sz w:val="28"/>
          <w:szCs w:val="28"/>
          <w:lang w:eastAsia="uk-UA"/>
        </w:rPr>
        <w:t>7.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У Положенні терміни вживаються </w:t>
      </w:r>
      <w:r w:rsidR="00C73B6B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такому значенні: </w:t>
      </w:r>
    </w:p>
    <w:p w14:paraId="4AE6078C" w14:textId="2A320917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D50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13F68">
        <w:rPr>
          <w:rFonts w:ascii="Times New Roman" w:eastAsia="Calibri" w:hAnsi="Times New Roman" w:cs="Times New Roman"/>
          <w:sz w:val="28"/>
          <w:szCs w:val="28"/>
        </w:rPr>
        <w:t>втентифікація – перевірка дійсності відомостей ідентифікації особистості, процесу або пристрою перед надання</w:t>
      </w:r>
      <w:r w:rsidR="00B564F2">
        <w:rPr>
          <w:rFonts w:ascii="Times New Roman" w:eastAsia="Calibri" w:hAnsi="Times New Roman" w:cs="Times New Roman"/>
          <w:sz w:val="28"/>
          <w:szCs w:val="28"/>
        </w:rPr>
        <w:t>м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доступу до Системи;</w:t>
      </w:r>
    </w:p>
    <w:p w14:paraId="75BC58F4" w14:textId="2EEBDF75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1.7.2 авторизація – процес надання певній особі прав на виконання строго регламентованих дій </w:t>
      </w:r>
      <w:r w:rsidR="00D50155">
        <w:rPr>
          <w:rFonts w:ascii="Times New Roman" w:eastAsia="Calibri" w:hAnsi="Times New Roman" w:cs="Times New Roman"/>
          <w:sz w:val="28"/>
          <w:szCs w:val="28"/>
        </w:rPr>
        <w:t>у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Системі;</w:t>
      </w:r>
    </w:p>
    <w:p w14:paraId="55AD7356" w14:textId="07232935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1.7.3 блокування інформації в Системі – дії адміністратора, </w:t>
      </w:r>
      <w:r w:rsidR="004E5AB3">
        <w:rPr>
          <w:rFonts w:ascii="Times New Roman" w:eastAsia="Calibri" w:hAnsi="Times New Roman" w:cs="Times New Roman"/>
          <w:sz w:val="28"/>
          <w:szCs w:val="28"/>
        </w:rPr>
        <w:t>у</w:t>
      </w:r>
      <w:r w:rsidRPr="00C13F68">
        <w:rPr>
          <w:rFonts w:ascii="Times New Roman" w:eastAsia="Calibri" w:hAnsi="Times New Roman" w:cs="Times New Roman"/>
          <w:sz w:val="28"/>
          <w:szCs w:val="28"/>
        </w:rPr>
        <w:t>наслідок яких унеможливлюється доступ користувачів до інформації в Системі;</w:t>
      </w:r>
    </w:p>
    <w:p w14:paraId="7A2E9D41" w14:textId="00E94154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1.7.4 доступ до інформації в Системі – окремий авторизований вхід до Системи, </w:t>
      </w:r>
      <w:r w:rsidR="004E5AB3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дає можливість самостійно використовувати ресурси в межах наданих повноважень та/або рівня доступу;</w:t>
      </w:r>
    </w:p>
    <w:p w14:paraId="6953BFD8" w14:textId="59DB5158" w:rsid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1.7.5 загальний рівень доступу до інформації в Системі – різновид доступу до Системи, </w:t>
      </w:r>
      <w:r w:rsidR="004E5AB3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включає можливість перегляду інформації</w:t>
      </w:r>
      <w:r w:rsidR="004E5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(відеозапису) </w:t>
      </w:r>
      <w:r w:rsidR="004E5AB3">
        <w:rPr>
          <w:rFonts w:ascii="Times New Roman" w:eastAsia="Calibri" w:hAnsi="Times New Roman" w:cs="Times New Roman"/>
          <w:sz w:val="28"/>
          <w:szCs w:val="28"/>
        </w:rPr>
        <w:t>у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режимі реального часу, та отримання в автоматичному режимі статичних зведень, без права обробляти інформацію в Системі;</w:t>
      </w:r>
    </w:p>
    <w:p w14:paraId="4DCC838C" w14:textId="5C9381E8" w:rsidR="004E5AB3" w:rsidRPr="00C13F68" w:rsidRDefault="004E5AB3" w:rsidP="004E5AB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засоби відеоспостереження – технічні засоби, призначені для збирання, зберігання та первинної обробки відеоданих(переробки), а також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за наявності технічних можливостей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– відтворення відеоданих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(зображення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русі)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>(смарт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3F68">
        <w:rPr>
          <w:rFonts w:ascii="Times New Roman" w:eastAsia="Calibri" w:hAnsi="Times New Roman" w:cs="Times New Roman"/>
          <w:sz w:val="28"/>
          <w:szCs w:val="28"/>
        </w:rPr>
        <w:t>камери з функціями детектування державних номерних знаків транспортних засобів, обличчя, охорони периметру, керування трафіком, визначення задимлення, вибухів, несанкціонованого залишення предметів тощо);</w:t>
      </w:r>
    </w:p>
    <w:p w14:paraId="4CF3BDC6" w14:textId="38866160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 w:rsidR="004E5AB3">
        <w:rPr>
          <w:rFonts w:ascii="Times New Roman" w:eastAsia="Calibri" w:hAnsi="Times New Roman" w:cs="Times New Roman"/>
          <w:sz w:val="28"/>
          <w:szCs w:val="28"/>
        </w:rPr>
        <w:t>7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захист інформації в Системі – діяльність, спрямована на запобігання несанкціоновани</w:t>
      </w:r>
      <w:r w:rsidR="004E5AB3">
        <w:rPr>
          <w:rFonts w:ascii="Times New Roman" w:eastAsia="Calibri" w:hAnsi="Times New Roman" w:cs="Times New Roman"/>
          <w:sz w:val="28"/>
          <w:szCs w:val="28"/>
        </w:rPr>
        <w:t>м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діям щодо інформації в Системі;</w:t>
      </w:r>
    </w:p>
    <w:p w14:paraId="2C3A169C" w14:textId="21EB9738" w:rsid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1.7.8 ідентифікація – надання користувачем, процесом або пристроєм деяких відомостей про себе з метою отримання доступу до Системи;</w:t>
      </w:r>
    </w:p>
    <w:p w14:paraId="71991B3E" w14:textId="572A30DF" w:rsidR="004E5AB3" w:rsidRDefault="004E5AB3" w:rsidP="004E5AB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інформаційна послуга – дії суб’єктів щодо забезпечення споживачів інформаційними продуктами;</w:t>
      </w:r>
    </w:p>
    <w:p w14:paraId="08A1C63D" w14:textId="325C7801" w:rsidR="006068AB" w:rsidRPr="00C13F68" w:rsidRDefault="006068AB" w:rsidP="006068A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інформаційний продукт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>(продукція) – інформація</w:t>
      </w:r>
      <w:r w:rsidR="004147A6">
        <w:rPr>
          <w:rFonts w:ascii="Times New Roman" w:eastAsia="Calibri" w:hAnsi="Times New Roman" w:cs="Times New Roman"/>
          <w:sz w:val="28"/>
          <w:szCs w:val="28"/>
        </w:rPr>
        <w:t>,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зібрана 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оброблена в Системі, захищена від стороннього втручання 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призначена для задоволення потреб користувачів та/або запитувачів інформації;</w:t>
      </w:r>
    </w:p>
    <w:p w14:paraId="4B82196A" w14:textId="491C20FC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 w:rsidR="006068AB">
        <w:rPr>
          <w:rFonts w:ascii="Times New Roman" w:eastAsia="Calibri" w:hAnsi="Times New Roman" w:cs="Times New Roman"/>
          <w:sz w:val="28"/>
          <w:szCs w:val="28"/>
        </w:rPr>
        <w:t>11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інформація – відомості про об’єкти, процеси, явища;</w:t>
      </w:r>
    </w:p>
    <w:p w14:paraId="5915E0EE" w14:textId="5D0498AF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6068AB">
        <w:rPr>
          <w:rFonts w:ascii="Times New Roman" w:eastAsia="Calibri" w:hAnsi="Times New Roman" w:cs="Times New Roman"/>
          <w:sz w:val="28"/>
          <w:szCs w:val="28"/>
        </w:rPr>
        <w:t>2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інформація із Системи</w:t>
      </w:r>
      <w:r w:rsidR="00606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(дані) – будь-які відомості, </w:t>
      </w:r>
      <w:r w:rsidR="006068AB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можуть бути збережені на матеріальних носіях або відображені в електронному вигляді та </w:t>
      </w:r>
      <w:r w:rsidR="006068AB">
        <w:rPr>
          <w:rFonts w:ascii="Times New Roman" w:eastAsia="Calibri" w:hAnsi="Times New Roman" w:cs="Times New Roman"/>
          <w:sz w:val="28"/>
          <w:szCs w:val="28"/>
        </w:rPr>
        <w:t xml:space="preserve">наявні </w:t>
      </w:r>
      <w:r w:rsidRPr="00C13F68">
        <w:rPr>
          <w:rFonts w:ascii="Times New Roman" w:eastAsia="Calibri" w:hAnsi="Times New Roman" w:cs="Times New Roman"/>
          <w:sz w:val="28"/>
          <w:szCs w:val="28"/>
        </w:rPr>
        <w:t>в системі;</w:t>
      </w:r>
    </w:p>
    <w:p w14:paraId="3A5348D9" w14:textId="26DAB744" w:rsidR="00582C63" w:rsidRDefault="00C13F68" w:rsidP="00582C6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582C63">
        <w:rPr>
          <w:rFonts w:ascii="Times New Roman" w:eastAsia="Calibri" w:hAnsi="Times New Roman" w:cs="Times New Roman"/>
          <w:sz w:val="28"/>
          <w:szCs w:val="28"/>
        </w:rPr>
        <w:t>3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інші технічні засоби – засоби вимірювання, прилади візуалізації тощо;</w:t>
      </w:r>
      <w:r w:rsidR="00582C63" w:rsidRPr="00C13F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EDB3FF" w14:textId="127306BF" w:rsidR="00582C63" w:rsidRDefault="00582C63" w:rsidP="00582C6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компрометація – доступ до інформації в Системі сторонньої особи, а</w:t>
      </w:r>
    </w:p>
    <w:p w14:paraId="12E07CF1" w14:textId="79E99E83" w:rsidR="00C13F68" w:rsidRPr="00C13F68" w:rsidRDefault="00C13F68" w:rsidP="00582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lastRenderedPageBreak/>
        <w:t>також підозра на нього;</w:t>
      </w:r>
    </w:p>
    <w:p w14:paraId="4925EA10" w14:textId="0B151110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582C63">
        <w:rPr>
          <w:rFonts w:ascii="Times New Roman" w:eastAsia="Calibri" w:hAnsi="Times New Roman" w:cs="Times New Roman"/>
          <w:sz w:val="28"/>
          <w:szCs w:val="28"/>
        </w:rPr>
        <w:t>5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користувач – суб’єкт відносин </w:t>
      </w:r>
      <w:r w:rsidR="00812F7F">
        <w:rPr>
          <w:rFonts w:ascii="Times New Roman" w:eastAsia="Calibri" w:hAnsi="Times New Roman" w:cs="Times New Roman"/>
          <w:sz w:val="28"/>
          <w:szCs w:val="28"/>
        </w:rPr>
        <w:t>у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Системі, який має доступ до інформації в </w:t>
      </w:r>
      <w:r w:rsidR="00812F7F">
        <w:rPr>
          <w:rFonts w:ascii="Times New Roman" w:eastAsia="Calibri" w:hAnsi="Times New Roman" w:cs="Times New Roman"/>
          <w:sz w:val="28"/>
          <w:szCs w:val="28"/>
        </w:rPr>
        <w:t>ній</w:t>
      </w:r>
      <w:r w:rsidRPr="00C13F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9150B6" w14:textId="20891237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582C63">
        <w:rPr>
          <w:rFonts w:ascii="Times New Roman" w:eastAsia="Calibri" w:hAnsi="Times New Roman" w:cs="Times New Roman"/>
          <w:sz w:val="28"/>
          <w:szCs w:val="28"/>
        </w:rPr>
        <w:t>6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криптографічний захист інформації – вид захисту інформації, що реалізується шляхом</w:t>
      </w:r>
      <w:r w:rsidR="00812F7F">
        <w:rPr>
          <w:rFonts w:ascii="Times New Roman" w:eastAsia="Calibri" w:hAnsi="Times New Roman" w:cs="Times New Roman"/>
          <w:sz w:val="28"/>
          <w:szCs w:val="28"/>
        </w:rPr>
        <w:t xml:space="preserve"> її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перетворення з використанням спеціальних</w:t>
      </w:r>
      <w:r w:rsidR="00812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>(ключових) даних з метою приховування/відновлення змісту інформації, підтвердження її справжності, цілісності, авторства тощо;</w:t>
      </w:r>
    </w:p>
    <w:p w14:paraId="37D23B59" w14:textId="3E067406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582C63">
        <w:rPr>
          <w:rFonts w:ascii="Times New Roman" w:eastAsia="Calibri" w:hAnsi="Times New Roman" w:cs="Times New Roman"/>
          <w:sz w:val="28"/>
          <w:szCs w:val="28"/>
        </w:rPr>
        <w:t>7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мережа передачі даних Системи – захищений сегмент муніципальної мережі передачі даних;</w:t>
      </w:r>
    </w:p>
    <w:p w14:paraId="173B8805" w14:textId="7B52D038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1.7.1</w:t>
      </w:r>
      <w:r w:rsidR="00582C63">
        <w:rPr>
          <w:rFonts w:ascii="Times New Roman" w:eastAsia="Calibri" w:hAnsi="Times New Roman" w:cs="Times New Roman"/>
          <w:sz w:val="28"/>
          <w:szCs w:val="28"/>
        </w:rPr>
        <w:t>8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несанкціоновані дії щодо інформації в Системі – дії, що провадяться з порушенням порядку доступу до цієї інформаці</w:t>
      </w:r>
      <w:r w:rsidR="00812F7F">
        <w:rPr>
          <w:rFonts w:ascii="Times New Roman" w:eastAsia="Calibri" w:hAnsi="Times New Roman" w:cs="Times New Roman"/>
          <w:sz w:val="28"/>
          <w:szCs w:val="28"/>
        </w:rPr>
        <w:t>ї</w:t>
      </w:r>
      <w:r w:rsidRPr="00C13F68">
        <w:rPr>
          <w:rFonts w:ascii="Times New Roman" w:eastAsia="Calibri" w:hAnsi="Times New Roman" w:cs="Times New Roman"/>
          <w:sz w:val="28"/>
          <w:szCs w:val="28"/>
        </w:rPr>
        <w:t>, установленого відповідно до законодавства та Положення;</w:t>
      </w:r>
    </w:p>
    <w:p w14:paraId="61DDF49E" w14:textId="14F965E6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 w:rsidR="00582C63">
        <w:rPr>
          <w:rFonts w:ascii="Times New Roman" w:eastAsia="Calibri" w:hAnsi="Times New Roman" w:cs="Times New Roman"/>
          <w:sz w:val="28"/>
          <w:szCs w:val="28"/>
        </w:rPr>
        <w:t>19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обробка інформації в системі – виконання однієї або кількох операцій, зокрема: збирання, </w:t>
      </w:r>
      <w:r w:rsidR="00812F7F">
        <w:rPr>
          <w:rFonts w:ascii="Times New Roman" w:eastAsia="Calibri" w:hAnsi="Times New Roman" w:cs="Times New Roman"/>
          <w:sz w:val="28"/>
          <w:szCs w:val="28"/>
        </w:rPr>
        <w:t>у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ведення, записування, зчитування, зберігання, знищення, реєстрація, отримання, передавання тощо, які здійснюються в Системі за допомогою бази даних з використанням апаратних </w:t>
      </w:r>
      <w:r w:rsidR="00812F7F">
        <w:rPr>
          <w:rFonts w:ascii="Times New Roman" w:eastAsia="Calibri" w:hAnsi="Times New Roman" w:cs="Times New Roman"/>
          <w:sz w:val="28"/>
          <w:szCs w:val="28"/>
        </w:rPr>
        <w:t>і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програмних засобів;</w:t>
      </w:r>
    </w:p>
    <w:p w14:paraId="1AFE3235" w14:textId="6DF9B051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0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посилання – уривок тексту, </w:t>
      </w:r>
      <w:r w:rsidR="00812F7F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надає можливість переходити до інших об’єктів</w:t>
      </w:r>
      <w:r w:rsidR="00812F7F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 w:rsidR="00B564F2">
        <w:rPr>
          <w:rFonts w:ascii="Times New Roman" w:eastAsia="Calibri" w:hAnsi="Times New Roman" w:cs="Times New Roman"/>
          <w:sz w:val="28"/>
          <w:szCs w:val="28"/>
        </w:rPr>
        <w:t>і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Інтернет та завантажити інформаційні продукти;</w:t>
      </w:r>
    </w:p>
    <w:p w14:paraId="24D8E8CF" w14:textId="2D26683D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1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пріоритетний рівень доступу до інформації в Системі – різновид доступу до Системи, </w:t>
      </w:r>
      <w:r w:rsidR="00812F7F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включає можливість виконання операці</w:t>
      </w:r>
      <w:r w:rsidR="00812F7F">
        <w:rPr>
          <w:rFonts w:ascii="Times New Roman" w:eastAsia="Calibri" w:hAnsi="Times New Roman" w:cs="Times New Roman"/>
          <w:sz w:val="28"/>
          <w:szCs w:val="28"/>
        </w:rPr>
        <w:t>й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, визначених Положенням </w:t>
      </w:r>
      <w:r w:rsidR="00FA52E0">
        <w:rPr>
          <w:rFonts w:ascii="Times New Roman" w:eastAsia="Calibri" w:hAnsi="Times New Roman" w:cs="Times New Roman"/>
          <w:sz w:val="28"/>
          <w:szCs w:val="28"/>
        </w:rPr>
        <w:t>і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F7F">
        <w:rPr>
          <w:rFonts w:ascii="Times New Roman" w:eastAsia="Calibri" w:hAnsi="Times New Roman" w:cs="Times New Roman"/>
          <w:sz w:val="28"/>
          <w:szCs w:val="28"/>
        </w:rPr>
        <w:t>Регламентом</w:t>
      </w:r>
      <w:r w:rsidR="00B564F2">
        <w:rPr>
          <w:rFonts w:ascii="Times New Roman" w:eastAsia="Calibri" w:hAnsi="Times New Roman" w:cs="Times New Roman"/>
          <w:sz w:val="28"/>
          <w:szCs w:val="28"/>
        </w:rPr>
        <w:t xml:space="preserve"> використання та функціонування системи відеоспостереження м. Кривого Рогу,</w:t>
      </w:r>
      <w:r w:rsidR="00FA5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BEC">
        <w:rPr>
          <w:rFonts w:ascii="Times New Roman" w:eastAsia="Calibri" w:hAnsi="Times New Roman" w:cs="Times New Roman"/>
          <w:sz w:val="28"/>
          <w:szCs w:val="28"/>
        </w:rPr>
        <w:t>затверджен</w:t>
      </w:r>
      <w:r w:rsidR="00FA52E0">
        <w:rPr>
          <w:rFonts w:ascii="Times New Roman" w:eastAsia="Calibri" w:hAnsi="Times New Roman" w:cs="Times New Roman"/>
          <w:sz w:val="28"/>
          <w:szCs w:val="28"/>
        </w:rPr>
        <w:t>ий</w:t>
      </w:r>
      <w:r w:rsidR="00B07BEC">
        <w:rPr>
          <w:rFonts w:ascii="Times New Roman" w:eastAsia="Calibri" w:hAnsi="Times New Roman" w:cs="Times New Roman"/>
          <w:sz w:val="28"/>
          <w:szCs w:val="28"/>
        </w:rPr>
        <w:t xml:space="preserve"> рішенням виконкому міської ради               від 20.05.2020 №277 (надалі</w:t>
      </w:r>
      <w:r w:rsidR="00220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7CD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B07BEC">
        <w:rPr>
          <w:rFonts w:ascii="Times New Roman" w:eastAsia="Calibri" w:hAnsi="Times New Roman" w:cs="Times New Roman"/>
          <w:sz w:val="28"/>
          <w:szCs w:val="28"/>
        </w:rPr>
        <w:t xml:space="preserve"> Регламент)</w:t>
      </w:r>
      <w:r w:rsidRPr="00C13F68">
        <w:rPr>
          <w:rFonts w:ascii="Times New Roman" w:eastAsia="Calibri" w:hAnsi="Times New Roman" w:cs="Times New Roman"/>
          <w:sz w:val="28"/>
          <w:szCs w:val="28"/>
        </w:rPr>
        <w:t>, з правом обробляти інформацію в Системі. Надається користувачам з особливим статусом;</w:t>
      </w:r>
    </w:p>
    <w:p w14:paraId="3068009A" w14:textId="198E781E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2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програмно-апаратний комплекс – сукупність взаємопов’язаного серверного мережевого обладнання та програмного забезпечення, </w:t>
      </w:r>
      <w:r w:rsidR="00812F7F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забезпечує накопичення та обробку інформації Системи;</w:t>
      </w:r>
    </w:p>
    <w:p w14:paraId="20EBDEA7" w14:textId="46E6E347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3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рівень доступу до інформації в Системі – чітко визначений перелік інформації, до якої користувачу Системи надається доступ</w:t>
      </w:r>
      <w:r w:rsidR="00812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(перелік цих даних визначається відповідно до Положення та </w:t>
      </w:r>
      <w:r w:rsidR="00812F7F">
        <w:rPr>
          <w:rFonts w:ascii="Times New Roman" w:eastAsia="Calibri" w:hAnsi="Times New Roman" w:cs="Times New Roman"/>
          <w:sz w:val="28"/>
          <w:szCs w:val="28"/>
        </w:rPr>
        <w:t>Регламенту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5202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встановлюють повноваження користувача інформації в Системі);</w:t>
      </w:r>
    </w:p>
    <w:p w14:paraId="13C963D1" w14:textId="6D00DDAF" w:rsidR="00C13F68" w:rsidRPr="00C13F68" w:rsidRDefault="00C13F68" w:rsidP="00C13F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4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Система – сукупність засобів відеоспостереження, центральної бази даних та інформаційно-телекомунікаційних систем</w:t>
      </w:r>
      <w:r w:rsidR="00812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(ІТС), </w:t>
      </w:r>
      <w:r w:rsidR="00C5773C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73C">
        <w:rPr>
          <w:rFonts w:ascii="Times New Roman" w:eastAsia="Calibri" w:hAnsi="Times New Roman" w:cs="Times New Roman"/>
          <w:sz w:val="28"/>
          <w:szCs w:val="28"/>
        </w:rPr>
        <w:t>в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процесі обробки інформації центральною базою даних функціонують як єдине ціле;</w:t>
      </w:r>
    </w:p>
    <w:p w14:paraId="42F22A0B" w14:textId="6674C0F0" w:rsidR="00C5773C" w:rsidRDefault="00C13F68" w:rsidP="00FD246C">
      <w:pPr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1.7.2</w:t>
      </w:r>
      <w:r w:rsidR="00582C63">
        <w:rPr>
          <w:rFonts w:ascii="Times New Roman" w:eastAsia="Calibri" w:hAnsi="Times New Roman" w:cs="Times New Roman"/>
          <w:sz w:val="28"/>
          <w:szCs w:val="28"/>
        </w:rPr>
        <w:t>5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субсистема – сукупність засобів відеоспостереження, програмних </w:t>
      </w:r>
      <w:r w:rsidR="00C5773C">
        <w:rPr>
          <w:rFonts w:ascii="Times New Roman" w:eastAsia="Calibri" w:hAnsi="Times New Roman" w:cs="Times New Roman"/>
          <w:sz w:val="28"/>
          <w:szCs w:val="28"/>
        </w:rPr>
        <w:t>і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апаратних засобів для обробки та зберігання відеоданих, а також інших</w:t>
      </w:r>
      <w:r w:rsidR="00FD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технічних засобів, </w:t>
      </w:r>
      <w:r w:rsidR="00C5773C">
        <w:rPr>
          <w:rFonts w:ascii="Times New Roman" w:eastAsia="Calibri" w:hAnsi="Times New Roman" w:cs="Times New Roman"/>
          <w:sz w:val="28"/>
          <w:szCs w:val="28"/>
        </w:rPr>
        <w:t>що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використовує </w:t>
      </w:r>
      <w:r w:rsidR="00DA5202">
        <w:rPr>
          <w:rFonts w:ascii="Times New Roman" w:eastAsia="Calibri" w:hAnsi="Times New Roman" w:cs="Times New Roman"/>
          <w:sz w:val="28"/>
          <w:szCs w:val="28"/>
        </w:rPr>
        <w:t>о</w:t>
      </w:r>
      <w:r w:rsidRPr="00C13F68">
        <w:rPr>
          <w:rFonts w:ascii="Times New Roman" w:eastAsia="Calibri" w:hAnsi="Times New Roman" w:cs="Times New Roman"/>
          <w:sz w:val="28"/>
          <w:szCs w:val="28"/>
        </w:rPr>
        <w:t>ператор субсистеми для вирішення власних задач за допомогою відеоспостереження, яка інтегрується до Системи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5773C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3C6C397A" w14:textId="019ECAAE" w:rsidR="00582C63" w:rsidRPr="00FD246C" w:rsidRDefault="00582C63" w:rsidP="00582C6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F68">
        <w:rPr>
          <w:rFonts w:ascii="Times New Roman" w:eastAsia="Calibri" w:hAnsi="Times New Roman" w:cs="Times New Roman"/>
          <w:sz w:val="28"/>
          <w:szCs w:val="28"/>
        </w:rPr>
        <w:t>1.7.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інші терміни в Положенні вживаються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 значенні, наведеному в Законах України «Про інформацію», «Про телекомунікації», «Про захист інформації в інформаційно-телекомунікаційних системах», «Про захист персональних даних», «Про електронні документи та електронний документообіг»,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останові Кабінету Міністрів України від 29 березня 2006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року </w:t>
      </w:r>
      <w:r w:rsidRPr="00C13F6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373 </w:t>
      </w:r>
      <w:r w:rsidRPr="00C13F68">
        <w:rPr>
          <w:rFonts w:ascii="Times New Roman" w:eastAsia="Calibri" w:hAnsi="Times New Roman" w:cs="Times New Roman"/>
          <w:sz w:val="28"/>
          <w:szCs w:val="28"/>
        </w:rPr>
        <w:t xml:space="preserve">«Про затвердження </w:t>
      </w:r>
      <w:r w:rsidRPr="00C13F68">
        <w:rPr>
          <w:rFonts w:ascii="Times New Roman" w:eastAsia="Calibri" w:hAnsi="Times New Roman" w:cs="Times New Roman"/>
          <w:sz w:val="28"/>
          <w:szCs w:val="28"/>
        </w:rPr>
        <w:lastRenderedPageBreak/>
        <w:t>Правил забезпечення захисту інформації в інформаційних, телекомунікаційних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інформаційно-</w:t>
      </w:r>
      <w:r w:rsidRPr="00C13F68">
        <w:rPr>
          <w:rFonts w:ascii="Times New Roman" w:eastAsia="Calibri" w:hAnsi="Times New Roman" w:cs="Times New Roman"/>
          <w:sz w:val="28"/>
          <w:szCs w:val="28"/>
        </w:rPr>
        <w:t>телекомунікаційних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системах».</w:t>
      </w:r>
    </w:p>
    <w:p w14:paraId="5FF1D101" w14:textId="1F03AE0D" w:rsidR="00C5773C" w:rsidRDefault="00C5773C" w:rsidP="00C5773C">
      <w:pPr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1.8.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Технічні вимоги до використання технічних засобів і програмного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за-</w:t>
      </w:r>
    </w:p>
    <w:p w14:paraId="3FB79CD6" w14:textId="433402AA" w:rsidR="00451379" w:rsidRPr="00451379" w:rsidRDefault="00451379" w:rsidP="00C5773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безпечення, організації робочих місць користувачів інформації в Системі, засобів 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відеоспостереження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(залежно від виду даних (цифрові/аналогові), наявності у Системі засобів зберігання даних), підключення засобів (систем) відеоспостереження, що перебувають у володінні третіх осіб, тощо визначаються Регламентом.</w:t>
      </w:r>
    </w:p>
    <w:p w14:paraId="1B7305EB" w14:textId="4F2A5E0B" w:rsidR="00451379" w:rsidRDefault="006C37D5" w:rsidP="00FD246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9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 Фінансування створення, забезпечення функціонування та розвиток Системи здійснюється </w:t>
      </w:r>
      <w:r w:rsidR="00451379" w:rsidRPr="00451379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коштом бюджету Криворізької міської територіальної громади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451379" w:rsidRPr="00451379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та за рахунок інших джерел, не заборонених чинним законодавством України.</w:t>
      </w:r>
    </w:p>
    <w:p w14:paraId="2766B68C" w14:textId="77777777" w:rsidR="005061C6" w:rsidRPr="00FD246C" w:rsidRDefault="005061C6" w:rsidP="00FD246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6B6DB3F" w14:textId="21D3C910" w:rsidR="00451379" w:rsidRDefault="001F2601" w:rsidP="00FD246C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2</w:t>
      </w:r>
      <w:r w:rsidR="00451379"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. Мета створення, функції та структура Системи</w:t>
      </w:r>
    </w:p>
    <w:p w14:paraId="54D53763" w14:textId="77777777" w:rsidR="00711DDB" w:rsidRPr="00FD246C" w:rsidRDefault="00711DDB" w:rsidP="004513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</w:p>
    <w:p w14:paraId="5005C652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1" w:name="n32"/>
      <w:bookmarkEnd w:id="1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 Метою створення та функціонування Системи є збирання, зберігання, систематизація інформаційного продукту для: </w:t>
      </w:r>
    </w:p>
    <w:p w14:paraId="089607BE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2.1.1 забезпечення оперативного отримання користувачами інформації відповідно до їх рівня доступу; </w:t>
      </w:r>
    </w:p>
    <w:p w14:paraId="7EB3B03A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2.1.2 забезпечення швидкого реагування на реальні (потенційні) загрози для стабільного процесу життєдіяльності міста Кривого Рогу; </w:t>
      </w:r>
    </w:p>
    <w:p w14:paraId="4E7CA7B7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2.1.3 підвищення рівня безпеки дітей, учнів, студентів у дошкільних, загальноосвітніх, позашкільних та професійно-технічних навчальних закладах міста Кривого Рогу; </w:t>
      </w:r>
    </w:p>
    <w:p w14:paraId="1F3B010F" w14:textId="10E9F40B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2.1.4 посилення контролю за збереженням об’єктів комунальної власності </w:t>
      </w:r>
      <w:r w:rsidR="004C4854">
        <w:rPr>
          <w:rFonts w:ascii="Times New Roman" w:eastAsia="Calibri" w:hAnsi="Times New Roman" w:cs="Times New Roman"/>
          <w:color w:val="000000"/>
          <w:sz w:val="28"/>
          <w:szCs w:val="28"/>
        </w:rPr>
        <w:t>Криворізької міської</w:t>
      </w:r>
      <w:r w:rsidR="004C4854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територіальної громади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35A44D4E" w14:textId="1F260833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2.1.5 посилення контролю за дотриманням правил дорожнього руху на автомобільних дорогах, вулицях (дорогах) міста Кривого Рогу та профілактик</w:t>
      </w:r>
      <w:r w:rsidR="004C4854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аварійності; </w:t>
      </w:r>
    </w:p>
    <w:p w14:paraId="7B366D4B" w14:textId="64B3A6DE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2.1.6 оперативного реагування відповідних органів при виявленні аварій, дорожньо-транспортних пригод, катастроф, пожеж, надзвичайних ситуацій, небезпечних подій, стихійних лих у місті Криво</w:t>
      </w:r>
      <w:r w:rsidR="004147A6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</w:t>
      </w:r>
      <w:r w:rsidR="004147A6">
        <w:rPr>
          <w:rFonts w:ascii="Times New Roman" w:eastAsia="SimSun" w:hAnsi="Times New Roman" w:cs="Times New Roman"/>
          <w:sz w:val="28"/>
          <w:szCs w:val="28"/>
          <w:lang w:eastAsia="uk-UA"/>
        </w:rPr>
        <w:t>зі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720BCCC8" w14:textId="3C2F7313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2.1.7 попередження правопорушень в місті Криво</w:t>
      </w:r>
      <w:r w:rsidR="004C4854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</w:t>
      </w:r>
      <w:r w:rsidR="004C4854">
        <w:rPr>
          <w:rFonts w:ascii="Times New Roman" w:eastAsia="SimSun" w:hAnsi="Times New Roman" w:cs="Times New Roman"/>
          <w:sz w:val="28"/>
          <w:szCs w:val="28"/>
          <w:lang w:eastAsia="uk-UA"/>
        </w:rPr>
        <w:t>зі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 встановлення осіб, причетних до їх підготовки чи скоєння; </w:t>
      </w:r>
    </w:p>
    <w:p w14:paraId="49BBFC48" w14:textId="4E08D52E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2.1.8 </w:t>
      </w:r>
      <w:r w:rsidR="004C4854">
        <w:rPr>
          <w:rFonts w:ascii="Times New Roman" w:eastAsia="SimSun" w:hAnsi="Times New Roman" w:cs="Times New Roman"/>
          <w:sz w:val="28"/>
          <w:szCs w:val="28"/>
          <w:lang w:eastAsia="uk-UA"/>
        </w:rPr>
        <w:t>ухвалення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своєчасних управлінських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інших рішень з метою усунення загроз життю та здоров’ю фізичних осіб і громадській безпеці, що виникли внаслідок вчинення кримінального або адміністративного правопорушення, виявлення та усунення передумов їх настання; </w:t>
      </w:r>
    </w:p>
    <w:p w14:paraId="4BCA3816" w14:textId="1109D010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2.1.9 підвищення рівня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організації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громадської безпеки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порядку на вулицях, площах, у парках, скверах, на стадіонах, вокзалах, в аеропорту та на інших територіях загального користування; </w:t>
      </w:r>
    </w:p>
    <w:p w14:paraId="6B86D0CC" w14:textId="77777777" w:rsidR="005061C6" w:rsidRDefault="005061C6" w:rsidP="005061C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2.1.10 розшуку осіб, які переховуються від органів досудового розслідування, слідчого судді, суду, ухиляються від понесення кримінального покарання, пропали безвісти та інших у випадках, визначених законодавством України;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</w:t>
      </w:r>
    </w:p>
    <w:p w14:paraId="6CF92B47" w14:textId="4186F7EF" w:rsidR="00451379" w:rsidRPr="00451379" w:rsidRDefault="005061C6" w:rsidP="005061C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 xml:space="preserve">  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2.1.11 використання доказової бази при розкритті правопорушень та злочинів у місті Криво</w:t>
      </w:r>
      <w:r w:rsidR="008072F6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</w:t>
      </w:r>
      <w:r w:rsidR="008072F6">
        <w:rPr>
          <w:rFonts w:ascii="Times New Roman" w:eastAsia="SimSun" w:hAnsi="Times New Roman" w:cs="Times New Roman"/>
          <w:sz w:val="28"/>
          <w:szCs w:val="28"/>
          <w:lang w:eastAsia="uk-UA"/>
        </w:rPr>
        <w:t>зі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сприяння виявленню кримінальних, адміністративних правопорушень у порядку, передбаченому чинним законодавством України; </w:t>
      </w:r>
    </w:p>
    <w:p w14:paraId="2DFE397B" w14:textId="2FD67EDB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2.1.12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життя заходів, необхідних для надання невідкладної, зокрема домедичної 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та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медичної, допомоги особам, які опинилися в ситуації, небезпечній для їх життя чи здоров'я; </w:t>
      </w:r>
    </w:p>
    <w:p w14:paraId="0CEFF2BD" w14:textId="479A3FFD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2.1.13 задоволення інформаційних потреб юридичних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фізичних осіб згідно з чинним законодавством України. </w:t>
      </w:r>
    </w:p>
    <w:p w14:paraId="6C3FE1F9" w14:textId="09E0078A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2.2. Функціями Системи є створення безпечного середовища в місті Криво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зі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шляхом накопичення та обробки інформації відповідно до мети її створення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функціонування, визначеної цим Положенням. </w:t>
      </w:r>
    </w:p>
    <w:p w14:paraId="69CCF8D4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 Структура Системи складається із: </w:t>
      </w:r>
    </w:p>
    <w:p w14:paraId="7772C217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2.3.1 засобів відеоспостереження; </w:t>
      </w:r>
    </w:p>
    <w:p w14:paraId="088CEDD6" w14:textId="48595E40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2.3.2 програмно-апаратного комплексу обробки та зберігання даних з глибиною архіву не менше 30 діб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програмно-апаратного комплексу обробки даних підсистеми відеоаналітики; </w:t>
      </w:r>
    </w:p>
    <w:p w14:paraId="218CD96D" w14:textId="00E42D91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2.3.3 оптоволоконної мережі,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забезпечує надходження даних від засобів відеоспостереження та інших технічних засобів до центру обробки даних; </w:t>
      </w:r>
    </w:p>
    <w:p w14:paraId="337DE44B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2.3.4 каналів передачі даних від пристроїв відеоспостереження (відеокамер) до обладнання програмно-апаратного комплексу обробки та зберігання даних, включаючи необхідне мережеве обладнання (пасивне та активне); </w:t>
      </w:r>
    </w:p>
    <w:p w14:paraId="7FABE5D6" w14:textId="4CA267DA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2.3.5 центру обробки даних,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якому розміщується програмно-апаратний комплекс; </w:t>
      </w:r>
    </w:p>
    <w:p w14:paraId="009D45B9" w14:textId="1C933DEB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2.3.6 робочих місць операторів Системи в 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моніторинговій залі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де проводиться відображення інформації (відеоданих), що надходять до центру обробки даних, а також віддалених автоматизованих робочих місць («оперативного центру «112», моніторингових центрів відеоконтролю правоохоронних органів, оперативних штабів тощо) з каналами передачі  даних від програмно-апаратного комплексу обробки та зберігання даних до користувачів інформації в Системі з особливим статусом; </w:t>
      </w:r>
    </w:p>
    <w:p w14:paraId="2C886ACD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2.3.7 автоматизованих робочих місць адміністратора Системи та автоматизованих робочих місць окремих і мобільних користувачів інформації в Системі; </w:t>
      </w:r>
    </w:p>
    <w:p w14:paraId="087614D7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2.3.8 комплексної системи захисту інформації (взаємопов'язана сукупність організаційних та інженерно-технічних заходів, засобів і методів захисту інформації в Системі); </w:t>
      </w:r>
    </w:p>
    <w:p w14:paraId="350A3D55" w14:textId="2ED783FA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2.3.9 серверн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ого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обладнання (сервер /сервери, мережеве обладнання, інші периферійні пристрої, організаційні технічні пристрої та інше обладнання), </w:t>
      </w:r>
      <w:bookmarkStart w:id="2" w:name="_Hlk101501299"/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перебуває в оперативному управлінні виконавчого комітету Криворізької міської ради</w:t>
      </w:r>
      <w:bookmarkEnd w:id="2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та/або районн</w:t>
      </w:r>
      <w:r w:rsidR="00D70B9A">
        <w:rPr>
          <w:rFonts w:ascii="Times New Roman" w:eastAsia="SimSun" w:hAnsi="Times New Roman" w:cs="Times New Roman"/>
          <w:sz w:val="28"/>
          <w:szCs w:val="28"/>
          <w:lang w:eastAsia="uk-UA"/>
        </w:rPr>
        <w:t>их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у місті рад. Серверне обладнання також може перебувати в оперативному управлінні 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дміністратора Системи;</w:t>
      </w:r>
    </w:p>
    <w:p w14:paraId="64DFB111" w14:textId="5FEE81FA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2.3.10 засобів відеоспостереження, що перебувають у володінні третіх осіб </w:t>
      </w:r>
      <w:r w:rsidR="006B41BA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підключені до Системи відповідно до вимог Положення та Регламенту; </w:t>
      </w:r>
    </w:p>
    <w:p w14:paraId="1A82C16E" w14:textId="265602A2" w:rsidR="006B41BA" w:rsidRDefault="00451379" w:rsidP="006B41BA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2.3.11 інших технічних засобів.</w:t>
      </w:r>
    </w:p>
    <w:p w14:paraId="5C210421" w14:textId="77777777" w:rsidR="00FD246C" w:rsidRPr="00114859" w:rsidRDefault="00FD246C" w:rsidP="00C5773C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</w:p>
    <w:p w14:paraId="1BEE8A72" w14:textId="10BE6875" w:rsidR="00C5773C" w:rsidRDefault="00D70B9A" w:rsidP="00C5773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lastRenderedPageBreak/>
        <w:t>3</w:t>
      </w:r>
      <w:r w:rsidR="00451379"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. Об’єкти відеоспостереження міста Кривого Рогу</w:t>
      </w:r>
    </w:p>
    <w:p w14:paraId="73B9FC2F" w14:textId="77777777" w:rsidR="00C5773C" w:rsidRPr="00114859" w:rsidRDefault="00C5773C" w:rsidP="00C5773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</w:p>
    <w:p w14:paraId="3C378A73" w14:textId="25ACA013" w:rsidR="00492E07" w:rsidRPr="00C5773C" w:rsidRDefault="00C5773C" w:rsidP="00C5773C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iCs/>
          <w:sz w:val="20"/>
          <w:szCs w:val="20"/>
          <w:lang w:eastAsia="uk-UA"/>
        </w:rPr>
      </w:pPr>
      <w:r>
        <w:rPr>
          <w:rFonts w:ascii="Times New Roman" w:eastAsia="SimSun" w:hAnsi="Times New Roman" w:cs="Times New Roman"/>
          <w:b/>
          <w:bCs/>
          <w:i/>
          <w:sz w:val="20"/>
          <w:szCs w:val="20"/>
          <w:lang w:eastAsia="uk-UA"/>
        </w:rPr>
        <w:t xml:space="preserve">           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 До об’єктів відеоспостереження в м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Крив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ому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озі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належать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об’єкти</w:t>
      </w:r>
    </w:p>
    <w:p w14:paraId="7BFDC527" w14:textId="1A2F250C" w:rsidR="00451379" w:rsidRPr="00451379" w:rsidRDefault="00451379" w:rsidP="004153A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соціальної, економічної, житлово-комунальної, транспортної, інженерної та </w:t>
      </w:r>
      <w:r w:rsidR="004153A1">
        <w:rPr>
          <w:rFonts w:ascii="Times New Roman" w:eastAsia="SimSun" w:hAnsi="Times New Roman" w:cs="Times New Roman"/>
          <w:sz w:val="28"/>
          <w:szCs w:val="28"/>
          <w:lang w:eastAsia="uk-UA"/>
        </w:rPr>
        <w:t>ін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шої інфраструктури міста, а саме: </w:t>
      </w:r>
    </w:p>
    <w:p w14:paraId="51815FB4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3.1.1 парки, рекреаційні зони, сади, сквери та майданчики; </w:t>
      </w:r>
    </w:p>
    <w:p w14:paraId="6B416404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3.1.2 пам’ятки культурної спадщини; </w:t>
      </w:r>
    </w:p>
    <w:p w14:paraId="46A6CF4F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3.1.3 майдани, площі, бульвари, проспекти; </w:t>
      </w:r>
    </w:p>
    <w:p w14:paraId="086BEC3C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3.1.4  вулиці, дороги, провулки, узвози, проїзди, пішохідні та велосипедні доріжки; </w:t>
      </w:r>
    </w:p>
    <w:p w14:paraId="2F5267CE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3.1.5 тротуари; </w:t>
      </w:r>
    </w:p>
    <w:p w14:paraId="0765118C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3.1.6 набережні; </w:t>
      </w:r>
    </w:p>
    <w:p w14:paraId="4B5ED4D1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3.1.7 автомобільні стоянки та майданчики для паркування транспортних засобів; </w:t>
      </w:r>
    </w:p>
    <w:p w14:paraId="10172F2B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3.1.8 пляжі; </w:t>
      </w:r>
    </w:p>
    <w:p w14:paraId="647944E8" w14:textId="7777777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3.1.9 об’єкти міської інфраструктури (соціальні, інженерні та транспортні); </w:t>
      </w:r>
    </w:p>
    <w:p w14:paraId="1B5572A4" w14:textId="26930E17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10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засоби організації дорожнього руху; </w:t>
      </w:r>
    </w:p>
    <w:p w14:paraId="381BC8CF" w14:textId="6C544366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будівлі, споруди</w:t>
      </w:r>
      <w:r w:rsidR="00D70B9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виконкому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Криворізької міської ради, виконавчих органів Криворізької міської ради, їх структурних підрозділів, комунальних підприємств, установ, організації, закладів комунальної власності міста Кривого Рогу; </w:t>
      </w:r>
    </w:p>
    <w:p w14:paraId="1CF36EC4" w14:textId="02E695DF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будівлі, споруди</w:t>
      </w:r>
      <w:r w:rsidR="00D70B9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виконкомів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районних у місті рад, їх структурних підрозділів;</w:t>
      </w:r>
    </w:p>
    <w:p w14:paraId="41ED0635" w14:textId="57DA11A2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території, будівлі, споруди закладів освіти; </w:t>
      </w:r>
    </w:p>
    <w:p w14:paraId="3D13F127" w14:textId="3BE60263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території, будівлі, споруди закладів охорони здоров’я; </w:t>
      </w:r>
    </w:p>
    <w:p w14:paraId="41172D19" w14:textId="3D872689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3.1.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інші території загального користування (спортивні та дитячі майданчики, сквери, парки тощо). </w:t>
      </w:r>
    </w:p>
    <w:p w14:paraId="312A004F" w14:textId="72BD4DF5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3.2. Відеоспостереження за об’єктами, зазначеними в пункті 3.1 Положення, здійснюється за умови дотримання</w:t>
      </w:r>
      <w:r w:rsidR="00D70B9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конституційного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права на повагу до особистого життя згідно із законодавством України. </w:t>
      </w:r>
    </w:p>
    <w:p w14:paraId="335AA394" w14:textId="66887EC4" w:rsidR="00451379" w:rsidRPr="00451379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3.3. Інформація про здійснення відеоспостереження може розміщуватис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поблизу засобів відеоспостереження та/або об’єктів відеоспостереження, зазначених у пункті 3.1 Положення, або шляхом визначення місц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ь,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де здійснюється відеоспостереження</w:t>
      </w:r>
      <w:r w:rsidR="00DA5202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 інтерактивній карті (спосіб інформування визначається Регламентом).</w:t>
      </w:r>
    </w:p>
    <w:p w14:paraId="3742262E" w14:textId="77777777" w:rsidR="00451379" w:rsidRPr="005061C6" w:rsidRDefault="00451379" w:rsidP="00451379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16"/>
          <w:szCs w:val="16"/>
          <w:lang w:eastAsia="uk-UA"/>
        </w:rPr>
      </w:pPr>
    </w:p>
    <w:p w14:paraId="2E625053" w14:textId="29C21062" w:rsidR="00711DDB" w:rsidRDefault="005D7980" w:rsidP="00711DD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4</w:t>
      </w:r>
      <w:r w:rsidR="00451379"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 xml:space="preserve">. Суб’єкти відносин </w:t>
      </w:r>
      <w:r w:rsidR="00EE290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>у</w:t>
      </w:r>
      <w:r w:rsidR="00451379" w:rsidRPr="0045137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 xml:space="preserve"> Системі</w:t>
      </w:r>
    </w:p>
    <w:p w14:paraId="317D4534" w14:textId="77777777" w:rsidR="00A32224" w:rsidRPr="00492E07" w:rsidRDefault="00A32224" w:rsidP="00711DD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uk-UA"/>
        </w:rPr>
      </w:pPr>
    </w:p>
    <w:p w14:paraId="700A4B37" w14:textId="137F387A" w:rsidR="00451379" w:rsidRPr="00711DDB" w:rsidRDefault="00711DDB" w:rsidP="00711DD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uk-UA"/>
        </w:rPr>
        <w:t xml:space="preserve">  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4.1. Суб’єктами відносин </w:t>
      </w:r>
      <w:r w:rsidR="008072F6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є:</w:t>
      </w:r>
    </w:p>
    <w:p w14:paraId="55F46A99" w14:textId="08194772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.1 власник Системи;</w:t>
      </w:r>
    </w:p>
    <w:p w14:paraId="1CAA65E5" w14:textId="5D425707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.2 розпорядник Системи;</w:t>
      </w:r>
    </w:p>
    <w:p w14:paraId="5013D4C3" w14:textId="1CD0F070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.3 адміністратор Системи;</w:t>
      </w:r>
    </w:p>
    <w:p w14:paraId="23D61D20" w14:textId="4944D836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.4 оператори субсистем;</w:t>
      </w:r>
    </w:p>
    <w:p w14:paraId="682817C2" w14:textId="0EEEABB9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.5 користувачі інформації в Системі з особливим статусом;</w:t>
      </w:r>
    </w:p>
    <w:p w14:paraId="65246416" w14:textId="7DDD2F16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.6 користувачі інформації в Системі;</w:t>
      </w:r>
    </w:p>
    <w:p w14:paraId="40208E70" w14:textId="075D78AE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>4.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.7 запитувач інформації.</w:t>
      </w:r>
    </w:p>
    <w:p w14:paraId="3C052E7D" w14:textId="5FB83D54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4.2. Власником Системи є </w:t>
      </w:r>
      <w:r w:rsidR="00EE2905">
        <w:rPr>
          <w:rFonts w:ascii="Times New Roman" w:eastAsia="Calibri" w:hAnsi="Times New Roman" w:cs="Times New Roman"/>
          <w:color w:val="000000"/>
          <w:sz w:val="28"/>
          <w:szCs w:val="28"/>
        </w:rPr>
        <w:t>Криворізька міська</w:t>
      </w:r>
      <w:r w:rsidR="00EE2905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територіальн</w:t>
      </w:r>
      <w:r w:rsidR="00EE290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E2905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громад</w:t>
      </w:r>
      <w:r w:rsidR="00EE290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 особі Криворізької міської ради.</w:t>
      </w:r>
    </w:p>
    <w:p w14:paraId="2DD5360C" w14:textId="4CD165DC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4.3. Розпорядником Системи  є 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правління з питань надзвичайних ситуацій та цивільного захисту населення виконавчого комітету Криворізької міської ради, </w:t>
      </w:r>
      <w:r w:rsidR="00EE2905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визначає стратегію розвитку Системи, формує та впроваджує місцеву політику у сфері відеоспостереження</w:t>
      </w:r>
      <w:r w:rsidR="00ED6801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</w:t>
      </w:r>
      <w:r w:rsidR="00ED6801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погоджу</w:t>
      </w:r>
      <w:r w:rsidR="00ED6801">
        <w:rPr>
          <w:rFonts w:ascii="Times New Roman" w:eastAsia="SimSun" w:hAnsi="Times New Roman" w:cs="Times New Roman"/>
          <w:sz w:val="28"/>
          <w:szCs w:val="28"/>
          <w:lang w:eastAsia="ru-RU"/>
        </w:rPr>
        <w:t>є</w:t>
      </w:r>
      <w:r w:rsidR="00ED6801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надання доступу до даних у Системі у випадках, визначених</w:t>
      </w:r>
      <w:r w:rsidR="00EE29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6801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Положенням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67872C85" w14:textId="61E92DB5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4.4.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Адміністратором Системи</w:t>
      </w:r>
      <w:r w:rsidR="00807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є Комунальне підприємство «Центр електронних послуг» Криворізької міської ради. Адміністратор бере на себе відповідальність за побудову Системи, </w:t>
      </w:r>
      <w:r w:rsidR="00EE29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обслуговування та розвиток згідно з </w:t>
      </w:r>
      <w:r w:rsidR="00EE29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відповідними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напрямами,</w:t>
      </w:r>
      <w:r w:rsidR="00ED6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може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здійсню</w:t>
      </w:r>
      <w:r w:rsidR="00ED6801">
        <w:rPr>
          <w:rFonts w:ascii="Times New Roman" w:eastAsia="SimSun" w:hAnsi="Times New Roman" w:cs="Times New Roman"/>
          <w:sz w:val="28"/>
          <w:szCs w:val="28"/>
          <w:lang w:eastAsia="ru-RU"/>
        </w:rPr>
        <w:t>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необхідні закупівлі складових Системи, погоджу</w:t>
      </w:r>
      <w:r w:rsidR="00ED6801">
        <w:rPr>
          <w:rFonts w:ascii="Times New Roman" w:eastAsia="SimSun" w:hAnsi="Times New Roman" w:cs="Times New Roman"/>
          <w:sz w:val="28"/>
          <w:szCs w:val="28"/>
          <w:lang w:eastAsia="ru-RU"/>
        </w:rPr>
        <w:t>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іншим 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ористувачам Системи закупівлі складових Системи, забезпечує підтримку (адміністрування) роботи програмно-апаратного комплексу Системи на основі наявних мережевих потужностей, що поєднує центр обробки даних з пристроями збору даних та з 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ористувачами Системи</w:t>
      </w:r>
      <w:r w:rsidR="000D752B">
        <w:rPr>
          <w:rFonts w:ascii="Times New Roman" w:eastAsia="SimSun" w:hAnsi="Times New Roman" w:cs="Times New Roman"/>
          <w:sz w:val="28"/>
          <w:szCs w:val="28"/>
          <w:lang w:eastAsia="ru-RU"/>
        </w:rPr>
        <w:t>/операторами субсистеми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ED68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80D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здійснює фактичне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нада</w:t>
      </w:r>
      <w:r w:rsidR="00380D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ння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доступ</w:t>
      </w:r>
      <w:r w:rsidR="00380D99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 даних у Системі 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>відповідно до погодження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наданого </w:t>
      </w:r>
      <w:r w:rsidR="000D752B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>озпорядником Системи</w:t>
      </w:r>
      <w:r w:rsidR="008072F6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у випадках, визначених Положенням.</w:t>
      </w:r>
      <w:r w:rsidR="00380D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47C3D311" w14:textId="04EBB4DB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4.5. Операторами субсистем є</w:t>
      </w:r>
      <w:r w:rsidR="009D60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підприємства,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установи, організації, заклади комунальної власності міста, районні </w:t>
      </w:r>
      <w:r w:rsidR="008072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</w:t>
      </w:r>
      <w:r w:rsidRPr="0045137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місті ради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мають власні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засоби відеоспостереження або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власні системи відеоспостереження з профільними задачами, вимогами та налагодженим обміном інформації. Такі засоби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системи входять до Системи як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підсистем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. Оператори субсистем згідно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зі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свої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ми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програм</w:t>
      </w:r>
      <w:r w:rsidR="00114999">
        <w:rPr>
          <w:rFonts w:ascii="Times New Roman" w:eastAsia="SimSun" w:hAnsi="Times New Roman" w:cs="Times New Roman"/>
          <w:sz w:val="28"/>
          <w:szCs w:val="28"/>
          <w:lang w:eastAsia="ru-RU"/>
        </w:rPr>
        <w:t>ами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можуть розвивати власні підсистеми, повідомляючи та погоджуючи з </w:t>
      </w:r>
      <w:r w:rsidR="000D752B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дміністратором Системи всі зміни.</w:t>
      </w:r>
    </w:p>
    <w:p w14:paraId="3E850A78" w14:textId="67D420C0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4.6.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Користувачами інформації в Системі з особливим статусом є виконавчі органи Криворізької міської ради, правоохоронні органи та органи з ліквідації надзвичайних ситуаці</w:t>
      </w:r>
      <w:r w:rsidR="008072F6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у тому числі на які покладено виконання функцій з охорони громадського порядку </w:t>
      </w:r>
      <w:r w:rsidR="00114999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місті та які в установленому законодавством, Положенням </w:t>
      </w:r>
      <w:r w:rsidR="00114999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Регламентом порядку отримали пріоритетний доступ користувача до інформації в Системі.</w:t>
      </w:r>
    </w:p>
    <w:p w14:paraId="31037A4D" w14:textId="6463A044" w:rsidR="00711DDB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4.7.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Користувачами інформації в Системі є фізичні</w:t>
      </w:r>
      <w:r w:rsidR="009D604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особи,</w:t>
      </w:r>
      <w:r w:rsidR="009D6047" w:rsidRPr="009D604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9D6047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фізичн</w:t>
      </w:r>
      <w:r w:rsidR="009D6047">
        <w:rPr>
          <w:rFonts w:ascii="Times New Roman" w:eastAsia="SimSun" w:hAnsi="Times New Roman" w:cs="Times New Roman"/>
          <w:sz w:val="28"/>
          <w:szCs w:val="28"/>
          <w:lang w:eastAsia="uk-UA"/>
        </w:rPr>
        <w:t>і особи</w:t>
      </w:r>
      <w:r w:rsidR="00114999">
        <w:rPr>
          <w:rFonts w:ascii="Times New Roman" w:eastAsia="SimSun" w:hAnsi="Times New Roman" w:cs="Times New Roman"/>
          <w:sz w:val="28"/>
          <w:szCs w:val="28"/>
          <w:lang w:eastAsia="uk-UA"/>
        </w:rPr>
        <w:t>/</w:t>
      </w:r>
      <w:r w:rsidR="009D604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підприємці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та юридичні особи, які в установленому законодавством, Положенням і Регламентом порядку отримали доступ до Системи з можливістю пере</w:t>
      </w:r>
      <w:r w:rsidR="008072F6">
        <w:rPr>
          <w:rFonts w:ascii="Times New Roman" w:eastAsia="SimSun" w:hAnsi="Times New Roman" w:cs="Times New Roman"/>
          <w:sz w:val="28"/>
          <w:szCs w:val="28"/>
          <w:lang w:eastAsia="uk-UA"/>
        </w:rPr>
        <w:t>- г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ляду інформації (відеозапису) </w:t>
      </w:r>
      <w:r w:rsidR="00114999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режимі реального часу, без права самостійної обробки інформації в Системі.</w:t>
      </w:r>
      <w:r w:rsidR="00711DDB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11D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4B89A8BB" w14:textId="42D8CF11" w:rsidR="00451379" w:rsidRPr="00451379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4.8.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Запитувачами інформації є фізичні, юридичні особи, об’єднання громадян без статусу юридичної особи, які мають право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становленому законодавством, Положенням та Регламентом порядку отримувати запитувану інформацію (інформаційний продукт).</w:t>
      </w:r>
    </w:p>
    <w:p w14:paraId="7B1AF5C8" w14:textId="77777777" w:rsidR="00451379" w:rsidRPr="00FD246C" w:rsidRDefault="00451379" w:rsidP="00451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  <w:lang w:eastAsia="uk-UA"/>
        </w:rPr>
      </w:pPr>
    </w:p>
    <w:p w14:paraId="61FA3D30" w14:textId="1AAC97A8" w:rsidR="00FD246C" w:rsidRDefault="005D7980" w:rsidP="00FD246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5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 Повноваження суб’єктів відносин у Системі</w:t>
      </w:r>
    </w:p>
    <w:p w14:paraId="6A42CE16" w14:textId="77777777" w:rsidR="00FD246C" w:rsidRPr="00FD246C" w:rsidRDefault="00FD246C" w:rsidP="00FD246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uk-UA"/>
        </w:rPr>
      </w:pPr>
    </w:p>
    <w:p w14:paraId="2E0AFB41" w14:textId="0C20FBC9" w:rsidR="00142433" w:rsidRDefault="00FD246C" w:rsidP="00AA6663">
      <w:pPr>
        <w:tabs>
          <w:tab w:val="left" w:pos="709"/>
          <w:tab w:val="left" w:pos="851"/>
          <w:tab w:val="left" w:pos="993"/>
        </w:tabs>
        <w:spacing w:after="0" w:line="240" w:lineRule="auto"/>
        <w:ind w:right="-2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3" w:name="n96"/>
      <w:bookmarkEnd w:id="3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5.1. </w:t>
      </w:r>
      <w:bookmarkStart w:id="4" w:name="n97"/>
      <w:bookmarkEnd w:id="4"/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Власник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Системи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визначає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мету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створення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та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функціонування </w:t>
      </w:r>
      <w:r w:rsidR="00AA6663">
        <w:rPr>
          <w:rFonts w:ascii="Times New Roman" w:eastAsia="SimSun" w:hAnsi="Times New Roman" w:cs="Times New Roman"/>
          <w:sz w:val="28"/>
          <w:szCs w:val="28"/>
          <w:lang w:eastAsia="ru-RU"/>
        </w:rPr>
        <w:t>Систе-</w:t>
      </w:r>
      <w:r w:rsidR="0014243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333B0EF7" w14:textId="1F7BC1E5" w:rsidR="00451379" w:rsidRPr="00451379" w:rsidRDefault="00AA6663" w:rsidP="00492E07">
      <w:pPr>
        <w:tabs>
          <w:tab w:val="left" w:pos="851"/>
          <w:tab w:val="left" w:pos="993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ми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92657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її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функції і структуру, об’єкти відеоспостереження, суб’єктів відносин у Системі, </w:t>
      </w:r>
      <w:r w:rsidR="00451379" w:rsidRPr="0045137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затверджує місцеві програми, їх фінансування, розглядає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451379" w:rsidRPr="0045137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питання 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</w:t>
      </w:r>
      <w:r w:rsidR="00451379" w:rsidRPr="0045137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звитку Системи </w:t>
      </w:r>
      <w:r w:rsidR="009265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r w:rsidR="00451379" w:rsidRPr="0045137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рамках реалізації місцевих програм.</w:t>
      </w:r>
    </w:p>
    <w:p w14:paraId="7BB9E841" w14:textId="77777777" w:rsidR="00451379" w:rsidRPr="00926575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926575">
        <w:rPr>
          <w:rFonts w:ascii="Times New Roman" w:eastAsia="SimSun" w:hAnsi="Times New Roman" w:cs="Times New Roman"/>
          <w:sz w:val="28"/>
          <w:szCs w:val="28"/>
          <w:lang w:eastAsia="uk-UA"/>
        </w:rPr>
        <w:t>5.2. Розпорядник Системи</w:t>
      </w:r>
      <w:r w:rsidRPr="00926575">
        <w:rPr>
          <w:rFonts w:ascii="Times New Roman" w:eastAsia="SimSun" w:hAnsi="Times New Roman" w:cs="Times New Roman"/>
          <w:sz w:val="28"/>
          <w:szCs w:val="28"/>
          <w:lang w:val="ru-RU" w:eastAsia="uk-UA"/>
        </w:rPr>
        <w:t>:</w:t>
      </w:r>
      <w:r w:rsidRPr="0092657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260FED3E" w14:textId="734AF3F2" w:rsid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5.2.1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ає право:</w:t>
      </w:r>
    </w:p>
    <w:p w14:paraId="272E36F9" w14:textId="01156C07" w:rsidR="009D6047" w:rsidRPr="00451379" w:rsidRDefault="009D6047" w:rsidP="009D6047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погоджу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надання доступу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або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відмовля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>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наданні доступу до інформації в Системі згідно </w:t>
      </w:r>
      <w:r w:rsidR="00FA52E0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 законодавством України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у випадках, визначених  Положенням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4C0D1F17" w14:textId="4915D15C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організовувати розробку необхідних методичних документів для користування та функціонування Системи;</w:t>
      </w:r>
    </w:p>
    <w:p w14:paraId="2E6E9EB5" w14:textId="0D4BE74A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розробляти документи перспективного розвитку та розширення Системи в рамках наявного фінансування;</w:t>
      </w:r>
    </w:p>
    <w:p w14:paraId="64CB4810" w14:textId="05E6DD6D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надавати власнику пропозиції з модернізації, розвитку, покращення роботи Системи</w:t>
      </w:r>
      <w:r w:rsidR="001B6E58">
        <w:rPr>
          <w:rFonts w:ascii="Times New Roman" w:eastAsia="SimSun" w:hAnsi="Times New Roman" w:cs="Times New Roman"/>
          <w:sz w:val="28"/>
          <w:szCs w:val="28"/>
          <w:lang w:val="ru-RU" w:eastAsia="uk-UA"/>
        </w:rPr>
        <w:t>;</w:t>
      </w:r>
    </w:p>
    <w:p w14:paraId="6598847F" w14:textId="2B1A3308" w:rsidR="00451379" w:rsidRDefault="00451379" w:rsidP="00451379">
      <w:pPr>
        <w:shd w:val="clear" w:color="auto" w:fill="FFFFFF"/>
        <w:spacing w:after="0" w:line="240" w:lineRule="auto"/>
        <w:ind w:firstLine="562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5.2.2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обов'язаний:</w:t>
      </w:r>
    </w:p>
    <w:p w14:paraId="271FF18D" w14:textId="63C8D88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5.2.2.</w:t>
      </w:r>
      <w:r w:rsidR="004E4447">
        <w:rPr>
          <w:rFonts w:ascii="Times New Roman" w:eastAsia="SimSun" w:hAnsi="Times New Roman" w:cs="Times New Roman"/>
          <w:sz w:val="28"/>
          <w:szCs w:val="28"/>
          <w:lang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здійснювати контроль за дотриманням </w:t>
      </w:r>
      <w:r w:rsidR="000D752B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дміністратором Системи рівня доступу до інформації в Системі;</w:t>
      </w:r>
    </w:p>
    <w:p w14:paraId="0F8279E7" w14:textId="28F55906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5.2.2.2 здійснювати контроль за дотриманням </w:t>
      </w:r>
      <w:r w:rsidR="000D752B">
        <w:rPr>
          <w:rFonts w:ascii="Times New Roman" w:eastAsia="SimSun" w:hAnsi="Times New Roman" w:cs="Times New Roman"/>
          <w:sz w:val="28"/>
          <w:szCs w:val="28"/>
          <w:lang w:eastAsia="uk-UA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ористувачами Системи Положення та Регламенту;</w:t>
      </w:r>
    </w:p>
    <w:p w14:paraId="1B8B57EE" w14:textId="4F04A08B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5.2.2.3 розглядати звернення (пропозиції (зауваження), заяви (клопотання), скарги) юридичних та фізичних осіб щодо питань,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стосуються функціонування Системи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становленому законодавством порядку;</w:t>
      </w:r>
    </w:p>
    <w:p w14:paraId="541AE109" w14:textId="0D02F1F2" w:rsidR="009D6047" w:rsidRPr="00926575" w:rsidRDefault="00451379" w:rsidP="00926575">
      <w:pPr>
        <w:shd w:val="clear" w:color="auto" w:fill="FFFFFF"/>
        <w:spacing w:after="0" w:line="240" w:lineRule="auto"/>
        <w:ind w:firstLine="562"/>
        <w:rPr>
          <w:rFonts w:ascii="Times New Roman" w:eastAsia="Calibri" w:hAnsi="Times New Roman" w:cs="Times New Roman"/>
          <w:sz w:val="28"/>
          <w:szCs w:val="28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5.2.2.4 </w:t>
      </w:r>
      <w:r w:rsidRPr="00451379">
        <w:rPr>
          <w:rFonts w:ascii="Times New Roman" w:eastAsia="Calibri" w:hAnsi="Times New Roman" w:cs="Times New Roman"/>
          <w:sz w:val="28"/>
          <w:szCs w:val="28"/>
        </w:rPr>
        <w:t>організувати реалізацію заходів щодо захисту інформації в Системі, забезпечити систематичний контроль за підтримкою її актуального стану;</w:t>
      </w:r>
    </w:p>
    <w:p w14:paraId="13DF2D98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5.2.2.5 виконувати інші дії, необхідні для ефективного функціонування Системи.</w:t>
      </w:r>
    </w:p>
    <w:p w14:paraId="73E4D304" w14:textId="77777777" w:rsidR="00451379" w:rsidRPr="00926575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926575">
        <w:rPr>
          <w:rFonts w:ascii="Times New Roman" w:eastAsia="SimSun" w:hAnsi="Times New Roman" w:cs="Times New Roman"/>
          <w:sz w:val="28"/>
          <w:szCs w:val="28"/>
          <w:lang w:eastAsia="uk-UA"/>
        </w:rPr>
        <w:t>5.3. Адміністратор Системи</w:t>
      </w:r>
      <w:r w:rsidRPr="00926575">
        <w:rPr>
          <w:rFonts w:ascii="Times New Roman" w:eastAsia="SimSun" w:hAnsi="Times New Roman" w:cs="Times New Roman"/>
          <w:sz w:val="28"/>
          <w:szCs w:val="28"/>
          <w:lang w:val="ru-RU" w:eastAsia="uk-UA"/>
        </w:rPr>
        <w:t>:</w:t>
      </w:r>
      <w:r w:rsidRPr="0092657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2C804680" w14:textId="7147B375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5.3.1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ає право:</w:t>
      </w:r>
    </w:p>
    <w:p w14:paraId="501D74B1" w14:textId="01F73FAB" w:rsidR="00451379" w:rsidRPr="00736943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5" w:name="bookmark=id.3l18frh"/>
      <w:bookmarkStart w:id="6" w:name="bookmark=id.206ipza"/>
      <w:bookmarkEnd w:id="5"/>
      <w:bookmarkEnd w:id="6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5.3.1.1 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здійснювати фактичне 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>нада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ння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>, обмеж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ення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 припин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ення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доступ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до інформації в Системі </w:t>
      </w:r>
      <w:r w:rsidR="000D752B">
        <w:rPr>
          <w:rFonts w:ascii="Times New Roman" w:eastAsia="SimSun" w:hAnsi="Times New Roman" w:cs="Times New Roman"/>
          <w:sz w:val="28"/>
          <w:szCs w:val="28"/>
          <w:lang w:eastAsia="uk-UA"/>
        </w:rPr>
        <w:t>к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>ористувач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ам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736943"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за згодою з </w:t>
      </w:r>
      <w:r w:rsidR="000D752B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736943"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озпорядником Системи</w:t>
      </w:r>
      <w:r w:rsidRPr="00736943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01309898" w14:textId="50178989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7" w:name="bookmark=id.4k668n3"/>
      <w:bookmarkStart w:id="8" w:name="bookmark=id.2zbgiuw"/>
      <w:bookmarkEnd w:id="7"/>
      <w:bookmarkEnd w:id="8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визначати рівень доступу до інформації в Системі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(у випадку необхідності </w:t>
      </w:r>
      <w:r w:rsidR="00FA52E0" w:rsidRPr="00FE66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о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ператорів субсистеми)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відповідно до повноважень суб’єктів, визначених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чинним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законодавством України;</w:t>
      </w:r>
    </w:p>
    <w:p w14:paraId="405A9ED7" w14:textId="183B3C40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здійсню</w:t>
      </w:r>
      <w:r w:rsidR="00736943">
        <w:rPr>
          <w:rFonts w:ascii="Times New Roman" w:eastAsia="SimSun" w:hAnsi="Times New Roman" w:cs="Times New Roman"/>
          <w:sz w:val="28"/>
          <w:szCs w:val="28"/>
          <w:lang w:eastAsia="ru-RU"/>
        </w:rPr>
        <w:t>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закупівлі та погоджу</w:t>
      </w:r>
      <w:r w:rsidR="00736943">
        <w:rPr>
          <w:rFonts w:ascii="Times New Roman" w:eastAsia="SimSun" w:hAnsi="Times New Roman" w:cs="Times New Roman"/>
          <w:sz w:val="28"/>
          <w:szCs w:val="28"/>
          <w:lang w:eastAsia="ru-RU"/>
        </w:rPr>
        <w:t>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іншим </w:t>
      </w:r>
      <w:r w:rsidR="000D752B">
        <w:rPr>
          <w:rFonts w:ascii="Times New Roman" w:eastAsia="SimSun" w:hAnsi="Times New Roman" w:cs="Times New Roman"/>
          <w:sz w:val="28"/>
          <w:szCs w:val="28"/>
          <w:lang w:eastAsia="ru-RU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ористувачам</w:t>
      </w:r>
      <w:r w:rsidR="008739CD">
        <w:rPr>
          <w:rFonts w:ascii="Times New Roman" w:eastAsia="SimSun" w:hAnsi="Times New Roman" w:cs="Times New Roman"/>
          <w:sz w:val="28"/>
          <w:szCs w:val="28"/>
          <w:lang w:eastAsia="ru-RU"/>
        </w:rPr>
        <w:t>/</w:t>
      </w:r>
      <w:r w:rsidR="000D752B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8739CD">
        <w:rPr>
          <w:rFonts w:ascii="Times New Roman" w:eastAsia="SimSun" w:hAnsi="Times New Roman" w:cs="Times New Roman"/>
          <w:sz w:val="28"/>
          <w:szCs w:val="28"/>
          <w:lang w:eastAsia="ru-RU"/>
        </w:rPr>
        <w:t>ператорам субсистеми)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закупівлі складових Системи;</w:t>
      </w:r>
    </w:p>
    <w:p w14:paraId="6F8C6A9B" w14:textId="23FCF011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організовувати та контролювати виконання робіт (надання послуг) з обслуговування, адміністрування, налаштування, модернізації, технічної підтримки тощо Системи;</w:t>
      </w:r>
    </w:p>
    <w:p w14:paraId="78E2B311" w14:textId="466F9630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обирати місця та інформаційні засоби для розміщення інформації про здійснення відеоспостереження;</w:t>
      </w:r>
    </w:p>
    <w:p w14:paraId="2BFC8FA2" w14:textId="1F2B01A0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9" w:name="bookmark=id.2dlolyb"/>
      <w:bookmarkEnd w:id="9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6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носити пропозиції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озпоряднику Системи щодо оновлення або заміни ліній зв’язку, що поєднують центр обробки даних із засобами відеоспостереження, з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ористувачами Системи та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ператорами субсистем, нових робочих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 xml:space="preserve">місць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рамках Системи,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становлення нових серверних потужностей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складі програмно-апаратного комплексу Системи тощо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131F0874" w14:textId="6273527C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5.3.1.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7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надавати інформацію (інформаційний продукт),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у тому числі </w:t>
      </w:r>
      <w:r w:rsidR="00926575">
        <w:rPr>
          <w:rFonts w:ascii="Times New Roman" w:eastAsia="SimSun" w:hAnsi="Times New Roman" w:cs="Times New Roman"/>
          <w:sz w:val="28"/>
          <w:szCs w:val="24"/>
          <w:lang w:eastAsia="ru-RU"/>
        </w:rPr>
        <w:t>й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на платній основі,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відмовляти в наданні інформації (інформаційного продукту) з </w:t>
      </w:r>
      <w:r w:rsidR="00926575">
        <w:rPr>
          <w:rFonts w:ascii="Times New Roman" w:eastAsia="SimSun" w:hAnsi="Times New Roman" w:cs="Times New Roman"/>
          <w:sz w:val="28"/>
          <w:szCs w:val="28"/>
          <w:lang w:eastAsia="uk-UA"/>
        </w:rPr>
        <w:t>наявних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архівів, баз даних тощо запитувачам інформації в порядку,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становленому Положенням та чинним законодавством України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</w:p>
    <w:p w14:paraId="28941260" w14:textId="2AB25865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5.3.1.</w:t>
      </w:r>
      <w:r w:rsidR="008739CD">
        <w:rPr>
          <w:rFonts w:ascii="Times New Roman" w:eastAsia="SimSun" w:hAnsi="Times New Roman" w:cs="Times New Roman"/>
          <w:sz w:val="28"/>
          <w:szCs w:val="24"/>
          <w:lang w:eastAsia="ru-RU"/>
        </w:rPr>
        <w:t>8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  <w:r w:rsidR="00736943">
        <w:rPr>
          <w:rFonts w:ascii="Times New Roman" w:eastAsia="SimSun" w:hAnsi="Times New Roman" w:cs="Times New Roman"/>
          <w:sz w:val="28"/>
          <w:szCs w:val="24"/>
          <w:lang w:eastAsia="ru-RU"/>
        </w:rPr>
        <w:t>у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кладати договори щодо т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ехнічної інтеграції із Системою засобів відеоспостереження, що перебувають у володінні третіх осіб</w:t>
      </w:r>
      <w:r w:rsidR="001856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 погодженням з власником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5391A43F" w14:textId="03031D34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10" w:name="bookmark=id.1rvwp1q"/>
      <w:bookmarkStart w:id="11" w:name="bookmark=id.3cqmetx"/>
      <w:bookmarkEnd w:id="10"/>
      <w:bookmarkEnd w:id="11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обов'язаний:</w:t>
      </w:r>
    </w:p>
    <w:p w14:paraId="1556E7A5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12" w:name="bookmark=id.1664s55"/>
      <w:bookmarkStart w:id="13" w:name="bookmark=id.2r0uhxc"/>
      <w:bookmarkStart w:id="14" w:name="bookmark=id.4bvk7pj"/>
      <w:bookmarkEnd w:id="12"/>
      <w:bookmarkEnd w:id="13"/>
      <w:bookmarkEnd w:id="14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5.3.2.1 організувати взаємодію суб’єктів Системи;</w:t>
      </w:r>
    </w:p>
    <w:p w14:paraId="420167DA" w14:textId="739EEEE0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15" w:name="bookmark=id.3q5sasy"/>
      <w:bookmarkStart w:id="16" w:name="bookmark=id.25b2l0r"/>
      <w:bookmarkEnd w:id="15"/>
      <w:bookmarkEnd w:id="16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5.3.2.2 організ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обслуговування, адміністрування, налаштування, модернізацію, доопрацювання, технічну підтримку тощо Системи;</w:t>
      </w:r>
    </w:p>
    <w:p w14:paraId="4AF9F7E7" w14:textId="1738AD11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5.3.2.3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ухвалювати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рішення щодо впровадження нових програмних засобів обробки інформації Системи, оновлення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компонентів та </w:t>
      </w:r>
      <w:bookmarkStart w:id="17" w:name="bookmark=id.sqyw64"/>
      <w:bookmarkEnd w:id="17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впровадження нових програмних засобів обробки даних;</w:t>
      </w:r>
    </w:p>
    <w:p w14:paraId="72A82D5C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5.3.2.4 здійснювати облік підключених засобів відеоспостереження в Системі;</w:t>
      </w:r>
      <w:bookmarkStart w:id="18" w:name="bookmark=id.kgcv8k"/>
      <w:bookmarkEnd w:id="18"/>
    </w:p>
    <w:p w14:paraId="38E11776" w14:textId="5B47F90F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5.3.2.5 </w:t>
      </w:r>
      <w:bookmarkStart w:id="19" w:name="bookmark=id.1x0gk37"/>
      <w:bookmarkEnd w:id="19"/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забезпечувати працездатність усіх складових частин Системи, </w:t>
      </w:r>
      <w:r w:rsidR="008739CD">
        <w:rPr>
          <w:rFonts w:ascii="Times New Roman" w:eastAsia="Calibri" w:hAnsi="Times New Roman" w:cs="Times New Roman"/>
          <w:sz w:val="28"/>
          <w:szCs w:val="28"/>
        </w:rPr>
        <w:t>у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тому числі своєчасно  організовувати виконання необхідних ремонтних робіт та робіт з профілактичного/регламентного обслуговування обладнання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2E4DD938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5.3.2.6 розміщувати інформацію щодо здійснення відеоспостереження;</w:t>
      </w:r>
      <w:bookmarkStart w:id="20" w:name="bookmark=id.2w5ecyt"/>
      <w:bookmarkStart w:id="21" w:name="bookmark=id.2afmg28"/>
      <w:bookmarkStart w:id="22" w:name="bookmark=id.pkwqa1"/>
      <w:bookmarkStart w:id="23" w:name="bookmark=id.4h042r0"/>
      <w:bookmarkStart w:id="24" w:name="bookmark=id.1baon6m"/>
      <w:bookmarkEnd w:id="20"/>
      <w:bookmarkEnd w:id="21"/>
      <w:bookmarkEnd w:id="22"/>
      <w:bookmarkEnd w:id="23"/>
      <w:bookmarkEnd w:id="24"/>
    </w:p>
    <w:p w14:paraId="7B92FA87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5.3.2.7 забезпечити унеможливлення втручання в роботу програмного та апаратного комплексу сторонніх осіб, у тому числі проведення дій з видалення або знищення інформації з архіву, припинення архівування інформації, що надходить із засобів відеоспостереження; </w:t>
      </w:r>
    </w:p>
    <w:p w14:paraId="50A20E4B" w14:textId="4667531A" w:rsidR="00451379" w:rsidRPr="00451379" w:rsidRDefault="00451379" w:rsidP="00451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5.3.2.8 здійснювати  фіксацію  та  збереження в автоматичному режимі 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всіх дій суб’єктів відносин </w:t>
      </w:r>
      <w:r w:rsidR="008739CD">
        <w:rPr>
          <w:rFonts w:ascii="Times New Roman" w:eastAsia="Calibri" w:hAnsi="Times New Roman" w:cs="Times New Roman"/>
          <w:sz w:val="28"/>
          <w:szCs w:val="28"/>
        </w:rPr>
        <w:t>у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Системі щодо роботи з даними в ній; </w:t>
      </w:r>
    </w:p>
    <w:p w14:paraId="740B39D2" w14:textId="3B726829" w:rsidR="00451379" w:rsidRPr="00451379" w:rsidRDefault="00451379" w:rsidP="0045137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5.3.2.9 забезпечувати консультування та навчання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ористувачів Системи 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ператорів субсистем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щодо </w:t>
      </w:r>
      <w:r w:rsidR="008739C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роботи;</w:t>
      </w:r>
    </w:p>
    <w:p w14:paraId="6DB620AD" w14:textId="22B1BAB3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5.3.2.10 спільно з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ператорами субсистеми визначити порядок обміну даними між системами.</w:t>
      </w:r>
    </w:p>
    <w:p w14:paraId="7F10828E" w14:textId="7C81C16F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5.4. До функцій адміністратора Системи не належ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ть повноваження щодо надання третім особам аналітичних даних із Системи – відстеження пересування автотранспорту за державними номерними знаками або іншими особливостями, розпізнавання облич осіб або їх пересування тощо, крім випадків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передбачених чинним законодавством України, і виключно за рішенням суду.</w:t>
      </w:r>
    </w:p>
    <w:p w14:paraId="376D8F93" w14:textId="77777777" w:rsidR="00451379" w:rsidRPr="00C766E4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25" w:name="bookmark=id.1opuj5n"/>
      <w:bookmarkStart w:id="26" w:name="bookmark=id.48pi1tg"/>
      <w:bookmarkStart w:id="27" w:name="bookmark=id.39kk8xu"/>
      <w:bookmarkEnd w:id="25"/>
      <w:bookmarkEnd w:id="26"/>
      <w:bookmarkEnd w:id="27"/>
      <w:r w:rsidRPr="00C766E4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 Оператор субсистеми: </w:t>
      </w:r>
    </w:p>
    <w:p w14:paraId="0129DC56" w14:textId="3A5C1855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5.5.1 </w:t>
      </w:r>
      <w:r w:rsidR="00C766E4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ає право:</w:t>
      </w:r>
    </w:p>
    <w:p w14:paraId="3DF6923B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5.5.1.1 отримувати доступ до інформаційних ресурсів та каналів Системи в порядку, визначеному Положенням;</w:t>
      </w:r>
    </w:p>
    <w:p w14:paraId="3754A3BF" w14:textId="55E0DCA4" w:rsid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5.5.1.2 надавати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дміністратору пропозиції з модернізації, розвитку, покращання роботи Системи;</w:t>
      </w:r>
    </w:p>
    <w:p w14:paraId="7E46921F" w14:textId="74609A08" w:rsidR="00582C63" w:rsidRDefault="00582C63" w:rsidP="00582C6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5.5.1.3 розбудовувати, розвивати та підтримувати власні системи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відеоспо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</w:p>
    <w:p w14:paraId="451AB22D" w14:textId="1D7DCDA2" w:rsidR="00451379" w:rsidRPr="00451379" w:rsidRDefault="00451379" w:rsidP="00582C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>стереження;</w:t>
      </w:r>
    </w:p>
    <w:p w14:paraId="2C322F62" w14:textId="2B1F59CE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5.5.1.4 </w:t>
      </w:r>
      <w:r w:rsidR="00C766E4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носити пропозиції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озпоряднику Системи та/або </w:t>
      </w:r>
      <w:r w:rsidR="00C766E4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дміністратору щодо порядку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обсягу передачі відеоданих та інших даних до програмно-апаратного комплексу Системи, а також власного доступу до інформації Системи;</w:t>
      </w:r>
    </w:p>
    <w:p w14:paraId="1C507D93" w14:textId="04C60CE3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5.5.1.5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носити пропозиції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озпоряднику Системи та/або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дміністратору щодо встановлення нових засобів відеоспостереження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56EE2201" w14:textId="5D8D6985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5.5.2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обов'язаний:</w:t>
      </w:r>
    </w:p>
    <w:p w14:paraId="089B63A6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5.5.2.1 забезпечувати захист інформації у власній субсистемі;</w:t>
      </w:r>
    </w:p>
    <w:p w14:paraId="4C4A7E44" w14:textId="2B1B6F6C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5.4.2.2 виконувати роботи з обслуговування, налаштування, модернізації та інш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роб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оти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(послуг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) з технічної підтримки власної системи відеоспостереження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становленому порядку;</w:t>
      </w:r>
    </w:p>
    <w:p w14:paraId="60DAE1ED" w14:textId="563097DC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5.5.2.3 інформувати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Системи та/або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дміністратора щодо змін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складі власної системи відеоспостереження, проведення технічних робот з її обслуговування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481A182A" w14:textId="3B621F3F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bookmarkStart w:id="28" w:name="_heading=h.2nusc19"/>
      <w:bookmarkEnd w:id="28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5.5.2.4 узгоджувати з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ом</w:t>
      </w:r>
      <w:r w:rsidR="00736943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Системи та/або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дміністратором плани розвитку власної системи відеоспостереження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2C1DDFA5" w14:textId="703CABFE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5.5.2.5 узгоджувати закупівлі, що стосуються субсистеми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дміністратором Системи.</w:t>
      </w:r>
    </w:p>
    <w:p w14:paraId="1119955C" w14:textId="77777777" w:rsidR="00451379" w:rsidRPr="003B155D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3B155D">
        <w:rPr>
          <w:rFonts w:ascii="Times New Roman" w:eastAsia="SimSun" w:hAnsi="Times New Roman" w:cs="Times New Roman"/>
          <w:sz w:val="28"/>
          <w:szCs w:val="28"/>
          <w:lang w:eastAsia="uk-UA"/>
        </w:rPr>
        <w:t>5.6. Користувачі інформації в Системі з особливим статусом</w:t>
      </w:r>
      <w:r w:rsidRPr="003B155D">
        <w:rPr>
          <w:rFonts w:ascii="Times New Roman" w:eastAsia="SimSun" w:hAnsi="Times New Roman" w:cs="Times New Roman"/>
          <w:sz w:val="28"/>
          <w:szCs w:val="28"/>
          <w:lang w:val="ru-RU" w:eastAsia="uk-UA"/>
        </w:rPr>
        <w:t>:</w:t>
      </w:r>
      <w:r w:rsidRPr="003B155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1D83AACA" w14:textId="671AA4CA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5.6.1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ають право: </w:t>
      </w:r>
    </w:p>
    <w:p w14:paraId="5F3BBBFB" w14:textId="6645FBB0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5.6.1.1 надавати пропозиції з модернізації, розвитку, покращ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е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ння роботи Системи, брати участь в обговоренні перспектив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розширення; </w:t>
      </w:r>
    </w:p>
    <w:p w14:paraId="11A779A8" w14:textId="43DF65CC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5.6.1.2  звертатис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до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озпорядника Системи із запитами щодо розширення (зменшення) кількості автоматизованих робочих місць, що мають доступ до Системи; </w:t>
      </w:r>
    </w:p>
    <w:p w14:paraId="60F2E3F7" w14:textId="25D56ACD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5.6.1.3  отримувати доступ до інформаційних ресурсів Системи в порядку, визначеному Положенням і Регламентом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 відповідно до законодавства, що визначає повноваження користувача інформації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на отримання відповідних даних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ній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(Кримінально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процесуальн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ий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кодекс України, Кодекс цивільного захисту України, 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акон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України «Про Службу безпеки України», «Про Національну поліцію України», «Про Національну гвардію України», «Про оперативно-розшукову діяльність» та ін</w:t>
      </w:r>
      <w:r w:rsidR="003B155D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); </w:t>
      </w:r>
    </w:p>
    <w:p w14:paraId="612074F0" w14:textId="1C45CAD8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5.6.1.4 перегляду в режимі реального часу, 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ведення, зчитування та отримання інформації в Системі (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службових цілях)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3532FED8" w14:textId="1EE36476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 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обов’язані: </w:t>
      </w:r>
    </w:p>
    <w:p w14:paraId="00676E47" w14:textId="0C8F298F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5.6.2.1  дотримуватис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вимог чинного законодавства України щодо захисту інформації в Системі та забезпечувати захист отриманої з 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неї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інформації; </w:t>
      </w:r>
    </w:p>
    <w:p w14:paraId="1AFE4A0D" w14:textId="6B3A0021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5.6.2.2  не розголошувати відомості, 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стали їм відомі під час роботи </w:t>
      </w:r>
      <w:r w:rsidR="00AA6663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 Системою, крім випадків, передбачених законодавством; </w:t>
      </w:r>
    </w:p>
    <w:p w14:paraId="3C6EA62A" w14:textId="3498B015" w:rsidR="008C2CE6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5.6.2.3 самостійно забезпечувати потреби </w:t>
      </w:r>
      <w:r w:rsidR="00E129C7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інформації </w:t>
      </w:r>
      <w:r w:rsidR="00857D73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 Системи за напрямами роботи відповідно до порядку, визначеного Положенням і Регламентом;</w:t>
      </w:r>
      <w:r w:rsidR="008C2CE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426220C0" w14:textId="5B3E5D8D" w:rsidR="008C2CE6" w:rsidRDefault="008C2CE6" w:rsidP="008C2CE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5.6.2.4  створити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власні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регламенти,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регулюють порядок отримання та</w:t>
      </w:r>
    </w:p>
    <w:p w14:paraId="2B9BFDB1" w14:textId="77777777" w:rsidR="00582C63" w:rsidRDefault="00451379" w:rsidP="008C2CE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використання інформації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 Системи;</w:t>
      </w:r>
    </w:p>
    <w:p w14:paraId="40326E23" w14:textId="476403D6" w:rsidR="00451379" w:rsidRDefault="00582C63" w:rsidP="008C2CE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5.6.2.5 чітко дотримуватис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процедури автентифікації,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авторизації та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іден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69B81465" w14:textId="2D33B132" w:rsidR="00451379" w:rsidRPr="00451379" w:rsidRDefault="00451379" w:rsidP="00582C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 xml:space="preserve">тифікації в Системі; </w:t>
      </w:r>
    </w:p>
    <w:p w14:paraId="55F3652B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5.6.2.6  використовувати інформаційні ресурси Системи виключно з метою виконання функціональних обов’язків, покладених на них; </w:t>
      </w:r>
    </w:p>
    <w:p w14:paraId="757D13D6" w14:textId="2391693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5.5.2.7  використовувати отриману із Системи інформацію відповідно до мети, визначеної Положенням, та вимог чинного законодавства України; </w:t>
      </w:r>
    </w:p>
    <w:p w14:paraId="5A6EE430" w14:textId="2E5DFF1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5.6.2.8 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рамках наданого пріоритетного рівня доступу визначати права користувачів своїх автоматизованих робочих місць; </w:t>
      </w:r>
    </w:p>
    <w:p w14:paraId="6B34F18F" w14:textId="24CE8B9F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5.6.2.9  своєчасно інформувати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дміністратора про порушення в роботі Системи; </w:t>
      </w:r>
    </w:p>
    <w:p w14:paraId="6923D8E8" w14:textId="65710B10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5.6.2.10  суворо дотримуватис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Положення, Регламенту та вимог чинного законодавства України. </w:t>
      </w:r>
    </w:p>
    <w:p w14:paraId="1F453418" w14:textId="77777777" w:rsidR="00451379" w:rsidRPr="00D6219F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D6219F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 Користувачі інформації в Системі: </w:t>
      </w:r>
    </w:p>
    <w:p w14:paraId="3CEC4134" w14:textId="2C995F2C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5.7.1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м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ають право: </w:t>
      </w:r>
    </w:p>
    <w:p w14:paraId="4E8E427A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5.7.1.1  надавати пропозиції з модернізації, розвитку, покращення роботи Системи; </w:t>
      </w:r>
    </w:p>
    <w:p w14:paraId="42993350" w14:textId="2E9F549E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5.7.1.2  отримувати доступ до даних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у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Системі в порядку, визначеному Положенням, та відповідно до законодавства, що визначає право користувача в Системі на отримання відповідних даних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у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ній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; </w:t>
      </w:r>
    </w:p>
    <w:p w14:paraId="0A525A9C" w14:textId="7AFA7A38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5.7.1.3 перегляду інформації (відеозапису)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у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режимі реального часу та використання її відповідно до напряму своєї діяльності; </w:t>
      </w:r>
    </w:p>
    <w:p w14:paraId="146ABE48" w14:textId="49C556F4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5.7.1.4  отримання в автоматичному режимі статистичних зведень стосовно напряму своєї діяльності, без права обробляти інформацію в Системі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;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</w:p>
    <w:p w14:paraId="5E129F0E" w14:textId="1B20071F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5.7.2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з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обов’язані: </w:t>
      </w:r>
    </w:p>
    <w:p w14:paraId="0B6CC032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5.7.2.1 використовувати інформаційні ресурси Системи відповідно до вимог законодавства України, Положення, Регламенту та виключно в межах наданого рівня доступу до інформації в Системі; </w:t>
      </w:r>
    </w:p>
    <w:p w14:paraId="6615E50D" w14:textId="3007221D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5.7.2.2 чітко дотримуватис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я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процедури автентифікації, авторизації та ідентифікації в Системі; </w:t>
      </w:r>
    </w:p>
    <w:p w14:paraId="710107F9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5.7.2.3 дотримуватися вимог щодо захисту даних у Системі; </w:t>
      </w:r>
    </w:p>
    <w:p w14:paraId="4F9BDD02" w14:textId="77777777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5.7.2.4 забезпечувати захист даних, отриманих із Системи; </w:t>
      </w:r>
    </w:p>
    <w:p w14:paraId="297A71D1" w14:textId="6BC18DBB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5.7.2.5 не розголошувати відомості,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що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стали їм відомі під час роботи </w:t>
      </w:r>
      <w:r w:rsidR="00D6219F">
        <w:rPr>
          <w:rFonts w:ascii="Times New Roman" w:eastAsia="SimSun" w:hAnsi="Times New Roman" w:cs="Times New Roman"/>
          <w:sz w:val="28"/>
          <w:szCs w:val="24"/>
          <w:lang w:eastAsia="ru-RU"/>
        </w:rPr>
        <w:t>і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з Системою, крім випадків, передбачених законодавством.</w:t>
      </w:r>
    </w:p>
    <w:p w14:paraId="596D1B77" w14:textId="076F087A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8</w:t>
      </w:r>
      <w:r w:rsidR="001B6E58">
        <w:rPr>
          <w:rFonts w:ascii="Times New Roman" w:eastAsia="SimSun" w:hAnsi="Times New Roman" w:cs="Times New Roman"/>
          <w:sz w:val="28"/>
          <w:szCs w:val="28"/>
          <w:lang w:val="ru-RU" w:eastAsia="uk-UA"/>
        </w:rPr>
        <w:t>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ід час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робот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C77811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 Системою користувачу, незалежно від рівня доступу, забороняється: </w:t>
      </w:r>
    </w:p>
    <w:p w14:paraId="49C39B71" w14:textId="03CD7421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5.8.1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п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оширювати власні засоби ідентифікації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С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истемі іншим суб’єктам та здійснювати дії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ній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 чужого імені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702F1783" w14:textId="7BECB65B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8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.2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з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берігати пароль у загальнодоступному місці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59A5F825" w14:textId="431CACE1" w:rsidR="00451379" w:rsidRPr="00451379" w:rsidRDefault="00451379" w:rsidP="0045137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8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.3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озголошувати пароль або надавати в користування іншим суб’єктам. </w:t>
      </w:r>
    </w:p>
    <w:p w14:paraId="223421EA" w14:textId="33219438" w:rsidR="00451379" w:rsidRDefault="00451379" w:rsidP="00C77811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5.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9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 Запитувачі інформації (інформаційного продукту) мають право у визначеному законодавством, Положенням та Регламентом порядку на звернення до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Комунального підприємства «Центр електронних п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ослуг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» Криворізької</w:t>
      </w:r>
      <w:r w:rsidR="008C2C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77811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іської</w:t>
      </w:r>
      <w:r w:rsidR="00C778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ru-RU"/>
        </w:rPr>
        <w:t>ради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для отримання інформаційного продукту з метою задоволення своїх інформаційних потреб.</w:t>
      </w:r>
    </w:p>
    <w:p w14:paraId="2A400601" w14:textId="77777777" w:rsidR="00582C63" w:rsidRPr="00C77811" w:rsidRDefault="00582C63" w:rsidP="00C77811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14:paraId="7D6B2DF7" w14:textId="6ECF2056" w:rsidR="00F14743" w:rsidRDefault="005D7980" w:rsidP="00F1474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>6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 Обробка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uk-UA"/>
        </w:rPr>
        <w:t xml:space="preserve"> 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 захист персональних даних у Системі</w:t>
      </w:r>
    </w:p>
    <w:p w14:paraId="1B1866F9" w14:textId="77777777" w:rsidR="00F14743" w:rsidRPr="00C77811" w:rsidRDefault="00F14743" w:rsidP="00F1474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4B43D26B" w14:textId="03EC211A" w:rsidR="00114859" w:rsidRDefault="00F14743" w:rsidP="00F14743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 xml:space="preserve">          </w:t>
      </w:r>
      <w:r w:rsidR="00C5773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 xml:space="preserve">6.1.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Обробка і захист персональних даних, що містяться в Системі, здійсню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</w:p>
    <w:p w14:paraId="08C584C2" w14:textId="564534F6" w:rsidR="00451379" w:rsidRPr="00F14743" w:rsidRDefault="00F14743" w:rsidP="00F14743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ю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ться суб’єктами відносин Системи відповідно до Конституції України, Закону України «Про захист персональних даних», 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>Н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аказу Уповноваженого Верховної Ради України з прав людини від 08 січня 2014 року №1/02-14 «Про затвердження документів у сфері захисту персональних даних»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та інших нормативно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правових актів</w:t>
      </w:r>
      <w:r w:rsidR="00D6219F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</w:t>
      </w:r>
      <w:r w:rsidR="005825C5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Положення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</w:p>
    <w:p w14:paraId="1C82B41C" w14:textId="587D2935" w:rsidR="00451379" w:rsidRPr="00380D9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6.2.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ведення персональних даних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Систему здійснюється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к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ористувачами з особливим статусом, або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дміністратором Системи за письмовим дорученням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380D9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озпорядника </w:t>
      </w:r>
      <w:r w:rsidR="00380D99"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та/або </w:t>
      </w: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>користувача з особливим статусом</w:t>
      </w:r>
      <w:r w:rsidR="00380D99"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а також за наявності інших законних підстав. </w:t>
      </w:r>
    </w:p>
    <w:p w14:paraId="5D446166" w14:textId="45A3C6DD" w:rsidR="00451379" w:rsidRPr="00451379" w:rsidRDefault="00451379" w:rsidP="00380D9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6.3. Суб’єкти відносин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зобов’язані дотримуватис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вимог законодавства України у сфері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захисту персональних даних, зокрема використовувати персональні дані лише відповідно до їх посадових, службових або трудових обов'язків, не допускати розголошення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будь-який спосіб персональних даних,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що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їм бул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довірен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або які стали відомі у зв'язку з виконанням посадових, службових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чи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трудових обов'язків, крім випадків, передбачених законодавством України. </w:t>
      </w:r>
    </w:p>
    <w:p w14:paraId="23596DFB" w14:textId="415F37DA" w:rsidR="00451379" w:rsidRDefault="005825C5" w:rsidP="00380D9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6.4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Таке зобов’язання залишається чинним також після припинення суб’єктами відносин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діяльності, пов’язаної з персональними даними, крім випадків, установлених законодавством.</w:t>
      </w:r>
    </w:p>
    <w:p w14:paraId="5C4534F6" w14:textId="77777777" w:rsidR="00711DDB" w:rsidRPr="00C77811" w:rsidRDefault="00711DDB" w:rsidP="00380D9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135DAC1F" w14:textId="660D9FB3" w:rsidR="00451379" w:rsidRDefault="005D7980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7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 Функціонування Системи та захист інформації</w:t>
      </w:r>
    </w:p>
    <w:p w14:paraId="33B48A2B" w14:textId="77777777" w:rsidR="00711DDB" w:rsidRPr="00C77811" w:rsidRDefault="00711DDB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0BA0E932" w14:textId="61A4CE1E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7.1. Накопичення та обробка даних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здійснюються в автоматичному режимі 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забезпечуються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дміністратором. </w:t>
      </w:r>
    </w:p>
    <w:p w14:paraId="371EE507" w14:textId="1A9FCFBE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7.2. Оновлення програмно-апаратного комплексу Системи та впровадження нових програмних засобів обробки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даних здійсню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ю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ться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дміністратором Системи. </w:t>
      </w:r>
    </w:p>
    <w:p w14:paraId="37450A6C" w14:textId="588494B0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7.3. Адміністратор Системи забезпечує цілісність інформації в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ній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шляхом: </w:t>
      </w:r>
    </w:p>
    <w:p w14:paraId="6EAD92A5" w14:textId="19B51C0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7.3.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використання відповідних програмно-апаратних рішень, що забезпечують цілісність даних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Системі; </w:t>
      </w:r>
    </w:p>
    <w:p w14:paraId="13DFB3BD" w14:textId="6C2F972E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7.3.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визначення рівнів доступу до інформації в Системі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її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користувачам; </w:t>
      </w:r>
    </w:p>
    <w:p w14:paraId="07FF0D70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7.3.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постійного контролю за працездатністю Системи та своєчасністю її технічного обслуговування; </w:t>
      </w:r>
    </w:p>
    <w:p w14:paraId="5EB348DE" w14:textId="2B8926CC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7.3.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контролю за здійсненням фіксації та збереженням в автоматичному режимі всіх дій суб’єктів відносин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 щодо роботи з даними в </w:t>
      </w:r>
      <w:r w:rsidR="005825C5">
        <w:rPr>
          <w:rFonts w:ascii="Times New Roman" w:eastAsia="SimSun" w:hAnsi="Times New Roman" w:cs="Times New Roman"/>
          <w:sz w:val="28"/>
          <w:szCs w:val="28"/>
          <w:lang w:eastAsia="uk-UA"/>
        </w:rPr>
        <w:t>ній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1EFF5BEB" w14:textId="77777777" w:rsidR="00451379" w:rsidRPr="00451379" w:rsidRDefault="00451379" w:rsidP="00380D9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7.3.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обліку підключених засобів відеоспостереження в Системі. </w:t>
      </w:r>
    </w:p>
    <w:p w14:paraId="2D95788C" w14:textId="37ECE518" w:rsidR="00935214" w:rsidRDefault="00451379" w:rsidP="005825C5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7.4. </w:t>
      </w:r>
      <w:r w:rsidR="00040A66">
        <w:rPr>
          <w:rFonts w:ascii="Times New Roman" w:eastAsia="SimSun" w:hAnsi="Times New Roman" w:cs="Times New Roman"/>
          <w:sz w:val="28"/>
          <w:szCs w:val="28"/>
          <w:lang w:eastAsia="uk-UA"/>
        </w:rPr>
        <w:t>Виконавчий орган міської ради</w:t>
      </w:r>
      <w:r w:rsidR="00C778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оперативному управлінні якого перебуває серверне обладнання для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Системи, забезпечує побудову системи технічного захисту інформації та підтримує її в актуальному стані на всіх стадіях життєвого циклу Системи.</w:t>
      </w:r>
    </w:p>
    <w:p w14:paraId="459DE811" w14:textId="77777777" w:rsidR="00F14743" w:rsidRPr="00F14743" w:rsidRDefault="00F14743" w:rsidP="005825C5">
      <w:pPr>
        <w:shd w:val="clear" w:color="auto" w:fill="FFFFFF"/>
        <w:spacing w:after="0" w:line="240" w:lineRule="auto"/>
        <w:ind w:firstLineChars="200" w:firstLine="400"/>
        <w:jc w:val="both"/>
        <w:rPr>
          <w:rFonts w:ascii="Times New Roman" w:eastAsia="SimSun" w:hAnsi="Times New Roman" w:cs="Times New Roman"/>
          <w:sz w:val="20"/>
          <w:szCs w:val="20"/>
          <w:lang w:eastAsia="uk-UA"/>
        </w:rPr>
      </w:pPr>
    </w:p>
    <w:p w14:paraId="0483DE09" w14:textId="7FE5CA79" w:rsidR="00451379" w:rsidRDefault="005D7980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>8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. Порядок отримання доступу до інформації в Системі </w:t>
      </w:r>
    </w:p>
    <w:p w14:paraId="3619D217" w14:textId="77777777" w:rsidR="00711DDB" w:rsidRPr="00F14743" w:rsidRDefault="00711DDB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SimSun" w:hAnsi="Times New Roman" w:cs="Times New Roman"/>
          <w:sz w:val="20"/>
          <w:szCs w:val="20"/>
          <w:lang w:eastAsia="uk-UA"/>
        </w:rPr>
      </w:pPr>
    </w:p>
    <w:p w14:paraId="51E9C148" w14:textId="7590D1EB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8.1. Пріоритетний рівень доступу до інформації в Системі надається користувачам з особливим статусом, а саме</w:t>
      </w:r>
      <w:r w:rsidR="00FC7114">
        <w:rPr>
          <w:rFonts w:ascii="Times New Roman" w:eastAsia="SimSun" w:hAnsi="Times New Roman" w:cs="Times New Roman"/>
          <w:sz w:val="28"/>
          <w:szCs w:val="28"/>
          <w:lang w:eastAsia="uk-UA"/>
        </w:rPr>
        <w:t>: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правоохоронним та спеціальним органам: </w:t>
      </w:r>
    </w:p>
    <w:p w14:paraId="0FA8C1F9" w14:textId="3BE4AF64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8.1.1 </w:t>
      </w:r>
      <w:r w:rsidR="00FC7114">
        <w:rPr>
          <w:rFonts w:ascii="Times New Roman" w:eastAsia="Calibri" w:hAnsi="Times New Roman" w:cs="Times New Roman"/>
          <w:sz w:val="28"/>
          <w:szCs w:val="28"/>
        </w:rPr>
        <w:t>В</w:t>
      </w:r>
      <w:r w:rsidRPr="00451379">
        <w:rPr>
          <w:rFonts w:ascii="Times New Roman" w:eastAsia="Calibri" w:hAnsi="Times New Roman" w:cs="Times New Roman"/>
          <w:sz w:val="28"/>
          <w:szCs w:val="28"/>
        </w:rPr>
        <w:t>ідділу</w:t>
      </w:r>
      <w:r w:rsidR="00FC7114">
        <w:rPr>
          <w:rFonts w:ascii="Times New Roman" w:eastAsia="Calibri" w:hAnsi="Times New Roman" w:cs="Times New Roman"/>
          <w:sz w:val="28"/>
          <w:szCs w:val="28"/>
        </w:rPr>
        <w:t xml:space="preserve"> у м. Кривому Розі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управління Служби безпеки України в Дніпропетровській області (на підставі мотивованого письмового звернення за підписом начальника відділу</w:t>
      </w:r>
      <w:r w:rsidR="001B6E58">
        <w:rPr>
          <w:rFonts w:ascii="Times New Roman" w:eastAsia="Calibri" w:hAnsi="Times New Roman" w:cs="Times New Roman"/>
          <w:sz w:val="28"/>
          <w:szCs w:val="28"/>
        </w:rPr>
        <w:t xml:space="preserve"> у м. Кривому Розі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управління Служби безпеки України в Дніпропетровській області)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4AA4B8AB" w14:textId="371321F9" w:rsidR="00451379" w:rsidRPr="00451379" w:rsidRDefault="00451379" w:rsidP="00FC7114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8.1.2 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Криворізькому </w:t>
      </w:r>
      <w:r w:rsidR="00FC7114">
        <w:rPr>
          <w:rFonts w:ascii="Times New Roman" w:eastAsia="Calibri" w:hAnsi="Times New Roman" w:cs="Times New Roman"/>
          <w:sz w:val="28"/>
          <w:szCs w:val="28"/>
        </w:rPr>
        <w:t>районному управлінню поліції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Головного управління Національної поліції України  в  Дніпропетровській  області  (на підставі мотивованого письмового звернення за підписом начальника Криворізького </w:t>
      </w:r>
      <w:r w:rsidR="003A5418">
        <w:rPr>
          <w:rFonts w:ascii="Times New Roman" w:eastAsia="Calibri" w:hAnsi="Times New Roman" w:cs="Times New Roman"/>
          <w:sz w:val="28"/>
          <w:szCs w:val="28"/>
        </w:rPr>
        <w:t>районного управління</w:t>
      </w:r>
      <w:r w:rsidR="001B6E58">
        <w:rPr>
          <w:rFonts w:ascii="Times New Roman" w:eastAsia="Calibri" w:hAnsi="Times New Roman" w:cs="Times New Roman"/>
          <w:sz w:val="28"/>
          <w:szCs w:val="28"/>
        </w:rPr>
        <w:t xml:space="preserve"> поліції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Головного управління</w:t>
      </w:r>
      <w:r w:rsidR="00FC7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Національної поліції України в Дніпропетровській області); </w:t>
      </w:r>
    </w:p>
    <w:p w14:paraId="2C4D4B38" w14:textId="7CC04021" w:rsidR="00451379" w:rsidRPr="00451379" w:rsidRDefault="00451379" w:rsidP="0045137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8.1.3 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Полку патрульної поліції в місті Кривий Ріг Управління патрульної поліції  в  Дніпропетровській  області </w:t>
      </w:r>
      <w:r w:rsidR="00FC7114">
        <w:rPr>
          <w:rFonts w:ascii="Times New Roman" w:eastAsia="Calibri" w:hAnsi="Times New Roman" w:cs="Times New Roman"/>
          <w:sz w:val="28"/>
          <w:szCs w:val="28"/>
        </w:rPr>
        <w:t>Департаменту патрульної поліції</w:t>
      </w:r>
      <w:r w:rsidRPr="00451379">
        <w:rPr>
          <w:rFonts w:ascii="Times New Roman" w:eastAsia="Calibri" w:hAnsi="Times New Roman" w:cs="Times New Roman"/>
          <w:sz w:val="28"/>
          <w:szCs w:val="28"/>
        </w:rPr>
        <w:t xml:space="preserve"> (на  підставі  мотивованого письмового звернення за підписом командира Полку патрульної поліції в місті Кривий Ріг Управління патрульної поліції в Дніпропетровській області</w:t>
      </w:r>
      <w:r w:rsidR="003A5418">
        <w:rPr>
          <w:rFonts w:ascii="Times New Roman" w:eastAsia="Calibri" w:hAnsi="Times New Roman" w:cs="Times New Roman"/>
          <w:sz w:val="28"/>
          <w:szCs w:val="28"/>
        </w:rPr>
        <w:t xml:space="preserve"> Департаменту патрульної поліції</w:t>
      </w:r>
      <w:r w:rsidRPr="00451379">
        <w:rPr>
          <w:rFonts w:ascii="Times New Roman" w:eastAsia="Calibri" w:hAnsi="Times New Roman" w:cs="Times New Roman"/>
          <w:sz w:val="28"/>
          <w:szCs w:val="28"/>
        </w:rPr>
        <w:t>)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2C4B67AE" w14:textId="740B13BD" w:rsidR="00451379" w:rsidRPr="00451379" w:rsidRDefault="00451379" w:rsidP="0045137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8.1.4 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Криворізькому </w:t>
      </w:r>
      <w:r w:rsidR="000A08BD">
        <w:rPr>
          <w:rFonts w:ascii="Times New Roman" w:eastAsia="SimSun" w:hAnsi="Times New Roman" w:cs="Times New Roman"/>
          <w:sz w:val="28"/>
          <w:szCs w:val="24"/>
          <w:lang w:eastAsia="ru-RU"/>
        </w:rPr>
        <w:t>районному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управлінню Головного управління Державної служби з надзвичайних ситуацій України в Дніпропетровській області (на </w:t>
      </w:r>
      <w:r w:rsidR="001B6E58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>п</w:t>
      </w:r>
      <w:r w:rsidR="003A5418">
        <w:rPr>
          <w:rFonts w:ascii="Times New Roman" w:eastAsia="SimSun" w:hAnsi="Times New Roman" w:cs="Times New Roman"/>
          <w:sz w:val="28"/>
          <w:szCs w:val="24"/>
          <w:lang w:eastAsia="ru-RU"/>
        </w:rPr>
        <w:t>ід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ставі мотивованого письмового звернення за підписом начальника Криворізького </w:t>
      </w:r>
      <w:r w:rsidR="003A5418">
        <w:rPr>
          <w:rFonts w:ascii="Times New Roman" w:eastAsia="SimSun" w:hAnsi="Times New Roman" w:cs="Times New Roman"/>
          <w:sz w:val="28"/>
          <w:szCs w:val="24"/>
          <w:lang w:eastAsia="ru-RU"/>
        </w:rPr>
        <w:t>районного</w:t>
      </w:r>
      <w:r w:rsidRPr="0045137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управління Головного управління Державної служби з надзвичайних ситуацій України в Дніпропетровській області)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;</w:t>
      </w:r>
    </w:p>
    <w:p w14:paraId="63D54ADC" w14:textId="1CC70B6A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8.1.5 Національн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ій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гвардії України</w:t>
      </w:r>
      <w:r w:rsidR="003A5418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її Східно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оперативно-територіально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об'єднанн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ю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 його територіальни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(відокремлени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) підрозділ</w:t>
      </w:r>
      <w:r w:rsidR="00040A66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 </w:t>
      </w:r>
    </w:p>
    <w:p w14:paraId="08A5D329" w14:textId="6A13314B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8.2. Для отримання загального рівня доступу до інформації в Системі суб’єкт звернення направляє на адресу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Системи відповідне мотивоване письмове звернення за підписом керівника, 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що має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містити інформацію про: </w:t>
      </w:r>
    </w:p>
    <w:p w14:paraId="5CA27B53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8.2.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правові підстави для отримання доступу до інформації в Системі з посиланням на конкретні норми законодавства, що передбачають повноваження суб’єкта звернення на отримання відповідних даних; </w:t>
      </w:r>
    </w:p>
    <w:p w14:paraId="6061F82A" w14:textId="422A613D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8.2.</w:t>
      </w:r>
      <w:r w:rsidRPr="000A08BD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посадових осіб, які будуть безпосередньо працювати із Системою із зазначенням прізвища, імені</w:t>
      </w:r>
      <w:r w:rsidR="003A5418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батькові, посади, контактного телефону (робочого та/або персонального); </w:t>
      </w:r>
    </w:p>
    <w:p w14:paraId="297A5B5F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8.2.3 мету доступу до інформації в Системі відповідно до законодавства, що передбачає повноваження суб’єкта звернення на отримання відповідних даних; </w:t>
      </w:r>
    </w:p>
    <w:p w14:paraId="56100581" w14:textId="24F14D1A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8.2.4 об’єкти відеоспостереження, визначені згідно з пунктом 3.1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Положення, з прив’язкою до територіальної приналежності. </w:t>
      </w:r>
    </w:p>
    <w:p w14:paraId="3FB01655" w14:textId="0ED6F3D9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8.3. Мотивоване письмове звернення щодо отримання доступу до інформації в Системі опрацьовується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озпорядником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під час чого перевіряється: </w:t>
      </w:r>
    </w:p>
    <w:p w14:paraId="47CB0F33" w14:textId="5412F8DC" w:rsidR="00582C63" w:rsidRPr="00451379" w:rsidRDefault="00451379" w:rsidP="00582C63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1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наявність правових підстав для отримання доступу до інформації в Системі 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законодавстві, що передбачає повноваження суб’єкта звернення на отримання відповідних даних; </w:t>
      </w:r>
    </w:p>
    <w:p w14:paraId="1C47DF11" w14:textId="77777777" w:rsidR="00114859" w:rsidRDefault="00451379" w:rsidP="0011485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>8.3.</w:t>
      </w:r>
      <w:r w:rsidRPr="00114859">
        <w:rPr>
          <w:rFonts w:ascii="Times New Roman" w:eastAsia="SimSun" w:hAnsi="Times New Roman" w:cs="Times New Roman"/>
          <w:sz w:val="28"/>
          <w:szCs w:val="28"/>
          <w:lang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мета доступу до інформації в Системі відповідно до законодавства, що передбачає повноваження суб’єкта звернення на отримання відповідних даних;</w:t>
      </w:r>
    </w:p>
    <w:p w14:paraId="266D712C" w14:textId="32D202B3" w:rsidR="00114859" w:rsidRDefault="00114859" w:rsidP="0011485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8.3.</w:t>
      </w:r>
      <w:r w:rsidR="00451379" w:rsidRPr="00114859">
        <w:rPr>
          <w:rFonts w:ascii="Times New Roman" w:eastAsia="SimSun" w:hAnsi="Times New Roman" w:cs="Times New Roman"/>
          <w:sz w:val="28"/>
          <w:szCs w:val="28"/>
          <w:lang w:eastAsia="uk-UA"/>
        </w:rPr>
        <w:t>3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можливість надання доступу до об’єктів відеоспостереження, визначених </w:t>
      </w:r>
      <w:bookmarkStart w:id="29" w:name="_Hlk103324268"/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згідно з пунктом 3.1 Положення, з прив’язкою до територіальної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приналеж-</w:t>
      </w:r>
    </w:p>
    <w:p w14:paraId="29C4775A" w14:textId="7ABC9FF9" w:rsidR="00451379" w:rsidRPr="00451379" w:rsidRDefault="00451379" w:rsidP="0011485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ності</w:t>
      </w:r>
      <w:bookmarkEnd w:id="29"/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; </w:t>
      </w:r>
    </w:p>
    <w:p w14:paraId="71238E16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відповідність суб’єкта звернення вимогам Положення; </w:t>
      </w:r>
    </w:p>
    <w:p w14:paraId="7C0ECC63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8.3.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наявність технічних можливостей відповідно до Регламенту для надання доступу до інформації в Системі. </w:t>
      </w:r>
    </w:p>
    <w:p w14:paraId="5EC3EF78" w14:textId="59B0A0F3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8.4. За результатами опрацювання письмового звернення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</w:t>
      </w:r>
      <w:r w:rsidR="00380D9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Системи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ухвалює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рішення про надання або відмову в наданні доступу до інформації в Систем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визнач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енням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рівн</w:t>
      </w:r>
      <w:r w:rsidR="00380D99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доступу до інформації в Системі та письмово повідомляє про це суб’єкта звернення. </w:t>
      </w:r>
    </w:p>
    <w:p w14:paraId="1DC6B207" w14:textId="2AB88E75" w:rsidR="00451379" w:rsidRPr="00DF4EB8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>8.5. У разі задоволення</w:t>
      </w:r>
      <w:r w:rsidR="0098731D"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98731D"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озпорядником Системи</w:t>
      </w: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мотивованого письмового звернення про надання доступу до інформації в Системі</w:t>
      </w:r>
      <w:r w:rsidR="0098731D"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 здійснює фактичне надання доступу до інформації в Системі уповноваженим посадовим (службовим) особам, працівникам суб’єктів звернення, визначеним у пункті 8.1 Положення, відповідно до визначеного рівня доступу до інформації в Системі. </w:t>
      </w:r>
    </w:p>
    <w:p w14:paraId="6AA86B71" w14:textId="573B906F" w:rsidR="00451379" w:rsidRPr="00DF4EB8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8.6. Доступ до інформації в Системі </w:t>
      </w:r>
      <w:r w:rsid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фактично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припиняється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дміністратором для користувачів інформації в Системі</w:t>
      </w:r>
      <w:r w:rsid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DF4EB8"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>за письмовим дорученням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="00DF4EB8" w:rsidRPr="00380D9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DF4EB8">
        <w:rPr>
          <w:rFonts w:ascii="Times New Roman" w:eastAsia="SimSun" w:hAnsi="Times New Roman" w:cs="Times New Roman"/>
          <w:sz w:val="28"/>
          <w:szCs w:val="28"/>
          <w:lang w:eastAsia="uk-UA"/>
        </w:rPr>
        <w:t>наданим</w:t>
      </w:r>
      <w:r w:rsidR="00DF4EB8"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DF4EB8"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озпорядником Системи</w:t>
      </w: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 таких випадках: </w:t>
      </w:r>
    </w:p>
    <w:p w14:paraId="5A2EB108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DF4EB8">
        <w:rPr>
          <w:rFonts w:ascii="Times New Roman" w:eastAsia="SimSun" w:hAnsi="Times New Roman" w:cs="Times New Roman"/>
          <w:sz w:val="28"/>
          <w:szCs w:val="28"/>
          <w:lang w:eastAsia="uk-UA"/>
        </w:rPr>
        <w:t>8.6.1 порушення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вимог Положення або Регламенту; </w:t>
      </w:r>
    </w:p>
    <w:p w14:paraId="4C4A57B9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8.6.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2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припинення функціонування суб’єкта звернення; </w:t>
      </w:r>
    </w:p>
    <w:p w14:paraId="5B14298D" w14:textId="6D075D8A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8.6.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зміна повноважень суб’єкта звернення, що позбавляє 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його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права доступу до інформації в Системі; </w:t>
      </w:r>
    </w:p>
    <w:p w14:paraId="2F8ADBCB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8.6.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при компрометації облікових даних користувача; </w:t>
      </w:r>
    </w:p>
    <w:p w14:paraId="7D1EBEDA" w14:textId="77777777" w:rsidR="00451379" w:rsidRPr="00451379" w:rsidRDefault="00451379" w:rsidP="00DF4EB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8.6.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надходження листа за підписом керівника суб’єкта звернення, визначеного в пункті 8.1 Положення, про необхідність припинення доступу до інформації в Системі; </w:t>
      </w:r>
    </w:p>
    <w:p w14:paraId="1F8CB5AC" w14:textId="77777777" w:rsidR="00451379" w:rsidRPr="00451379" w:rsidRDefault="00451379" w:rsidP="00DF4EB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8.6.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 xml:space="preserve">6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 інших підстав, передбачених чинним законодавством України.</w:t>
      </w:r>
    </w:p>
    <w:p w14:paraId="53454D59" w14:textId="77777777" w:rsidR="00711DDB" w:rsidRPr="00492E07" w:rsidRDefault="00711DDB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610BB7BA" w14:textId="662C79B0" w:rsidR="00451379" w:rsidRDefault="005D7980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9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. Порядок отримання інформаційного продукту із Системи </w:t>
      </w:r>
    </w:p>
    <w:p w14:paraId="0EAEE24E" w14:textId="77777777" w:rsidR="00711DDB" w:rsidRPr="00492E07" w:rsidRDefault="00711DDB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19943E4D" w14:textId="62CBF94C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9.1. Для отримання інформаційного продукту із Системи запитувач інформації повинен дотримуватис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вимог чинного законодавства України, Положення та Регламенту. </w:t>
      </w:r>
    </w:p>
    <w:p w14:paraId="6726E0BE" w14:textId="3CC6931C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9.2. Для отримання інформаційного продукту із Системи запитувач інформації направляє на адресу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дміністратора Системи відповідне мотивоване письмове звернення, </w:t>
      </w:r>
      <w:r w:rsidR="000A08BD">
        <w:rPr>
          <w:rFonts w:ascii="Times New Roman" w:eastAsia="SimSun" w:hAnsi="Times New Roman" w:cs="Times New Roman"/>
          <w:sz w:val="28"/>
          <w:szCs w:val="28"/>
          <w:lang w:eastAsia="uk-UA"/>
        </w:rPr>
        <w:t>що має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містити інформацію про: </w:t>
      </w:r>
    </w:p>
    <w:p w14:paraId="5988D1E2" w14:textId="577F7030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9.2.1 повне найменування (ПІБ) запитувача інформації (для юридичної особи також ПІБ і посада уповноваженої особи,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яка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підписала запит); </w:t>
      </w:r>
    </w:p>
    <w:p w14:paraId="70E8A46A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9.2.2 адресу місцезнаходження запитувача інформації; </w:t>
      </w:r>
    </w:p>
    <w:p w14:paraId="27F86421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9.2.3 засіб зв’язку запитувача інформації; </w:t>
      </w:r>
    </w:p>
    <w:p w14:paraId="7F2615EF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9.2.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4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мету отримання інформаційного продукту із Системи; </w:t>
      </w:r>
    </w:p>
    <w:p w14:paraId="73246AC1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lastRenderedPageBreak/>
        <w:t>9.2.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5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дату, час (період часу), місце та об’єкт відеоспостереження, визначений згідно з пунктом 3.1 Положення, з прив’язкою до територіальної приналежності; </w:t>
      </w:r>
    </w:p>
    <w:p w14:paraId="572074E8" w14:textId="67F17B08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9.2.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6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підстави для отримання інформаційного продукту із Системи, визначені законодавством України; </w:t>
      </w:r>
    </w:p>
    <w:p w14:paraId="1331DFCC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9.2.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7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згоду на обробку персональних даних. </w:t>
      </w:r>
    </w:p>
    <w:p w14:paraId="7B633DB8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9.3. Мотивоване письмове звернення запитувача інформації розглядається адміністратором у встановлений законодавством термін. </w:t>
      </w:r>
    </w:p>
    <w:p w14:paraId="748EF235" w14:textId="088BE4F4" w:rsidR="00DF4EB8" w:rsidRDefault="00451379" w:rsidP="00DF4EB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9.4. За результатами опрацювання письмового звернення адміністратор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ухвалює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рішення про надання або відмову в наданні інформаційного продукту із Системи, про що письмово повідомляє запитувача інформації у строк, визначений чинним законодавством України. </w:t>
      </w:r>
    </w:p>
    <w:p w14:paraId="23674E94" w14:textId="785A218B" w:rsidR="00451379" w:rsidRPr="00451379" w:rsidRDefault="00451379" w:rsidP="00DF4EB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9.5. У разі задоволення мотивованого письмового звернення про надання інформаційного продукту із Системи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дміністратор здійснює фактичне надання запитуваного інформаційного продукту (чітка процедура визначена Регламентом).</w:t>
      </w:r>
    </w:p>
    <w:p w14:paraId="565CF278" w14:textId="77777777" w:rsidR="003C6D4A" w:rsidRPr="008433B4" w:rsidRDefault="003C6D4A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</w:pPr>
    </w:p>
    <w:p w14:paraId="6983588B" w14:textId="15C2344C" w:rsidR="00451379" w:rsidRDefault="005D7980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10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. Робота з даними та інформацією в Системі </w:t>
      </w:r>
    </w:p>
    <w:p w14:paraId="3D0CEC8C" w14:textId="77777777" w:rsidR="00492E07" w:rsidRPr="008C2CE6" w:rsidRDefault="00492E07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6EE8BAA3" w14:textId="2B5D54C6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10.1. Користувачі інформації в Системі отримують доступ до даних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ній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відповідно до наданого їм доступу.</w:t>
      </w:r>
    </w:p>
    <w:p w14:paraId="714CFFDD" w14:textId="7777777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10.2. Дані, отримані із засобів відеоспостереження в Системі, зберігаються протягом 30 календарних днів, після чого знищуються Системою в автоматичному режимі. </w:t>
      </w:r>
    </w:p>
    <w:p w14:paraId="6159722C" w14:textId="31EEA41E" w:rsidR="00451379" w:rsidRPr="00451379" w:rsidRDefault="00451379" w:rsidP="00AC55A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10.3. Адміністратор здійснює фіксацію та збереження в автомати</w:t>
      </w:r>
      <w:r w:rsidR="00925BAF">
        <w:rPr>
          <w:rFonts w:ascii="Times New Roman" w:eastAsia="SimSun" w:hAnsi="Times New Roman" w:cs="Times New Roman"/>
          <w:sz w:val="28"/>
          <w:szCs w:val="28"/>
          <w:lang w:eastAsia="uk-UA"/>
        </w:rPr>
        <w:t>чному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режимі всіх дій щодо роботи з даними в Системі. З цією метою в автоматичному режимі зберігається інформація про: </w:t>
      </w:r>
    </w:p>
    <w:p w14:paraId="3F7DFBAB" w14:textId="0F48E4D8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10.3.1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дату, час та джерело зібраних даних; </w:t>
      </w:r>
    </w:p>
    <w:p w14:paraId="5F2CA85C" w14:textId="2F43DACF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10.3.2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перегляд даних; </w:t>
      </w:r>
    </w:p>
    <w:p w14:paraId="4F43B813" w14:textId="773E53DF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10.3.3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будь-яку передачу (копіювання) даних; </w:t>
      </w:r>
    </w:p>
    <w:p w14:paraId="73F984E5" w14:textId="313D3FFD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10.3.4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користувача інформації 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Системі, який здійснив одну з вищевказаних операцій; </w:t>
      </w:r>
    </w:p>
    <w:p w14:paraId="466C36C8" w14:textId="2CB9C81C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10.3.5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дату та час видалення даних Системою. </w:t>
      </w:r>
    </w:p>
    <w:p w14:paraId="407E7E95" w14:textId="7A077766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10.4.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Адміністратор здійснює збереження інформації про операції, пов’язані з обробкою даних в Системі та доступом до них. </w:t>
      </w:r>
    </w:p>
    <w:p w14:paraId="4FCAF17F" w14:textId="4821D9A0" w:rsidR="00451379" w:rsidRPr="00451379" w:rsidRDefault="00AC55A8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10.5. 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Адміністрато</w:t>
      </w:r>
      <w:r w:rsidR="001B6E58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забезпечує зберігання цієї інформації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продовж 180 днів з моменту настання події,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="00451379"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якій було здійснено зазначені операції, якщо інше не передбачено законодавством. </w:t>
      </w:r>
    </w:p>
    <w:p w14:paraId="012683AE" w14:textId="47C3D747" w:rsidR="008C2CE6" w:rsidRDefault="00451379" w:rsidP="008C2CE6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10.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6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. Дії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дміністратора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в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разі </w:t>
      </w:r>
      <w:r w:rsidR="005B08DD">
        <w:rPr>
          <w:rFonts w:ascii="Times New Roman" w:eastAsia="SimSun" w:hAnsi="Times New Roman" w:cs="Times New Roman"/>
          <w:sz w:val="28"/>
          <w:szCs w:val="28"/>
          <w:lang w:eastAsia="uk-UA"/>
        </w:rPr>
        <w:t>виявлення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факту порушення встановленого порядку або діяльності користувача визначаються Регламентом.</w:t>
      </w:r>
      <w:r w:rsidR="008C2CE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</w:t>
      </w:r>
    </w:p>
    <w:p w14:paraId="609BAD94" w14:textId="08F247B8" w:rsidR="008C2CE6" w:rsidRDefault="008C2CE6" w:rsidP="008C2CE6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10.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7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 Усі засоби відеоспостереження в Системі, включаючи засоби (сис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теми</w:t>
      </w:r>
    </w:p>
    <w:p w14:paraId="34CBEBCF" w14:textId="2C026900" w:rsidR="008C2CE6" w:rsidRDefault="008C2CE6" w:rsidP="008C2CE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відеоспостереження, що перебувають у володінні третіх осіб, підлягають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обов’я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</w:p>
    <w:p w14:paraId="66633B00" w14:textId="4B41383D" w:rsidR="00492E07" w:rsidRDefault="00451379" w:rsidP="008C2CE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зковому маркуванню.</w:t>
      </w:r>
    </w:p>
    <w:p w14:paraId="1239BE04" w14:textId="77777777" w:rsidR="00185643" w:rsidRPr="00935214" w:rsidRDefault="00185643" w:rsidP="00935214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4D728110" w14:textId="6D461CA8" w:rsidR="00451379" w:rsidRDefault="00DF4EB8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>11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. Підключення засобів відеоспостереження, що перебувають у </w:t>
      </w:r>
      <w:r w:rsidR="009352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            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володінні третіх осіб, до Системи</w:t>
      </w:r>
    </w:p>
    <w:p w14:paraId="05384226" w14:textId="77777777" w:rsidR="00492E07" w:rsidRPr="008433B4" w:rsidRDefault="00492E07" w:rsidP="0045137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</w:pPr>
    </w:p>
    <w:p w14:paraId="2349D5EC" w14:textId="77777777" w:rsidR="00492E07" w:rsidRDefault="00451379" w:rsidP="00492E0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11.1. Підключення засобів відеоспостереження, що перебувають у володінні третіх осіб, до Системи здійснюється після вивчення їх технічних характеристик </w:t>
      </w:r>
    </w:p>
    <w:p w14:paraId="3CCE318F" w14:textId="06454807" w:rsidR="00451379" w:rsidRPr="00451379" w:rsidRDefault="00451379" w:rsidP="00492E0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відповідно до вимог, 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становлених Регламентом, шляхом безпечної інтеграції. </w:t>
      </w:r>
    </w:p>
    <w:p w14:paraId="56D6974B" w14:textId="02D64F5F" w:rsidR="003C6D4A" w:rsidRDefault="00451379" w:rsidP="003C6D4A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11.2. Технічна інтеграція із Системою засобів відеоспостереження, що перебувають у володінні третіх осіб, здійснюється на підставі відповідної угоди (договору), що укладається між</w:t>
      </w:r>
      <w:r w:rsidRPr="00451379">
        <w:rPr>
          <w:rFonts w:ascii="Times New Roman" w:eastAsia="SimSu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дміністратором Системи та власником засобів відеоспостереження. </w:t>
      </w:r>
    </w:p>
    <w:p w14:paraId="1126BE7E" w14:textId="4447D76B" w:rsidR="00451379" w:rsidRPr="00451379" w:rsidRDefault="00451379" w:rsidP="003C6D4A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11.</w:t>
      </w:r>
      <w:r w:rsidR="00AC55A8">
        <w:rPr>
          <w:rFonts w:ascii="Times New Roman" w:eastAsia="SimSun" w:hAnsi="Times New Roman" w:cs="Times New Roman"/>
          <w:sz w:val="28"/>
          <w:szCs w:val="28"/>
          <w:lang w:eastAsia="uk-UA"/>
        </w:rPr>
        <w:t>3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. Вимоги щодо інтеграції засобів відеоспостереження, що перебувають у володінні третіх осіб, із Системою встановлюються Регламентом.</w:t>
      </w:r>
    </w:p>
    <w:p w14:paraId="25FE2E40" w14:textId="77777777" w:rsidR="003C6D4A" w:rsidRDefault="003C6D4A" w:rsidP="0045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7BCB9BFC" w14:textId="17847834" w:rsidR="00451379" w:rsidRDefault="00DF4EB8" w:rsidP="0045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12</w:t>
      </w:r>
      <w:r w:rsidR="00451379" w:rsidRPr="004513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 Відповідальність</w:t>
      </w:r>
    </w:p>
    <w:p w14:paraId="50042653" w14:textId="77777777" w:rsidR="003C6D4A" w:rsidRDefault="003C6D4A" w:rsidP="00451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14:paraId="4D2C0A82" w14:textId="737F5C0C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12.1. За порушення вимог законодавства про інформацію, про захист персональних даних, цього Положення користувачі інформації в Системі несуть відповідальність відповідно до чинного законодавства України. </w:t>
      </w:r>
    </w:p>
    <w:p w14:paraId="2D9BEFB9" w14:textId="3F269257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12.2. Фізичні та юридичні особи, підприємства, установи, організації, органи державної влади,</w:t>
      </w:r>
      <w:r w:rsidR="005061C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місцевого самоврядування, які нанесли  матеріальну шкоду Системі, відшкодовують збитки, завдані власнику Системи та/або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р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озпоряднику</w:t>
      </w:r>
      <w:r w:rsidR="005B08DD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та/або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а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дміністратору Системи у зв'язку з такими діями, відповідно до законодавства України. </w:t>
      </w:r>
    </w:p>
    <w:p w14:paraId="52486585" w14:textId="1BA45693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12.3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Користувачі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 xml:space="preserve">, </w:t>
      </w:r>
      <w:r w:rsidR="008D3157">
        <w:rPr>
          <w:rFonts w:ascii="Times New Roman" w:eastAsia="SimSun" w:hAnsi="Times New Roman" w:cs="Times New Roman"/>
          <w:sz w:val="28"/>
          <w:szCs w:val="28"/>
          <w:lang w:eastAsia="uk-UA"/>
        </w:rPr>
        <w:t>о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ператори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субсистеми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 xml:space="preserve"> 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несуть персональну відповідальність за виконання вимог Положення та за власні дії чи їх відсутність у Системі. </w:t>
      </w:r>
    </w:p>
    <w:p w14:paraId="3E6B8CF0" w14:textId="45953F41" w:rsidR="00451379" w:rsidRP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12.4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.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Власник Системи, розпорядник (адміністратор) Системи не несуть відповідальності за нанесення шкоди Користувачу, Оператору субсистеми</w:t>
      </w:r>
      <w:r w:rsidR="00AF0B50">
        <w:rPr>
          <w:rFonts w:ascii="Times New Roman" w:eastAsia="SimSun" w:hAnsi="Times New Roman" w:cs="Times New Roman"/>
          <w:sz w:val="28"/>
          <w:szCs w:val="28"/>
          <w:lang w:eastAsia="uk-UA"/>
        </w:rPr>
        <w:t>,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пов'язане з використанням Системи, за зміст даних </w:t>
      </w:r>
      <w:r w:rsidR="005B08DD">
        <w:rPr>
          <w:rFonts w:ascii="Times New Roman" w:eastAsia="SimSun" w:hAnsi="Times New Roman" w:cs="Times New Roman"/>
          <w:sz w:val="28"/>
          <w:szCs w:val="28"/>
          <w:lang w:eastAsia="uk-UA"/>
        </w:rPr>
        <w:t>у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Системі, а також за за зміст даних та наслідки використання інформації </w:t>
      </w:r>
      <w:r w:rsidR="005061C6">
        <w:rPr>
          <w:rFonts w:ascii="Times New Roman" w:eastAsia="SimSun" w:hAnsi="Times New Roman" w:cs="Times New Roman"/>
          <w:sz w:val="28"/>
          <w:szCs w:val="28"/>
          <w:lang w:eastAsia="uk-UA"/>
        </w:rPr>
        <w:t>і</w:t>
      </w:r>
      <w:r w:rsidRPr="00451379">
        <w:rPr>
          <w:rFonts w:ascii="Times New Roman" w:eastAsia="SimSun" w:hAnsi="Times New Roman" w:cs="Times New Roman"/>
          <w:sz w:val="28"/>
          <w:szCs w:val="28"/>
          <w:lang w:eastAsia="uk-UA"/>
        </w:rPr>
        <w:t>з Системи</w:t>
      </w:r>
      <w:r w:rsidRPr="00451379">
        <w:rPr>
          <w:rFonts w:ascii="Times New Roman" w:eastAsia="SimSun" w:hAnsi="Times New Roman" w:cs="Times New Roman"/>
          <w:sz w:val="28"/>
          <w:szCs w:val="28"/>
          <w:lang w:val="ru-RU" w:eastAsia="uk-UA"/>
        </w:rPr>
        <w:t>.</w:t>
      </w:r>
    </w:p>
    <w:p w14:paraId="3F0AA310" w14:textId="0EEE6778" w:rsidR="00451379" w:rsidRDefault="00451379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</w:p>
    <w:p w14:paraId="6B04277B" w14:textId="196B7F10" w:rsidR="00492E07" w:rsidRDefault="00492E07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</w:p>
    <w:p w14:paraId="4BF65983" w14:textId="44D4C21E" w:rsidR="00492E07" w:rsidRDefault="00492E07" w:rsidP="00451379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</w:p>
    <w:p w14:paraId="3127D656" w14:textId="2181F14E" w:rsidR="00492E07" w:rsidRPr="008433B4" w:rsidRDefault="008433B4" w:rsidP="008433B4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ru-RU"/>
        </w:rPr>
        <w:t>В</w:t>
      </w:r>
      <w:r w:rsidRPr="00451379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.о. керуючої справами виконкому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-</w:t>
      </w:r>
    </w:p>
    <w:p w14:paraId="63C883FB" w14:textId="77777777" w:rsidR="008433B4" w:rsidRDefault="008433B4" w:rsidP="00451379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ru-RU"/>
        </w:rPr>
        <w:t>н</w:t>
      </w:r>
      <w:r w:rsidR="00492E07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ачальник управління організаційно-</w:t>
      </w:r>
    </w:p>
    <w:p w14:paraId="595B39EA" w14:textId="2A1AABAC" w:rsidR="00431A2D" w:rsidRDefault="00492E07" w:rsidP="00A27A32">
      <w:pPr>
        <w:tabs>
          <w:tab w:val="left" w:pos="7088"/>
        </w:tabs>
        <w:spacing w:after="0" w:line="240" w:lineRule="auto"/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протокольної робо</w:t>
      </w:r>
      <w:r w:rsidR="005B08DD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ти</w:t>
      </w:r>
      <w:r w:rsidR="008433B4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="001874D1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r w:rsidR="008433B4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                 </w:t>
      </w:r>
      <w:r w:rsidR="00451379" w:rsidRPr="00451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Олена </w:t>
      </w:r>
      <w:r w:rsidR="00451379" w:rsidRPr="00451379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Ш</w:t>
      </w:r>
      <w:r w:rsidR="00E9037C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ru-RU"/>
        </w:rPr>
        <w:t>ОВГЕЛЯ</w:t>
      </w:r>
      <w:bookmarkStart w:id="30" w:name="_GoBack"/>
      <w:bookmarkEnd w:id="30"/>
    </w:p>
    <w:sectPr w:rsidR="00431A2D" w:rsidSect="00A27A32">
      <w:headerReference w:type="default" r:id="rId10"/>
      <w:headerReference w:type="first" r:id="rId11"/>
      <w:type w:val="oddPage"/>
      <w:pgSz w:w="11906" w:h="16838" w:code="9"/>
      <w:pgMar w:top="1134" w:right="567" w:bottom="1134" w:left="1701" w:header="907" w:footer="227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B3B46" w16cid:durableId="000000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8915" w14:textId="77777777" w:rsidR="00CB3C5C" w:rsidRDefault="00CB3C5C" w:rsidP="003A5F04">
      <w:pPr>
        <w:spacing w:after="0" w:line="240" w:lineRule="auto"/>
      </w:pPr>
      <w:r>
        <w:separator/>
      </w:r>
    </w:p>
  </w:endnote>
  <w:endnote w:type="continuationSeparator" w:id="0">
    <w:p w14:paraId="72CEE24D" w14:textId="77777777" w:rsidR="00CB3C5C" w:rsidRDefault="00CB3C5C" w:rsidP="003A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6FA7" w14:textId="77777777" w:rsidR="00CB3C5C" w:rsidRDefault="00CB3C5C" w:rsidP="003A5F04">
      <w:pPr>
        <w:spacing w:after="0" w:line="240" w:lineRule="auto"/>
      </w:pPr>
      <w:r>
        <w:separator/>
      </w:r>
    </w:p>
  </w:footnote>
  <w:footnote w:type="continuationSeparator" w:id="0">
    <w:p w14:paraId="29CC567D" w14:textId="77777777" w:rsidR="00CB3C5C" w:rsidRDefault="00CB3C5C" w:rsidP="003A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381983"/>
      <w:docPartObj>
        <w:docPartGallery w:val="Page Numbers (Top of Page)"/>
        <w:docPartUnique/>
      </w:docPartObj>
    </w:sdtPr>
    <w:sdtEndPr/>
    <w:sdtContent>
      <w:p w14:paraId="268F39D1" w14:textId="727B4F4F" w:rsidR="00D6219F" w:rsidRDefault="00D621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32">
          <w:rPr>
            <w:noProof/>
          </w:rPr>
          <w:t>16</w:t>
        </w:r>
        <w:r>
          <w:fldChar w:fldCharType="end"/>
        </w:r>
      </w:p>
    </w:sdtContent>
  </w:sdt>
  <w:p w14:paraId="5EFD0CD1" w14:textId="77777777" w:rsidR="00D6219F" w:rsidRDefault="00D621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97FC" w14:textId="4BF25446" w:rsidR="00D6219F" w:rsidRDefault="00D6219F">
    <w:pPr>
      <w:pStyle w:val="a9"/>
    </w:pPr>
    <w:r>
      <w:t xml:space="preserve"> </w:t>
    </w:r>
    <w:sdt>
      <w:sdtPr>
        <w:id w:val="-4846048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</w:sdtContent>
    </w:sdt>
  </w:p>
  <w:p w14:paraId="53135F01" w14:textId="6BF92D05" w:rsidR="00D6219F" w:rsidRDefault="00D621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6DA"/>
    <w:multiLevelType w:val="hybridMultilevel"/>
    <w:tmpl w:val="9FE0E438"/>
    <w:lvl w:ilvl="0" w:tplc="0422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40A66"/>
    <w:rsid w:val="000A08BD"/>
    <w:rsid w:val="000D752B"/>
    <w:rsid w:val="00114859"/>
    <w:rsid w:val="00114999"/>
    <w:rsid w:val="00142433"/>
    <w:rsid w:val="00185643"/>
    <w:rsid w:val="001874D1"/>
    <w:rsid w:val="00192A8F"/>
    <w:rsid w:val="001A760A"/>
    <w:rsid w:val="001B6E58"/>
    <w:rsid w:val="001F2601"/>
    <w:rsid w:val="002207CD"/>
    <w:rsid w:val="00380D99"/>
    <w:rsid w:val="003A5418"/>
    <w:rsid w:val="003A5F04"/>
    <w:rsid w:val="003B155D"/>
    <w:rsid w:val="003C6D4A"/>
    <w:rsid w:val="003F024F"/>
    <w:rsid w:val="004129BB"/>
    <w:rsid w:val="004147A6"/>
    <w:rsid w:val="004153A1"/>
    <w:rsid w:val="00431A2D"/>
    <w:rsid w:val="00451379"/>
    <w:rsid w:val="00492E07"/>
    <w:rsid w:val="004A28F8"/>
    <w:rsid w:val="004C4854"/>
    <w:rsid w:val="004E4447"/>
    <w:rsid w:val="004E5AB3"/>
    <w:rsid w:val="005061C6"/>
    <w:rsid w:val="005825C5"/>
    <w:rsid w:val="00582C63"/>
    <w:rsid w:val="005B08DD"/>
    <w:rsid w:val="005D7980"/>
    <w:rsid w:val="006068AB"/>
    <w:rsid w:val="0067731D"/>
    <w:rsid w:val="0068030D"/>
    <w:rsid w:val="006B41BA"/>
    <w:rsid w:val="006C37D5"/>
    <w:rsid w:val="006D7195"/>
    <w:rsid w:val="0070634C"/>
    <w:rsid w:val="00711DDB"/>
    <w:rsid w:val="00736943"/>
    <w:rsid w:val="007E1770"/>
    <w:rsid w:val="007F12FB"/>
    <w:rsid w:val="008072F6"/>
    <w:rsid w:val="00812F7F"/>
    <w:rsid w:val="008433B4"/>
    <w:rsid w:val="00857D73"/>
    <w:rsid w:val="00865290"/>
    <w:rsid w:val="008739CD"/>
    <w:rsid w:val="00873CD9"/>
    <w:rsid w:val="008C2CE6"/>
    <w:rsid w:val="008D3157"/>
    <w:rsid w:val="00925BAF"/>
    <w:rsid w:val="00926575"/>
    <w:rsid w:val="00935214"/>
    <w:rsid w:val="00974957"/>
    <w:rsid w:val="009763A1"/>
    <w:rsid w:val="0098731D"/>
    <w:rsid w:val="009B45CA"/>
    <w:rsid w:val="009D6047"/>
    <w:rsid w:val="00A16139"/>
    <w:rsid w:val="00A27A32"/>
    <w:rsid w:val="00A32224"/>
    <w:rsid w:val="00A33B5F"/>
    <w:rsid w:val="00A57D4A"/>
    <w:rsid w:val="00A976CB"/>
    <w:rsid w:val="00AA11B1"/>
    <w:rsid w:val="00AA6663"/>
    <w:rsid w:val="00AC55A8"/>
    <w:rsid w:val="00AF0B50"/>
    <w:rsid w:val="00AF1F72"/>
    <w:rsid w:val="00B07BEC"/>
    <w:rsid w:val="00B24140"/>
    <w:rsid w:val="00B564F2"/>
    <w:rsid w:val="00B656B9"/>
    <w:rsid w:val="00BA2FC5"/>
    <w:rsid w:val="00C13F68"/>
    <w:rsid w:val="00C5773C"/>
    <w:rsid w:val="00C73B6B"/>
    <w:rsid w:val="00C766E4"/>
    <w:rsid w:val="00C77811"/>
    <w:rsid w:val="00C8402C"/>
    <w:rsid w:val="00C9259A"/>
    <w:rsid w:val="00CB3C5C"/>
    <w:rsid w:val="00D50155"/>
    <w:rsid w:val="00D6219F"/>
    <w:rsid w:val="00D70B9A"/>
    <w:rsid w:val="00D7321C"/>
    <w:rsid w:val="00DA5202"/>
    <w:rsid w:val="00DB402E"/>
    <w:rsid w:val="00DF0BC5"/>
    <w:rsid w:val="00DF4EB8"/>
    <w:rsid w:val="00E129C7"/>
    <w:rsid w:val="00E9037C"/>
    <w:rsid w:val="00ED6801"/>
    <w:rsid w:val="00EE2905"/>
    <w:rsid w:val="00F14743"/>
    <w:rsid w:val="00FA52E0"/>
    <w:rsid w:val="00FC7114"/>
    <w:rsid w:val="00FD246C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4E803"/>
  <w15:chartTrackingRefBased/>
  <w15:docId w15:val="{B38A16C3-3807-430C-9051-70E6E25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79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rsid w:val="004513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51379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4129B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5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F04"/>
  </w:style>
  <w:style w:type="paragraph" w:styleId="ab">
    <w:name w:val="footer"/>
    <w:basedOn w:val="a"/>
    <w:link w:val="ac"/>
    <w:uiPriority w:val="99"/>
    <w:unhideWhenUsed/>
    <w:rsid w:val="003A5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5F04"/>
  </w:style>
  <w:style w:type="paragraph" w:styleId="ad">
    <w:name w:val="annotation subject"/>
    <w:basedOn w:val="a5"/>
    <w:next w:val="a5"/>
    <w:link w:val="ae"/>
    <w:uiPriority w:val="99"/>
    <w:semiHidden/>
    <w:unhideWhenUsed/>
    <w:rsid w:val="00A27A3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A27A32"/>
    <w:rPr>
      <w:rFonts w:ascii="Times New Roman" w:eastAsia="SimSu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parus.ua/?doc=0AW1D32929&amp;abz=K1G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nt.parus.ua/?doc=091N5E6C06&amp;abz=F9J3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88B9-2782-4CDF-AD87-BB82632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5997</Words>
  <Characters>34184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Таратушка</dc:creator>
  <cp:keywords/>
  <dc:description/>
  <cp:lastModifiedBy>zagalny301_2</cp:lastModifiedBy>
  <cp:revision>47</cp:revision>
  <cp:lastPrinted>2022-05-14T06:09:00Z</cp:lastPrinted>
  <dcterms:created xsi:type="dcterms:W3CDTF">2022-05-09T07:44:00Z</dcterms:created>
  <dcterms:modified xsi:type="dcterms:W3CDTF">2025-03-11T12:57:00Z</dcterms:modified>
</cp:coreProperties>
</file>