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F3BF3" w14:textId="481CFD12" w:rsidR="00B0043B" w:rsidRPr="00B0043B" w:rsidRDefault="00B0043B" w:rsidP="009777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B004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ЗАТВЕРДЖЕНО                                                                                                </w:t>
      </w:r>
    </w:p>
    <w:p w14:paraId="72BBC146" w14:textId="77777777" w:rsidR="00B0043B" w:rsidRPr="00B0043B" w:rsidRDefault="00B0043B" w:rsidP="0041671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004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Рішення виконкому міської ради</w:t>
      </w:r>
    </w:p>
    <w:p w14:paraId="271E1F4E" w14:textId="15F53D80" w:rsidR="00B0043B" w:rsidRPr="0041671C" w:rsidRDefault="00B0043B" w:rsidP="0041671C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416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416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  </w:t>
      </w:r>
      <w:bookmarkStart w:id="0" w:name="_GoBack"/>
      <w:bookmarkEnd w:id="0"/>
      <w:r w:rsidR="0041671C" w:rsidRPr="00416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23.03.2022 №162</w:t>
      </w:r>
    </w:p>
    <w:p w14:paraId="657C81B2" w14:textId="3746830B" w:rsidR="00BB063C" w:rsidRPr="000F2A81" w:rsidRDefault="000F2A81" w:rsidP="00597C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2A8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597CA7">
        <w:rPr>
          <w:rFonts w:ascii="Times New Roman" w:hAnsi="Times New Roman" w:cs="Times New Roman"/>
          <w:b/>
          <w:i/>
          <w:sz w:val="28"/>
          <w:szCs w:val="28"/>
        </w:rPr>
        <w:t>ВІТ</w:t>
      </w:r>
    </w:p>
    <w:p w14:paraId="37A6A3B0" w14:textId="06357C12" w:rsidR="000F2A81" w:rsidRDefault="000F2A81" w:rsidP="00597C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періодичне відстеження результативності  регуляторного акта – рішення виконкому Криворізької міської ради від 27.12.2011 №435 «Про встановлення тарифів на послуги з утримання будинків і споруд та прибудинкової території для власників (орендарів) нежитлових приміщень у житлових будинках (гуртожитках) у м. Кривому Р</w:t>
      </w:r>
      <w:r w:rsidR="00597CA7">
        <w:rPr>
          <w:rFonts w:ascii="Times New Roman" w:hAnsi="Times New Roman" w:cs="Times New Roman"/>
          <w:b/>
          <w:i/>
          <w:sz w:val="28"/>
          <w:szCs w:val="28"/>
        </w:rPr>
        <w:t>озі»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82222C" w14:textId="0D04912A" w:rsidR="000F2A81" w:rsidRPr="000F2A81" w:rsidRDefault="000F2A81" w:rsidP="00597CA7">
      <w:pPr>
        <w:pStyle w:val="a3"/>
        <w:numPr>
          <w:ilvl w:val="0"/>
          <w:numId w:val="2"/>
        </w:numPr>
        <w:spacing w:line="240" w:lineRule="auto"/>
        <w:ind w:hanging="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A81">
        <w:rPr>
          <w:rFonts w:ascii="Times New Roman" w:hAnsi="Times New Roman" w:cs="Times New Roman"/>
          <w:b/>
          <w:i/>
          <w:sz w:val="28"/>
          <w:szCs w:val="28"/>
        </w:rPr>
        <w:t>Вид та назва регуляторного акта, результативність  якого відстежується: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</w:t>
      </w:r>
      <w:r w:rsidR="009E3D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 виконкому Криворізької міської ради від 27.12.2011 №435 «Про встановлення тарифів на послуги з утримання будинків і споруд та прибудинкової території для власників (орендарів) нежитлових приміщень у житлових будинках (гуртожитках) у м. Кривому Розі», зі змінами.</w:t>
      </w:r>
    </w:p>
    <w:p w14:paraId="0545930B" w14:textId="735DD909" w:rsidR="000F2A81" w:rsidRPr="000F2A81" w:rsidRDefault="000F2A81" w:rsidP="00597CA7">
      <w:pPr>
        <w:pStyle w:val="a3"/>
        <w:numPr>
          <w:ilvl w:val="0"/>
          <w:numId w:val="2"/>
        </w:numPr>
        <w:spacing w:line="240" w:lineRule="auto"/>
        <w:ind w:hanging="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Виконавець заходів з відстеження: </w:t>
      </w:r>
      <w:r>
        <w:rPr>
          <w:rFonts w:ascii="Times New Roman" w:hAnsi="Times New Roman" w:cs="Times New Roman"/>
          <w:sz w:val="28"/>
          <w:szCs w:val="28"/>
        </w:rPr>
        <w:t>департамент розвитку інфраструктури міста виконкому Криворізької міської ради.</w:t>
      </w:r>
    </w:p>
    <w:p w14:paraId="725C20E8" w14:textId="1FB38477" w:rsidR="000F2A81" w:rsidRPr="009E3D0F" w:rsidRDefault="009E3D0F" w:rsidP="00597CA7">
      <w:pPr>
        <w:pStyle w:val="a3"/>
        <w:numPr>
          <w:ilvl w:val="0"/>
          <w:numId w:val="2"/>
        </w:numPr>
        <w:spacing w:line="240" w:lineRule="auto"/>
        <w:ind w:hanging="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Цілі прийняття акта: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установлення тарифів на послуги з утримання будинків та прибудинкових територій до рівня економічно обґрунтованих витрат.</w:t>
      </w:r>
    </w:p>
    <w:p w14:paraId="44ED9548" w14:textId="7A838607" w:rsidR="009E3D0F" w:rsidRPr="00D97156" w:rsidRDefault="009E3D0F" w:rsidP="00597CA7">
      <w:pPr>
        <w:pStyle w:val="a3"/>
        <w:numPr>
          <w:ilvl w:val="0"/>
          <w:numId w:val="2"/>
        </w:numPr>
        <w:spacing w:line="240" w:lineRule="auto"/>
        <w:ind w:hanging="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156">
        <w:rPr>
          <w:rFonts w:ascii="Times New Roman" w:hAnsi="Times New Roman" w:cs="Times New Roman"/>
          <w:b/>
          <w:i/>
          <w:sz w:val="28"/>
          <w:szCs w:val="28"/>
        </w:rPr>
        <w:t xml:space="preserve">Строк виконання заходів з обстеження: </w:t>
      </w:r>
      <w:r w:rsidRPr="00D97156">
        <w:rPr>
          <w:rFonts w:ascii="Times New Roman" w:hAnsi="Times New Roman" w:cs="Times New Roman"/>
          <w:sz w:val="28"/>
          <w:szCs w:val="28"/>
        </w:rPr>
        <w:t>з 28.01.2022 до 28.02.2022.</w:t>
      </w:r>
    </w:p>
    <w:p w14:paraId="68ACA544" w14:textId="77777777" w:rsidR="008A2C0A" w:rsidRPr="008A2C0A" w:rsidRDefault="009E3D0F" w:rsidP="00597CA7">
      <w:pPr>
        <w:pStyle w:val="a3"/>
        <w:numPr>
          <w:ilvl w:val="0"/>
          <w:numId w:val="2"/>
        </w:numPr>
        <w:spacing w:line="240" w:lineRule="auto"/>
        <w:ind w:hanging="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відстеження: </w:t>
      </w:r>
      <w:r>
        <w:rPr>
          <w:rFonts w:ascii="Times New Roman" w:hAnsi="Times New Roman" w:cs="Times New Roman"/>
          <w:sz w:val="28"/>
          <w:szCs w:val="28"/>
        </w:rPr>
        <w:t>періодичне.</w:t>
      </w:r>
    </w:p>
    <w:p w14:paraId="38D0B64B" w14:textId="695C0FA1" w:rsidR="009E3D0F" w:rsidRPr="00501631" w:rsidRDefault="009E3D0F" w:rsidP="00597CA7">
      <w:pPr>
        <w:pStyle w:val="a3"/>
        <w:numPr>
          <w:ilvl w:val="0"/>
          <w:numId w:val="2"/>
        </w:numPr>
        <w:spacing w:after="0" w:line="240" w:lineRule="auto"/>
        <w:ind w:hanging="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631">
        <w:rPr>
          <w:rFonts w:ascii="Times New Roman" w:hAnsi="Times New Roman" w:cs="Times New Roman"/>
          <w:b/>
          <w:i/>
          <w:sz w:val="28"/>
          <w:szCs w:val="28"/>
        </w:rPr>
        <w:t xml:space="preserve">Методи одержання результатів відстеження: </w:t>
      </w:r>
      <w:r w:rsidRPr="00501631">
        <w:rPr>
          <w:rFonts w:ascii="Times New Roman" w:hAnsi="Times New Roman" w:cs="Times New Roman"/>
          <w:sz w:val="28"/>
          <w:szCs w:val="28"/>
        </w:rPr>
        <w:t xml:space="preserve">результати відстеження отримано департаментом розвитку інфраструктури міста виконкому Криворізької міської ради в співпраці з виконкомами районних у місті рад </w:t>
      </w:r>
      <w:r w:rsidR="00B827F5" w:rsidRPr="00501631">
        <w:rPr>
          <w:rFonts w:ascii="Times New Roman" w:hAnsi="Times New Roman" w:cs="Times New Roman"/>
          <w:sz w:val="28"/>
          <w:szCs w:val="28"/>
        </w:rPr>
        <w:t>з метою</w:t>
      </w:r>
      <w:r w:rsidR="00B827F5" w:rsidRPr="00501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 оцінки ступеня досягнення визначених </w:t>
      </w:r>
      <w:r w:rsidR="00597CA7" w:rsidRPr="00501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актом </w:t>
      </w:r>
      <w:r w:rsidR="00B827F5" w:rsidRPr="00501631">
        <w:rPr>
          <w:rFonts w:ascii="Times New Roman" w:hAnsi="Times New Roman" w:cs="Times New Roman"/>
          <w:sz w:val="28"/>
          <w:szCs w:val="28"/>
          <w:shd w:val="clear" w:color="auto" w:fill="FFFFFF"/>
        </w:rPr>
        <w:t>цілей</w:t>
      </w:r>
      <w:r w:rsidR="00B827F5" w:rsidRPr="00501631">
        <w:rPr>
          <w:rFonts w:ascii="Times New Roman" w:hAnsi="Times New Roman" w:cs="Times New Roman"/>
          <w:shd w:val="clear" w:color="auto" w:fill="FFFFFF"/>
        </w:rPr>
        <w:t xml:space="preserve"> </w:t>
      </w:r>
      <w:r w:rsidR="00B827F5" w:rsidRPr="00501631">
        <w:rPr>
          <w:rFonts w:ascii="Times New Roman" w:hAnsi="Times New Roman" w:cs="Times New Roman"/>
          <w:sz w:val="28"/>
          <w:szCs w:val="28"/>
        </w:rPr>
        <w:t xml:space="preserve">шляхом </w:t>
      </w:r>
      <w:r w:rsidRPr="00501631">
        <w:rPr>
          <w:rFonts w:ascii="Times New Roman" w:hAnsi="Times New Roman" w:cs="Times New Roman"/>
          <w:sz w:val="28"/>
          <w:szCs w:val="28"/>
        </w:rPr>
        <w:t>аналізу статистичних</w:t>
      </w:r>
      <w:r w:rsidR="00B827F5" w:rsidRPr="00501631">
        <w:rPr>
          <w:rFonts w:ascii="Times New Roman" w:hAnsi="Times New Roman" w:cs="Times New Roman"/>
          <w:sz w:val="28"/>
          <w:szCs w:val="28"/>
        </w:rPr>
        <w:t xml:space="preserve"> та оціночних</w:t>
      </w:r>
      <w:r w:rsidRPr="00501631">
        <w:rPr>
          <w:rFonts w:ascii="Times New Roman" w:hAnsi="Times New Roman" w:cs="Times New Roman"/>
          <w:sz w:val="28"/>
          <w:szCs w:val="28"/>
        </w:rPr>
        <w:t xml:space="preserve"> даних господарської діяльності підприємств – надавачів послуг з утримання будинків і споруд та прибудинкової території</w:t>
      </w:r>
      <w:r w:rsidR="001E352C" w:rsidRPr="00501631">
        <w:rPr>
          <w:rFonts w:ascii="Times New Roman" w:hAnsi="Times New Roman" w:cs="Times New Roman"/>
          <w:sz w:val="28"/>
          <w:szCs w:val="28"/>
        </w:rPr>
        <w:t xml:space="preserve">, а саме: </w:t>
      </w:r>
      <w:bookmarkStart w:id="1" w:name="n36"/>
      <w:bookmarkEnd w:id="1"/>
      <w:r w:rsidR="00B827F5" w:rsidRPr="00501631">
        <w:rPr>
          <w:rFonts w:ascii="Times New Roman" w:hAnsi="Times New Roman" w:cs="Times New Roman"/>
          <w:sz w:val="28"/>
          <w:szCs w:val="28"/>
        </w:rPr>
        <w:t>кількість суб'єктів господарювання, на яких поширюватиметься дія акта;</w:t>
      </w:r>
      <w:bookmarkStart w:id="2" w:name="n37"/>
      <w:bookmarkEnd w:id="2"/>
      <w:r w:rsidR="001E352C"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="00B827F5" w:rsidRPr="00501631">
        <w:rPr>
          <w:rFonts w:ascii="Times New Roman" w:hAnsi="Times New Roman" w:cs="Times New Roman"/>
          <w:sz w:val="28"/>
          <w:szCs w:val="28"/>
        </w:rPr>
        <w:t>розмір коштів і час, що витрачатимуться суб'єктами господарювання, пов'язаними з виконанням вимог акта;</w:t>
      </w:r>
      <w:bookmarkStart w:id="3" w:name="n38"/>
      <w:bookmarkEnd w:id="3"/>
      <w:r w:rsidR="001E352C"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="00B827F5" w:rsidRPr="00501631">
        <w:rPr>
          <w:rFonts w:ascii="Times New Roman" w:hAnsi="Times New Roman" w:cs="Times New Roman"/>
          <w:sz w:val="28"/>
          <w:szCs w:val="28"/>
        </w:rPr>
        <w:t xml:space="preserve">рівень поінформованості суб'єктів господарювання </w:t>
      </w:r>
      <w:r w:rsidR="00597CA7">
        <w:rPr>
          <w:rFonts w:ascii="Times New Roman" w:hAnsi="Times New Roman" w:cs="Times New Roman"/>
          <w:sz w:val="28"/>
          <w:szCs w:val="28"/>
        </w:rPr>
        <w:t>з основних положень акта та ін</w:t>
      </w:r>
      <w:r w:rsidR="001E352C" w:rsidRPr="00501631">
        <w:rPr>
          <w:rFonts w:ascii="Times New Roman" w:hAnsi="Times New Roman" w:cs="Times New Roman"/>
          <w:sz w:val="28"/>
          <w:szCs w:val="28"/>
        </w:rPr>
        <w:t xml:space="preserve">. Результати відстедження отримано за окремими показниками </w:t>
      </w:r>
      <w:r w:rsidRPr="00501631">
        <w:rPr>
          <w:rFonts w:ascii="Times New Roman" w:hAnsi="Times New Roman" w:cs="Times New Roman"/>
          <w:sz w:val="28"/>
          <w:szCs w:val="28"/>
        </w:rPr>
        <w:t xml:space="preserve"> звернень власників (орендарів) нежитлових приміщень у житлових будинках (гуртожитках)</w:t>
      </w:r>
      <w:r w:rsidR="00AE62DC" w:rsidRPr="00501631">
        <w:rPr>
          <w:rFonts w:ascii="Times New Roman" w:hAnsi="Times New Roman" w:cs="Times New Roman"/>
          <w:sz w:val="28"/>
          <w:szCs w:val="28"/>
        </w:rPr>
        <w:t xml:space="preserve"> до органів місцевого самоврядування</w:t>
      </w:r>
      <w:r w:rsidRPr="00501631">
        <w:rPr>
          <w:rFonts w:ascii="Times New Roman" w:hAnsi="Times New Roman" w:cs="Times New Roman"/>
          <w:sz w:val="28"/>
          <w:szCs w:val="28"/>
        </w:rPr>
        <w:t>.</w:t>
      </w:r>
    </w:p>
    <w:p w14:paraId="7BDB39DA" w14:textId="2EF76582" w:rsidR="001E352C" w:rsidRPr="00501631" w:rsidRDefault="00597CA7" w:rsidP="00597CA7">
      <w:pPr>
        <w:spacing w:after="0" w:line="240" w:lineRule="auto"/>
        <w:ind w:left="-142" w:firstLine="5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1E352C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порівнянні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r w:rsidR="001E352C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значеннями аналогічних показників результативності акта </w:t>
      </w:r>
      <w:bookmarkStart w:id="4" w:name="w1_2"/>
      <w:r w:rsidR="001E352C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період з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28.06.2019 – </w:t>
      </w:r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28.12.2019, 28.06.2020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28.12.2020, 28.06.2021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28.12.2021 </w:t>
      </w:r>
      <w:hyperlink r:id="rId5" w:anchor="w1_3" w:history="1">
        <w:r w:rsidR="001E352C" w:rsidRPr="005F5C86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якісні</w:t>
        </w:r>
      </w:hyperlink>
      <w:bookmarkEnd w:id="4"/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його </w:t>
      </w:r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показники залишилис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незмінними</w:t>
      </w:r>
      <w:r w:rsidR="005B7AA2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оскільки</w:t>
      </w:r>
      <w:r w:rsidR="008A2C0A" w:rsidRPr="00501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тривалий час с</w:t>
      </w:r>
      <w:r w:rsidR="008A2C0A" w:rsidRPr="00501631">
        <w:rPr>
          <w:rFonts w:ascii="Times New Roman" w:hAnsi="Times New Roman" w:cs="Times New Roman"/>
          <w:sz w:val="28"/>
          <w:szCs w:val="28"/>
        </w:rPr>
        <w:t>постерігається стабільний рівень надання послуг з утримання будинків і споруд та прибудинкових територій, здійснення перерахунків за ненадані або надані не в повному обсязі послуги, збереження житлового фонду та інше.</w:t>
      </w:r>
    </w:p>
    <w:p w14:paraId="102FEE65" w14:textId="1E724EC0" w:rsidR="009E3D0F" w:rsidRPr="00501631" w:rsidRDefault="009E3D0F" w:rsidP="00597CA7">
      <w:pPr>
        <w:pStyle w:val="a3"/>
        <w:numPr>
          <w:ilvl w:val="0"/>
          <w:numId w:val="2"/>
        </w:numPr>
        <w:spacing w:line="240" w:lineRule="auto"/>
        <w:ind w:hanging="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631">
        <w:rPr>
          <w:rFonts w:ascii="Times New Roman" w:hAnsi="Times New Roman" w:cs="Times New Roman"/>
          <w:b/>
          <w:i/>
          <w:sz w:val="28"/>
          <w:szCs w:val="28"/>
        </w:rPr>
        <w:t>Дані та припущення, на основі яких відстежувалася результативність, а також способи одержання даних</w:t>
      </w:r>
      <w:r w:rsidR="00597C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8E83D33" w14:textId="424D1FA8" w:rsidR="00C82315" w:rsidRPr="00501631" w:rsidRDefault="00C82315" w:rsidP="00597CA7">
      <w:pPr>
        <w:pStyle w:val="a3"/>
        <w:spacing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>Результативність</w:t>
      </w:r>
      <w:r w:rsidR="009E3D0F" w:rsidRPr="00501631">
        <w:rPr>
          <w:rFonts w:ascii="Times New Roman" w:hAnsi="Times New Roman" w:cs="Times New Roman"/>
          <w:sz w:val="28"/>
          <w:szCs w:val="28"/>
        </w:rPr>
        <w:t xml:space="preserve">  регуляторного акта відстежувалася департаментом розвитку інфраструктури міста виконкому Криворізької міської ради в співпраці з виконкомами районних у місті рад шляхом:</w:t>
      </w:r>
    </w:p>
    <w:p w14:paraId="5C18806E" w14:textId="50914102" w:rsidR="00B0043B" w:rsidRDefault="00B0043B" w:rsidP="00597CA7">
      <w:pPr>
        <w:pStyle w:val="a3"/>
        <w:spacing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 xml:space="preserve">аналізу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>звернень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1631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>власників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 xml:space="preserve"> (орендарів)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 xml:space="preserve"> нежитлових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>приміщень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 xml:space="preserve"> у</w:t>
      </w:r>
    </w:p>
    <w:p w14:paraId="237D19BF" w14:textId="77777777" w:rsidR="004F1E61" w:rsidRDefault="004F1E61" w:rsidP="00B0043B">
      <w:pPr>
        <w:pStyle w:val="a3"/>
        <w:spacing w:line="240" w:lineRule="auto"/>
        <w:ind w:left="-207" w:firstLine="915"/>
        <w:jc w:val="center"/>
        <w:rPr>
          <w:rFonts w:ascii="Times New Roman" w:hAnsi="Times New Roman" w:cs="Times New Roman"/>
          <w:sz w:val="28"/>
          <w:szCs w:val="28"/>
        </w:rPr>
      </w:pPr>
    </w:p>
    <w:p w14:paraId="0F951D56" w14:textId="394191A4" w:rsidR="00B0043B" w:rsidRDefault="00B0043B" w:rsidP="00B0043B">
      <w:pPr>
        <w:pStyle w:val="a3"/>
        <w:spacing w:line="240" w:lineRule="auto"/>
        <w:ind w:left="-207" w:firstLine="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43A0600A" w14:textId="3BD153D6" w:rsidR="00597CA7" w:rsidRPr="00B0043B" w:rsidRDefault="00C82315" w:rsidP="00B0043B">
      <w:pPr>
        <w:pStyle w:val="a3"/>
        <w:spacing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>житлових будинках (гуртожитках) та мешканців щодо надання роз’яснень методики нарахувань тарифів на послуги з утримання будинків і прибудинкових територій;</w:t>
      </w:r>
    </w:p>
    <w:p w14:paraId="19E1AAD7" w14:textId="0EDF89E6" w:rsidR="00C82315" w:rsidRPr="00501631" w:rsidRDefault="00C82315" w:rsidP="00597CA7">
      <w:pPr>
        <w:pStyle w:val="a3"/>
        <w:spacing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>контролю за своєчасним і повним надходженням коштів від суб’єктів господарювання, яким</w:t>
      </w:r>
      <w:r w:rsidR="00B93291" w:rsidRPr="00501631">
        <w:rPr>
          <w:rFonts w:ascii="Times New Roman" w:hAnsi="Times New Roman" w:cs="Times New Roman"/>
          <w:sz w:val="28"/>
          <w:szCs w:val="28"/>
        </w:rPr>
        <w:t>и</w:t>
      </w:r>
      <w:r w:rsidRPr="00501631">
        <w:rPr>
          <w:rFonts w:ascii="Times New Roman" w:hAnsi="Times New Roman" w:cs="Times New Roman"/>
          <w:sz w:val="28"/>
          <w:szCs w:val="28"/>
        </w:rPr>
        <w:t xml:space="preserve"> надаються послуги з утримання будинків і прибудинкових територій</w:t>
      </w:r>
      <w:r w:rsidR="00597CA7">
        <w:rPr>
          <w:rFonts w:ascii="Times New Roman" w:hAnsi="Times New Roman" w:cs="Times New Roman"/>
          <w:sz w:val="28"/>
          <w:szCs w:val="28"/>
        </w:rPr>
        <w:t xml:space="preserve"> </w:t>
      </w:r>
      <w:r w:rsidR="00B93291" w:rsidRPr="00501631">
        <w:rPr>
          <w:rFonts w:ascii="Times New Roman" w:hAnsi="Times New Roman" w:cs="Times New Roman"/>
          <w:sz w:val="28"/>
          <w:szCs w:val="28"/>
        </w:rPr>
        <w:t xml:space="preserve"> до </w:t>
      </w:r>
      <w:r w:rsidR="00597CA7">
        <w:rPr>
          <w:rFonts w:ascii="Times New Roman" w:hAnsi="Times New Roman" w:cs="Times New Roman"/>
          <w:sz w:val="28"/>
          <w:szCs w:val="28"/>
        </w:rPr>
        <w:t>бюджету Криворізької міської територіальної громади</w:t>
      </w:r>
      <w:r w:rsidRPr="00501631">
        <w:rPr>
          <w:rFonts w:ascii="Times New Roman" w:hAnsi="Times New Roman" w:cs="Times New Roman"/>
          <w:sz w:val="28"/>
          <w:szCs w:val="28"/>
        </w:rPr>
        <w:t>;</w:t>
      </w:r>
    </w:p>
    <w:p w14:paraId="39754689" w14:textId="7AC5336A" w:rsidR="00C82315" w:rsidRPr="00501631" w:rsidRDefault="00C82315" w:rsidP="00597CA7">
      <w:pPr>
        <w:pStyle w:val="a3"/>
        <w:spacing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>моніторингу своєчасного надходження обов’язкових платежів до бюджетів усіх рівнів від підприємств-надавачів послуг з утримання будинків і прибудинкових територій;</w:t>
      </w:r>
    </w:p>
    <w:p w14:paraId="543A5285" w14:textId="675FBE68" w:rsidR="00C82315" w:rsidRPr="00501631" w:rsidRDefault="00C82315" w:rsidP="00597CA7">
      <w:pPr>
        <w:pStyle w:val="a3"/>
        <w:spacing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>аналізу кількості виробничих процесів з утримання будинків та прибудинкових територій, модернізованих підприємствами – надавачами послуг.</w:t>
      </w:r>
    </w:p>
    <w:p w14:paraId="080DD358" w14:textId="0E138A6B" w:rsidR="004A1401" w:rsidRDefault="004A1401" w:rsidP="00597C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CA7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C14D93" w:rsidRPr="00597CA7">
        <w:rPr>
          <w:rFonts w:ascii="Times New Roman" w:hAnsi="Times New Roman" w:cs="Times New Roman"/>
          <w:b/>
          <w:i/>
          <w:sz w:val="28"/>
          <w:szCs w:val="28"/>
        </w:rPr>
        <w:t xml:space="preserve">Кількісні </w:t>
      </w:r>
      <w:r w:rsidR="00597CA7" w:rsidRPr="00597CA7">
        <w:rPr>
          <w:rFonts w:ascii="Times New Roman" w:hAnsi="Times New Roman" w:cs="Times New Roman"/>
          <w:b/>
          <w:i/>
          <w:sz w:val="28"/>
          <w:szCs w:val="28"/>
        </w:rPr>
        <w:t xml:space="preserve">та якісні </w:t>
      </w:r>
      <w:r w:rsidR="00C14D93" w:rsidRPr="00597CA7">
        <w:rPr>
          <w:rFonts w:ascii="Times New Roman" w:hAnsi="Times New Roman" w:cs="Times New Roman"/>
          <w:b/>
          <w:i/>
          <w:sz w:val="28"/>
          <w:szCs w:val="28"/>
        </w:rPr>
        <w:t>значення показників результативності  акта</w:t>
      </w:r>
      <w:r w:rsidR="00597C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EB1E41E" w14:textId="77777777" w:rsidR="005F5C86" w:rsidRPr="005F5C86" w:rsidRDefault="005F5C86" w:rsidP="00597CA7">
      <w:pPr>
        <w:spacing w:line="240" w:lineRule="auto"/>
        <w:jc w:val="both"/>
        <w:rPr>
          <w:rFonts w:ascii="Times New Roman" w:hAnsi="Times New Roman" w:cs="Times New Roman"/>
          <w:b/>
          <w:i/>
          <w:sz w:val="2"/>
          <w:szCs w:val="28"/>
        </w:rPr>
      </w:pPr>
    </w:p>
    <w:tbl>
      <w:tblPr>
        <w:tblStyle w:val="a4"/>
        <w:tblW w:w="9983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628"/>
        <w:gridCol w:w="2693"/>
        <w:gridCol w:w="970"/>
        <w:gridCol w:w="1440"/>
        <w:gridCol w:w="1417"/>
        <w:gridCol w:w="1418"/>
        <w:gridCol w:w="1417"/>
      </w:tblGrid>
      <w:tr w:rsidR="00501631" w:rsidRPr="00501631" w14:paraId="3BCFD421" w14:textId="77777777" w:rsidTr="005F5C86">
        <w:tc>
          <w:tcPr>
            <w:tcW w:w="628" w:type="dxa"/>
            <w:vMerge w:val="restart"/>
          </w:tcPr>
          <w:p w14:paraId="664927D0" w14:textId="1707210F" w:rsidR="00C14D93" w:rsidRPr="00597CA7" w:rsidRDefault="00C14D93" w:rsidP="00B004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B004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14:paraId="1F8940D0" w14:textId="399BF54D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Показники</w:t>
            </w:r>
          </w:p>
        </w:tc>
        <w:tc>
          <w:tcPr>
            <w:tcW w:w="970" w:type="dxa"/>
            <w:vMerge w:val="restart"/>
          </w:tcPr>
          <w:p w14:paraId="6F8834C4" w14:textId="0644E7B3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Од. виміру</w:t>
            </w:r>
          </w:p>
        </w:tc>
        <w:tc>
          <w:tcPr>
            <w:tcW w:w="5692" w:type="dxa"/>
            <w:gridSpan w:val="4"/>
          </w:tcPr>
          <w:p w14:paraId="4B66A4DF" w14:textId="21E27BFF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Період відстеження</w:t>
            </w:r>
          </w:p>
        </w:tc>
      </w:tr>
      <w:tr w:rsidR="00501631" w:rsidRPr="00501631" w14:paraId="23EDF24E" w14:textId="77777777" w:rsidTr="005F5C86">
        <w:tc>
          <w:tcPr>
            <w:tcW w:w="628" w:type="dxa"/>
            <w:vMerge/>
          </w:tcPr>
          <w:p w14:paraId="2F09DD04" w14:textId="77777777" w:rsidR="00C14D93" w:rsidRPr="00597CA7" w:rsidRDefault="00C14D93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70B2EE" w14:textId="77777777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14:paraId="068D0B16" w14:textId="77777777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EF0E6D" w14:textId="774BE614" w:rsidR="00C14D93" w:rsidRPr="00597CA7" w:rsidRDefault="00C14D93" w:rsidP="005F5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повторний</w:t>
            </w:r>
          </w:p>
        </w:tc>
        <w:tc>
          <w:tcPr>
            <w:tcW w:w="4252" w:type="dxa"/>
            <w:gridSpan w:val="3"/>
          </w:tcPr>
          <w:p w14:paraId="440F8F01" w14:textId="3A74384A" w:rsidR="00C14D93" w:rsidRPr="00597CA7" w:rsidRDefault="00C14D93" w:rsidP="005F5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періодичн</w:t>
            </w:r>
            <w:r w:rsidR="00B93291"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ий</w:t>
            </w:r>
          </w:p>
        </w:tc>
      </w:tr>
      <w:tr w:rsidR="00501631" w:rsidRPr="00501631" w14:paraId="49041576" w14:textId="77777777" w:rsidTr="005F5C86">
        <w:tc>
          <w:tcPr>
            <w:tcW w:w="628" w:type="dxa"/>
            <w:vMerge/>
          </w:tcPr>
          <w:p w14:paraId="7A75651C" w14:textId="77777777" w:rsidR="00C14D93" w:rsidRPr="00597CA7" w:rsidRDefault="00C14D93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B4EE05" w14:textId="77777777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14:paraId="2C1BD942" w14:textId="77777777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AFBAD" w14:textId="72E9190C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28.06.2012</w:t>
            </w:r>
          </w:p>
          <w:p w14:paraId="436A8F98" w14:textId="18444EA6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28.12.2012</w:t>
            </w:r>
          </w:p>
        </w:tc>
        <w:tc>
          <w:tcPr>
            <w:tcW w:w="1417" w:type="dxa"/>
          </w:tcPr>
          <w:p w14:paraId="7BB63868" w14:textId="38802AEE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28.06.201</w:t>
            </w:r>
            <w:r w:rsidR="00733633"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14:paraId="6A139328" w14:textId="7E7AE618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28.12.201</w:t>
            </w:r>
            <w:r w:rsidR="00733633"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36A7650" w14:textId="08E65693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28.06.202</w:t>
            </w:r>
            <w:r w:rsidR="00733633"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14:paraId="0C0156AD" w14:textId="52CE00C3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28.12.202</w:t>
            </w:r>
            <w:r w:rsidR="00733633"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3B3BED8" w14:textId="54717102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 28.06.202</w:t>
            </w:r>
            <w:r w:rsidR="00733633"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A66E8F7" w14:textId="400BE7D7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28.12.202</w:t>
            </w:r>
            <w:r w:rsidR="00733633"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01631" w:rsidRPr="00501631" w14:paraId="2B29E661" w14:textId="77777777" w:rsidTr="005F5C86">
        <w:tc>
          <w:tcPr>
            <w:tcW w:w="628" w:type="dxa"/>
          </w:tcPr>
          <w:p w14:paraId="3CB81F84" w14:textId="60F75570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E9DE803" w14:textId="0B9595D0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0ADAABDC" w14:textId="04A1042A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1FFD8A3" w14:textId="30296A31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F26A427" w14:textId="3FDBB6B6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8745C31" w14:textId="5E413175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3017D1F" w14:textId="1197A229" w:rsidR="00C14D93" w:rsidRPr="00597CA7" w:rsidRDefault="00C14D9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01631" w:rsidRPr="00501631" w14:paraId="19524D92" w14:textId="77777777" w:rsidTr="002163D9">
        <w:tc>
          <w:tcPr>
            <w:tcW w:w="9983" w:type="dxa"/>
            <w:gridSpan w:val="7"/>
          </w:tcPr>
          <w:p w14:paraId="6140FD14" w14:textId="77777777" w:rsidR="00733633" w:rsidRPr="00597CA7" w:rsidRDefault="0073363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Кількісні показники</w:t>
            </w:r>
          </w:p>
          <w:p w14:paraId="4ACC43D0" w14:textId="59E27F78" w:rsidR="00733633" w:rsidRPr="00597CA7" w:rsidRDefault="00733633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1631" w:rsidRPr="00501631" w14:paraId="19C30D62" w14:textId="77777777" w:rsidTr="005F5C86">
        <w:tc>
          <w:tcPr>
            <w:tcW w:w="628" w:type="dxa"/>
          </w:tcPr>
          <w:p w14:paraId="057686B3" w14:textId="1539C3FB" w:rsidR="00C14D93" w:rsidRPr="00597CA7" w:rsidRDefault="00733633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C0C4E6F" w14:textId="5B7B90D4" w:rsidR="00C14D93" w:rsidRPr="00597CA7" w:rsidRDefault="00733633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Кількість звернень що</w:t>
            </w:r>
            <w:r w:rsidR="005F5C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до надання роз’яснень методики нарахування тарифів на послуги з утримання будинків та прибудинкових терито</w:t>
            </w:r>
            <w:r w:rsidR="00B00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рій:</w:t>
            </w:r>
          </w:p>
          <w:p w14:paraId="7D096CA1" w14:textId="5501B4FE" w:rsidR="00733633" w:rsidRPr="00597CA7" w:rsidRDefault="00597CA7" w:rsidP="0059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 xml:space="preserve">власників </w:t>
            </w:r>
            <w:r w:rsidR="003733B4" w:rsidRPr="00597CA7">
              <w:rPr>
                <w:rFonts w:ascii="Times New Roman" w:hAnsi="Times New Roman" w:cs="Times New Roman"/>
                <w:sz w:val="24"/>
                <w:szCs w:val="24"/>
              </w:rPr>
              <w:t>(орендарів) нежитлових приміщень у житлових будинках (гуртожитках);</w:t>
            </w:r>
          </w:p>
          <w:p w14:paraId="2F1A3E65" w14:textId="56C02921" w:rsidR="003733B4" w:rsidRPr="00597CA7" w:rsidRDefault="003733B4" w:rsidP="0059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мешканців</w:t>
            </w:r>
          </w:p>
        </w:tc>
        <w:tc>
          <w:tcPr>
            <w:tcW w:w="970" w:type="dxa"/>
          </w:tcPr>
          <w:p w14:paraId="1CD87977" w14:textId="3D1B401D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1440" w:type="dxa"/>
          </w:tcPr>
          <w:p w14:paraId="37204AE6" w14:textId="77777777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  <w:p w14:paraId="544ED262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02607C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C8EFE6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E0F3DD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4596B0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299B880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5F10CD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B2F5B9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B89CBA" w14:textId="79E26D40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417" w:type="dxa"/>
          </w:tcPr>
          <w:p w14:paraId="1FA56D58" w14:textId="77777777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A4D9F2C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26F90D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132223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AF96EB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EA1689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1E0E80CA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6E023E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9CE6E2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6164E3" w14:textId="1A5249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14:paraId="4F698B3B" w14:textId="77777777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850B5D9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F9CDA5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E06D1E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2A0B66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D9F13F" w14:textId="4D2E13EE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7BBF781C" w14:textId="7B6FC48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D360B6" w14:textId="0D31EEBA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073A6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681FB8" w14:textId="247176CE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14:paraId="60F6199C" w14:textId="77777777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1ADD996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C1D508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66621D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55529F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56532C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39A9DB05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68403E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A4F104" w14:textId="77777777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95CC14" w14:textId="3CBF284E" w:rsidR="00551621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01631" w:rsidRPr="00501631" w14:paraId="7FE1A2E9" w14:textId="77777777" w:rsidTr="00BA0B34">
        <w:tc>
          <w:tcPr>
            <w:tcW w:w="9983" w:type="dxa"/>
            <w:gridSpan w:val="7"/>
          </w:tcPr>
          <w:p w14:paraId="17E679F6" w14:textId="33AEFF0E" w:rsidR="005F5C86" w:rsidRPr="00597CA7" w:rsidRDefault="003733B4" w:rsidP="00B0043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Відбувається позитивна динаміка кількісних показників щодо зменшення кількості звернень завдяки високому рівню поінформованості громадськості відносно</w:t>
            </w:r>
            <w:r w:rsidR="00B93291"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положень </w:t>
            </w: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регуляторного акта</w:t>
            </w:r>
          </w:p>
        </w:tc>
      </w:tr>
      <w:tr w:rsidR="00501631" w:rsidRPr="00501631" w14:paraId="7169A327" w14:textId="77777777" w:rsidTr="005F5C86">
        <w:tc>
          <w:tcPr>
            <w:tcW w:w="628" w:type="dxa"/>
          </w:tcPr>
          <w:p w14:paraId="40C453AA" w14:textId="08ECBF16" w:rsidR="00C14D93" w:rsidRPr="00597CA7" w:rsidRDefault="003733B4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6CA73DA" w14:textId="2E6FFF91" w:rsidR="00C14D93" w:rsidRPr="00597CA7" w:rsidRDefault="003733B4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Рівень оплати власни</w:t>
            </w:r>
            <w:r w:rsidR="005F5C86">
              <w:rPr>
                <w:rFonts w:ascii="Times New Roman" w:hAnsi="Times New Roman" w:cs="Times New Roman"/>
                <w:sz w:val="24"/>
                <w:szCs w:val="24"/>
              </w:rPr>
              <w:t xml:space="preserve">-ками 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(орендарями) не</w:t>
            </w:r>
            <w:r w:rsidR="005F5C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житлових приміщень у житлових будинках (гуртожитках), за надані послуги з утримання будинків і прибудин</w:t>
            </w:r>
            <w:r w:rsidR="00B00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кових територій</w:t>
            </w:r>
          </w:p>
        </w:tc>
        <w:tc>
          <w:tcPr>
            <w:tcW w:w="970" w:type="dxa"/>
          </w:tcPr>
          <w:p w14:paraId="5FCB5CE4" w14:textId="5977699C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14:paraId="17B789D9" w14:textId="16F24D57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14:paraId="772FF656" w14:textId="22DF0F27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060A3D67" w14:textId="73719DD3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14:paraId="51E24B25" w14:textId="3F620BFF" w:rsidR="00C14D93" w:rsidRPr="00597CA7" w:rsidRDefault="00551621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01631" w:rsidRPr="00501631" w14:paraId="22F107B5" w14:textId="77777777" w:rsidTr="00EC5F40">
        <w:tc>
          <w:tcPr>
            <w:tcW w:w="9983" w:type="dxa"/>
            <w:gridSpan w:val="7"/>
          </w:tcPr>
          <w:p w14:paraId="11025E86" w14:textId="620372EC" w:rsidR="005F5C86" w:rsidRPr="00597CA7" w:rsidRDefault="00BB10DD" w:rsidP="00B0043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Спостерігається стабільний рівень оплати послуг з утримання будинків і прибудинкових територій усіма суб’єктами господарювання (з незначною затримкою в обсязі 1%</w:t>
            </w:r>
            <w:r w:rsidR="008A2C0A"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внаслідок заборгованості за надані послуги</w:t>
            </w: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61CA534C" w14:textId="7D630740" w:rsidR="00C71D85" w:rsidRDefault="00C71D85"/>
    <w:p w14:paraId="5B1A1616" w14:textId="12CE434E" w:rsidR="00C71D85" w:rsidRPr="00C71D85" w:rsidRDefault="00C71D85" w:rsidP="00C71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D85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tbl>
      <w:tblPr>
        <w:tblStyle w:val="a4"/>
        <w:tblW w:w="9983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628"/>
        <w:gridCol w:w="2575"/>
        <w:gridCol w:w="1088"/>
        <w:gridCol w:w="1440"/>
        <w:gridCol w:w="1417"/>
        <w:gridCol w:w="1418"/>
        <w:gridCol w:w="1417"/>
      </w:tblGrid>
      <w:tr w:rsidR="00501631" w:rsidRPr="00501631" w14:paraId="486BF04A" w14:textId="77777777" w:rsidTr="00597CA7">
        <w:tc>
          <w:tcPr>
            <w:tcW w:w="628" w:type="dxa"/>
          </w:tcPr>
          <w:p w14:paraId="060A836E" w14:textId="163769FD" w:rsidR="00C14D93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5" w:type="dxa"/>
          </w:tcPr>
          <w:p w14:paraId="5C60C9E2" w14:textId="66E9DBA2" w:rsidR="00134D2A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082DC26A" w14:textId="349BD60E" w:rsidR="00551621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E8811C8" w14:textId="596FA8C2" w:rsidR="00551621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51F051E" w14:textId="2BA9F3DE" w:rsidR="00065E30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214131C" w14:textId="31FD59E0" w:rsidR="009006BE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72DF063" w14:textId="5F6DB220" w:rsidR="009006BE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7CA7" w:rsidRPr="00501631" w14:paraId="6A0DFCD5" w14:textId="77777777" w:rsidTr="00597CA7">
        <w:tc>
          <w:tcPr>
            <w:tcW w:w="628" w:type="dxa"/>
          </w:tcPr>
          <w:p w14:paraId="0CAD4BFC" w14:textId="76386F32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14:paraId="6E0EB9D6" w14:textId="2CE68078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Обсяг коштів, що надійшли  від сплати податків до бюджетів підприємствами-нада</w:t>
            </w:r>
            <w:r w:rsidR="00DB4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 xml:space="preserve">вачами послуг з </w:t>
            </w:r>
            <w:r w:rsidR="00B0043B">
              <w:rPr>
                <w:rFonts w:ascii="Times New Roman" w:hAnsi="Times New Roman" w:cs="Times New Roman"/>
                <w:sz w:val="24"/>
                <w:szCs w:val="24"/>
              </w:rPr>
              <w:t>утри-мання будинків і прибудин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кових тери</w:t>
            </w:r>
            <w:r w:rsidR="00B00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торій, у тому числі:</w:t>
            </w:r>
          </w:p>
          <w:p w14:paraId="78D053F4" w14:textId="1BFC894F" w:rsidR="00597CA7" w:rsidRPr="0097777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777">
              <w:rPr>
                <w:rFonts w:ascii="Times New Roman" w:hAnsi="Times New Roman" w:cs="Times New Roman"/>
                <w:sz w:val="24"/>
                <w:szCs w:val="24"/>
              </w:rPr>
              <w:t>бюджету Криворізь</w:t>
            </w:r>
            <w:r w:rsidR="00C71D85" w:rsidRPr="00977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777">
              <w:rPr>
                <w:rFonts w:ascii="Times New Roman" w:hAnsi="Times New Roman" w:cs="Times New Roman"/>
                <w:sz w:val="24"/>
                <w:szCs w:val="24"/>
              </w:rPr>
              <w:t>кої міської терито</w:t>
            </w:r>
            <w:r w:rsidR="00B0043B" w:rsidRPr="0097777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DB4386" w:rsidRPr="00977777">
              <w:rPr>
                <w:rFonts w:ascii="Times New Roman" w:hAnsi="Times New Roman" w:cs="Times New Roman"/>
                <w:sz w:val="24"/>
                <w:szCs w:val="24"/>
              </w:rPr>
              <w:t>іальної громади</w:t>
            </w:r>
            <w:r w:rsidRPr="009777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31AC87" w14:textId="3D94ED17" w:rsidR="00597CA7" w:rsidRPr="0097777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777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</w:p>
          <w:p w14:paraId="6F48AC21" w14:textId="742DA01E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777">
              <w:rPr>
                <w:rFonts w:ascii="Times New Roman" w:hAnsi="Times New Roman" w:cs="Times New Roman"/>
                <w:sz w:val="24"/>
                <w:szCs w:val="24"/>
              </w:rPr>
              <w:t>(за офіційною інфор</w:t>
            </w:r>
            <w:r w:rsidR="00C71D85" w:rsidRPr="00977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7777">
              <w:rPr>
                <w:rFonts w:ascii="Times New Roman" w:hAnsi="Times New Roman" w:cs="Times New Roman"/>
                <w:sz w:val="24"/>
                <w:szCs w:val="24"/>
              </w:rPr>
              <w:t>мацією управителів)</w:t>
            </w:r>
          </w:p>
        </w:tc>
        <w:tc>
          <w:tcPr>
            <w:tcW w:w="1088" w:type="dxa"/>
          </w:tcPr>
          <w:p w14:paraId="0B37E80E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тис.</w:t>
            </w:r>
          </w:p>
          <w:p w14:paraId="520066EC" w14:textId="7ACE2425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1440" w:type="dxa"/>
          </w:tcPr>
          <w:p w14:paraId="514D8F15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20 297,4</w:t>
            </w:r>
          </w:p>
          <w:p w14:paraId="27770B59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0C55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D8CA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DBB43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D92D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5309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693E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6FC6" w14:textId="6DB77728" w:rsidR="005F5C86" w:rsidRDefault="005F5C86" w:rsidP="00DB43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7B36" w14:textId="77777777" w:rsidR="005F5C86" w:rsidRPr="00597CA7" w:rsidRDefault="005F5C86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86C7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6 999,1</w:t>
            </w:r>
          </w:p>
          <w:p w14:paraId="74794C2A" w14:textId="115F271C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13 298,3</w:t>
            </w:r>
          </w:p>
        </w:tc>
        <w:tc>
          <w:tcPr>
            <w:tcW w:w="1417" w:type="dxa"/>
          </w:tcPr>
          <w:p w14:paraId="0A6C1419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25 231,2</w:t>
            </w:r>
          </w:p>
          <w:p w14:paraId="6F4BBC06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342E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3A83F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A4311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B645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5FC5" w14:textId="48178DB9" w:rsid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DA82" w14:textId="315F8113" w:rsidR="005F5C86" w:rsidRDefault="005F5C86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2AEDA" w14:textId="1F4C856E" w:rsidR="00597CA7" w:rsidRPr="00597CA7" w:rsidRDefault="00597CA7" w:rsidP="00DB43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ADA6E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83E8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7 889,9</w:t>
            </w:r>
          </w:p>
          <w:p w14:paraId="6C6BDEB1" w14:textId="19A31BDF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17 341,3</w:t>
            </w:r>
          </w:p>
        </w:tc>
        <w:tc>
          <w:tcPr>
            <w:tcW w:w="1418" w:type="dxa"/>
          </w:tcPr>
          <w:p w14:paraId="21710385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29 391,45</w:t>
            </w:r>
          </w:p>
          <w:p w14:paraId="07A0C010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E8E0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A2A8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D33C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7439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76DE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E76F4" w14:textId="16C3312E" w:rsidR="005F5C86" w:rsidRDefault="005F5C86" w:rsidP="00DB43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79F2" w14:textId="77777777" w:rsidR="005F5C86" w:rsidRPr="00597CA7" w:rsidRDefault="005F5C86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8099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567B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9  032,1</w:t>
            </w:r>
          </w:p>
          <w:p w14:paraId="014B1AD3" w14:textId="279291EA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20 359,35</w:t>
            </w:r>
          </w:p>
        </w:tc>
        <w:tc>
          <w:tcPr>
            <w:tcW w:w="1417" w:type="dxa"/>
          </w:tcPr>
          <w:p w14:paraId="3CF480B2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33 172,6</w:t>
            </w:r>
          </w:p>
          <w:p w14:paraId="0AF9F978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2B0A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EC2E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8A0D7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F22F5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FC74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8E22A" w14:textId="65447C2F" w:rsidR="005F5C86" w:rsidRDefault="005F5C86" w:rsidP="00DB43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7815" w14:textId="37E985DC" w:rsidR="005F5C86" w:rsidRDefault="005F5C86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126A9" w14:textId="77777777" w:rsidR="005F5C86" w:rsidRPr="00597CA7" w:rsidRDefault="005F5C86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C3178" w14:textId="77777777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10 191,4</w:t>
            </w:r>
          </w:p>
          <w:p w14:paraId="3950C122" w14:textId="10C2A4C2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22 981,2</w:t>
            </w:r>
          </w:p>
        </w:tc>
      </w:tr>
      <w:tr w:rsidR="00597CA7" w:rsidRPr="00501631" w14:paraId="6C28FFEF" w14:textId="77777777" w:rsidTr="000907D6">
        <w:tc>
          <w:tcPr>
            <w:tcW w:w="9983" w:type="dxa"/>
            <w:gridSpan w:val="7"/>
          </w:tcPr>
          <w:p w14:paraId="7C3CAB0C" w14:textId="77777777" w:rsid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Спостерігається збільшення обсягу коштів за рахунок підвищення рівня  заробітної плати</w:t>
            </w:r>
          </w:p>
          <w:p w14:paraId="2B07FAB0" w14:textId="0F5CF556" w:rsidR="00DB4386" w:rsidRPr="00597CA7" w:rsidRDefault="00DB4386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7CA7" w:rsidRPr="00501631" w14:paraId="690E13E0" w14:textId="77777777" w:rsidTr="00597CA7">
        <w:trPr>
          <w:trHeight w:val="407"/>
        </w:trPr>
        <w:tc>
          <w:tcPr>
            <w:tcW w:w="628" w:type="dxa"/>
            <w:vMerge w:val="restart"/>
          </w:tcPr>
          <w:p w14:paraId="435A7973" w14:textId="58B22EB3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  <w:vMerge w:val="restart"/>
          </w:tcPr>
          <w:p w14:paraId="00F20467" w14:textId="1283928F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Кількість виробничих процесів з утримання будинків і прибудин</w:t>
            </w:r>
            <w:r w:rsidR="005F5C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кових територій, моде</w:t>
            </w:r>
            <w:r w:rsidR="005F5C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рнізованих підприєм</w:t>
            </w:r>
            <w:r w:rsidR="005F5C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ствами – надавачами послуг</w:t>
            </w:r>
          </w:p>
        </w:tc>
        <w:tc>
          <w:tcPr>
            <w:tcW w:w="1088" w:type="dxa"/>
          </w:tcPr>
          <w:p w14:paraId="5F9F8BCD" w14:textId="0A73281D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</w:tcPr>
          <w:p w14:paraId="06C33402" w14:textId="2F730D9B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9AEEB53" w14:textId="128EC348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6868448" w14:textId="09E6656B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18D6951" w14:textId="66CD7F8D" w:rsidR="00597CA7" w:rsidRPr="00597CA7" w:rsidRDefault="00597CA7" w:rsidP="00597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CA7" w:rsidRPr="00501631" w14:paraId="33D9E74E" w14:textId="77777777" w:rsidTr="00597CA7">
        <w:tc>
          <w:tcPr>
            <w:tcW w:w="628" w:type="dxa"/>
            <w:vMerge/>
          </w:tcPr>
          <w:p w14:paraId="74A0677C" w14:textId="77777777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</w:tcPr>
          <w:p w14:paraId="48AEFB27" w14:textId="77777777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BE5F1CA" w14:textId="77777777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79BE6E" w14:textId="77777777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3F1215C4" w14:textId="32DADCC3" w:rsidR="00597CA7" w:rsidRPr="00597CA7" w:rsidRDefault="00597CA7" w:rsidP="00597CA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Процеси: застосування полімерних матеріалів під час ремонту покрівель, уніфікації професій, отримання робітниками підприємств серти</w:t>
            </w:r>
            <w:r w:rsidR="005F5C8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фікатів на роботу з поліпропіленовими виробами для заміни внутрішньо</w:t>
            </w:r>
            <w:r w:rsidR="005F5C8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будинкових інженерних мереж, упровадження заходів з енергозбе</w:t>
            </w:r>
            <w:r w:rsidR="00B004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97CA7">
              <w:rPr>
                <w:rFonts w:ascii="Times New Roman" w:hAnsi="Times New Roman" w:cs="Times New Roman"/>
                <w:i/>
                <w:sz w:val="24"/>
                <w:szCs w:val="24"/>
              </w:rPr>
              <w:t>реження</w:t>
            </w:r>
          </w:p>
        </w:tc>
      </w:tr>
    </w:tbl>
    <w:p w14:paraId="114FFBB9" w14:textId="69D58573" w:rsidR="009E3D0F" w:rsidRPr="00501631" w:rsidRDefault="00BB10DD" w:rsidP="00597CA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631">
        <w:rPr>
          <w:rFonts w:ascii="Times New Roman" w:hAnsi="Times New Roman" w:cs="Times New Roman"/>
          <w:b/>
          <w:i/>
          <w:sz w:val="28"/>
          <w:szCs w:val="28"/>
        </w:rPr>
        <w:t>Якісні значення показників результативності  акта:</w:t>
      </w:r>
    </w:p>
    <w:p w14:paraId="62D74D6F" w14:textId="0A55071B" w:rsidR="00134D2A" w:rsidRPr="00501631" w:rsidRDefault="00134D2A" w:rsidP="0059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 xml:space="preserve">Значення цих показників відпрацьовано </w:t>
      </w:r>
      <w:r w:rsidR="00C71D85">
        <w:rPr>
          <w:rFonts w:ascii="Times New Roman" w:hAnsi="Times New Roman" w:cs="Times New Roman"/>
          <w:sz w:val="28"/>
          <w:szCs w:val="28"/>
        </w:rPr>
        <w:t>у</w:t>
      </w:r>
      <w:r w:rsidRPr="00501631">
        <w:rPr>
          <w:rFonts w:ascii="Times New Roman" w:hAnsi="Times New Roman" w:cs="Times New Roman"/>
          <w:sz w:val="28"/>
          <w:szCs w:val="28"/>
        </w:rPr>
        <w:t xml:space="preserve"> співпраці з міською консультаційною радою суб’єктів господарювання з питань  діяльності готелів, надання </w:t>
      </w:r>
      <w:r w:rsidRPr="009453A3">
        <w:rPr>
          <w:rFonts w:ascii="Times New Roman" w:hAnsi="Times New Roman" w:cs="Times New Roman"/>
          <w:sz w:val="28"/>
          <w:szCs w:val="28"/>
        </w:rPr>
        <w:t>індивідуальних послуг.</w:t>
      </w:r>
    </w:p>
    <w:p w14:paraId="1663C73C" w14:textId="470564DE" w:rsidR="00BB10DD" w:rsidRPr="00501631" w:rsidRDefault="00134D2A" w:rsidP="0059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 xml:space="preserve"> С</w:t>
      </w:r>
      <w:r w:rsidR="001762CA" w:rsidRPr="00501631">
        <w:rPr>
          <w:rFonts w:ascii="Times New Roman" w:hAnsi="Times New Roman" w:cs="Times New Roman"/>
          <w:sz w:val="28"/>
          <w:szCs w:val="28"/>
        </w:rPr>
        <w:t xml:space="preserve">воєчасність </w:t>
      </w:r>
      <w:r w:rsidR="00DA2708" w:rsidRPr="00501631">
        <w:rPr>
          <w:rFonts w:ascii="Times New Roman" w:hAnsi="Times New Roman" w:cs="Times New Roman"/>
          <w:sz w:val="28"/>
          <w:szCs w:val="28"/>
        </w:rPr>
        <w:t xml:space="preserve">наданих послуг з утримання будинків і споруд та прибудинкових територій за всіма періодами </w:t>
      </w:r>
      <w:r w:rsidR="00CE1040" w:rsidRPr="00501631">
        <w:rPr>
          <w:rFonts w:ascii="Times New Roman" w:hAnsi="Times New Roman" w:cs="Times New Roman"/>
          <w:sz w:val="28"/>
          <w:szCs w:val="28"/>
        </w:rPr>
        <w:t xml:space="preserve">періодичного </w:t>
      </w:r>
      <w:r w:rsidRPr="00501631">
        <w:rPr>
          <w:rFonts w:ascii="Times New Roman" w:hAnsi="Times New Roman" w:cs="Times New Roman"/>
          <w:sz w:val="28"/>
          <w:szCs w:val="28"/>
        </w:rPr>
        <w:t xml:space="preserve">відстеження становить 4 бали. </w:t>
      </w:r>
    </w:p>
    <w:p w14:paraId="31DDF5AA" w14:textId="27E1E697" w:rsidR="00DA2708" w:rsidRPr="00134D2A" w:rsidRDefault="00134D2A" w:rsidP="0059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2A">
        <w:rPr>
          <w:rFonts w:ascii="Times New Roman" w:hAnsi="Times New Roman" w:cs="Times New Roman"/>
          <w:sz w:val="28"/>
          <w:szCs w:val="28"/>
        </w:rPr>
        <w:t>М</w:t>
      </w:r>
      <w:r w:rsidR="00DA2708" w:rsidRPr="00134D2A">
        <w:rPr>
          <w:rFonts w:ascii="Times New Roman" w:hAnsi="Times New Roman" w:cs="Times New Roman"/>
          <w:sz w:val="28"/>
          <w:szCs w:val="28"/>
        </w:rPr>
        <w:t xml:space="preserve">ожливість підприємств-надавачів послуг з утримання будинків і споруд та прибудинкових територій виконувати перерахунки за ненадані або надані не в повному обсязі послуги оцінена в 4 </w:t>
      </w:r>
      <w:r w:rsidRPr="00134D2A">
        <w:rPr>
          <w:rFonts w:ascii="Times New Roman" w:hAnsi="Times New Roman" w:cs="Times New Roman"/>
          <w:sz w:val="28"/>
          <w:szCs w:val="28"/>
        </w:rPr>
        <w:t>бали за всі періоди відстеження.</w:t>
      </w:r>
    </w:p>
    <w:p w14:paraId="49E66F2E" w14:textId="02BC8361" w:rsidR="00DA2708" w:rsidRPr="00134D2A" w:rsidRDefault="00134D2A" w:rsidP="0059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2A">
        <w:rPr>
          <w:rFonts w:ascii="Times New Roman" w:hAnsi="Times New Roman" w:cs="Times New Roman"/>
          <w:sz w:val="28"/>
          <w:szCs w:val="28"/>
        </w:rPr>
        <w:t>З</w:t>
      </w:r>
      <w:r w:rsidR="00DA2708" w:rsidRPr="00134D2A">
        <w:rPr>
          <w:rFonts w:ascii="Times New Roman" w:hAnsi="Times New Roman" w:cs="Times New Roman"/>
          <w:sz w:val="28"/>
          <w:szCs w:val="28"/>
        </w:rPr>
        <w:t>береження житлового фонду – 4 бали протягом усіх періодів відстеження.</w:t>
      </w:r>
    </w:p>
    <w:p w14:paraId="741E42A5" w14:textId="49EDC029" w:rsidR="009E5AB1" w:rsidRPr="00C71D85" w:rsidRDefault="00337D77" w:rsidP="00597C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D85">
        <w:rPr>
          <w:rFonts w:ascii="Times New Roman" w:hAnsi="Times New Roman" w:cs="Times New Roman"/>
          <w:i/>
          <w:sz w:val="24"/>
          <w:szCs w:val="24"/>
        </w:rPr>
        <w:t>(</w:t>
      </w:r>
      <w:r w:rsidR="009E5AB1" w:rsidRPr="00C71D85">
        <w:rPr>
          <w:rFonts w:ascii="Times New Roman" w:hAnsi="Times New Roman" w:cs="Times New Roman"/>
          <w:i/>
          <w:sz w:val="24"/>
          <w:szCs w:val="24"/>
        </w:rPr>
        <w:t>Оцінка якісних показників резуль</w:t>
      </w:r>
      <w:r w:rsidR="004F165D" w:rsidRPr="00C71D85">
        <w:rPr>
          <w:rFonts w:ascii="Times New Roman" w:hAnsi="Times New Roman" w:cs="Times New Roman"/>
          <w:i/>
          <w:sz w:val="24"/>
          <w:szCs w:val="24"/>
        </w:rPr>
        <w:t>тативності дії регуляторного акт</w:t>
      </w:r>
      <w:r w:rsidR="009E5AB1" w:rsidRPr="00C71D85">
        <w:rPr>
          <w:rFonts w:ascii="Times New Roman" w:hAnsi="Times New Roman" w:cs="Times New Roman"/>
          <w:i/>
          <w:sz w:val="24"/>
          <w:szCs w:val="24"/>
        </w:rPr>
        <w:t>а здійснена за 6-бальною системою, де:6 балів – досягнуто у високій мірі результату якісного показника;</w:t>
      </w:r>
      <w:r w:rsidR="00134D2A" w:rsidRPr="00C71D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AB1" w:rsidRPr="00C71D85">
        <w:rPr>
          <w:rFonts w:ascii="Times New Roman" w:hAnsi="Times New Roman" w:cs="Times New Roman"/>
          <w:i/>
          <w:sz w:val="24"/>
          <w:szCs w:val="24"/>
        </w:rPr>
        <w:t xml:space="preserve">5 балів </w:t>
      </w:r>
      <w:r w:rsidR="00134D2A" w:rsidRPr="00C71D85">
        <w:rPr>
          <w:rFonts w:ascii="Times New Roman" w:hAnsi="Times New Roman" w:cs="Times New Roman"/>
          <w:i/>
          <w:sz w:val="24"/>
          <w:szCs w:val="24"/>
        </w:rPr>
        <w:t>– досягнуто на 100 % результату; 4 бал</w:t>
      </w:r>
      <w:r w:rsidR="00B0043B">
        <w:rPr>
          <w:rFonts w:ascii="Times New Roman" w:hAnsi="Times New Roman" w:cs="Times New Roman"/>
          <w:i/>
          <w:sz w:val="24"/>
          <w:szCs w:val="24"/>
        </w:rPr>
        <w:t>и</w:t>
      </w:r>
      <w:r w:rsidR="00134D2A" w:rsidRPr="00C71D8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0043B">
        <w:rPr>
          <w:rFonts w:ascii="Times New Roman" w:hAnsi="Times New Roman" w:cs="Times New Roman"/>
          <w:i/>
          <w:sz w:val="24"/>
          <w:szCs w:val="24"/>
        </w:rPr>
        <w:t>75</w:t>
      </w:r>
      <w:r w:rsidR="009E5AB1" w:rsidRPr="00C71D85">
        <w:rPr>
          <w:rFonts w:ascii="Times New Roman" w:hAnsi="Times New Roman" w:cs="Times New Roman"/>
          <w:i/>
          <w:sz w:val="24"/>
          <w:szCs w:val="24"/>
        </w:rPr>
        <w:t>% результату</w:t>
      </w:r>
      <w:r w:rsidR="00134D2A" w:rsidRPr="00C71D85">
        <w:rPr>
          <w:rFonts w:ascii="Times New Roman" w:hAnsi="Times New Roman" w:cs="Times New Roman"/>
          <w:i/>
          <w:sz w:val="24"/>
          <w:szCs w:val="24"/>
        </w:rPr>
        <w:t xml:space="preserve">;3 бали </w:t>
      </w:r>
      <w:r w:rsidR="00B0043B">
        <w:rPr>
          <w:rFonts w:ascii="Times New Roman" w:hAnsi="Times New Roman" w:cs="Times New Roman"/>
          <w:i/>
          <w:sz w:val="24"/>
          <w:szCs w:val="24"/>
        </w:rPr>
        <w:t>–</w:t>
      </w:r>
      <w:r w:rsidR="00CE1040" w:rsidRPr="00C71D85">
        <w:rPr>
          <w:rFonts w:ascii="Times New Roman" w:hAnsi="Times New Roman" w:cs="Times New Roman"/>
          <w:i/>
          <w:sz w:val="24"/>
          <w:szCs w:val="24"/>
        </w:rPr>
        <w:t>50</w:t>
      </w:r>
      <w:r w:rsidR="009E5AB1" w:rsidRPr="00C71D85">
        <w:rPr>
          <w:rFonts w:ascii="Times New Roman" w:hAnsi="Times New Roman" w:cs="Times New Roman"/>
          <w:i/>
          <w:sz w:val="24"/>
          <w:szCs w:val="24"/>
        </w:rPr>
        <w:t xml:space="preserve"> % результату</w:t>
      </w:r>
      <w:r w:rsidR="00134D2A" w:rsidRPr="00C71D85">
        <w:rPr>
          <w:rFonts w:ascii="Times New Roman" w:hAnsi="Times New Roman" w:cs="Times New Roman"/>
          <w:i/>
          <w:sz w:val="24"/>
          <w:szCs w:val="24"/>
        </w:rPr>
        <w:t>; 2 бали</w:t>
      </w:r>
      <w:r w:rsidR="00B0043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E1040" w:rsidRPr="00C71D85">
        <w:rPr>
          <w:rFonts w:ascii="Times New Roman" w:hAnsi="Times New Roman" w:cs="Times New Roman"/>
          <w:i/>
          <w:sz w:val="24"/>
          <w:szCs w:val="24"/>
        </w:rPr>
        <w:t>2</w:t>
      </w:r>
      <w:r w:rsidR="00134D2A" w:rsidRPr="00C71D85">
        <w:rPr>
          <w:rFonts w:ascii="Times New Roman" w:hAnsi="Times New Roman" w:cs="Times New Roman"/>
          <w:i/>
          <w:sz w:val="24"/>
          <w:szCs w:val="24"/>
        </w:rPr>
        <w:t>5 % результату;</w:t>
      </w:r>
      <w:r w:rsidR="009E5AB1" w:rsidRPr="00C71D85">
        <w:rPr>
          <w:rFonts w:ascii="Times New Roman" w:hAnsi="Times New Roman" w:cs="Times New Roman"/>
          <w:i/>
          <w:sz w:val="24"/>
          <w:szCs w:val="24"/>
        </w:rPr>
        <w:t>1 бал – практично не досягнуто результату</w:t>
      </w:r>
      <w:r w:rsidR="00134D2A" w:rsidRPr="00C71D85">
        <w:rPr>
          <w:rFonts w:ascii="Times New Roman" w:hAnsi="Times New Roman" w:cs="Times New Roman"/>
          <w:i/>
          <w:sz w:val="24"/>
          <w:szCs w:val="24"/>
        </w:rPr>
        <w:t>)</w:t>
      </w:r>
    </w:p>
    <w:p w14:paraId="5320FCC1" w14:textId="354952ED" w:rsidR="000C59C9" w:rsidRPr="00272D86" w:rsidRDefault="00B5436A" w:rsidP="0059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151E9">
        <w:rPr>
          <w:rFonts w:ascii="Times New Roman" w:hAnsi="Times New Roman" w:cs="Times New Roman"/>
          <w:sz w:val="28"/>
          <w:szCs w:val="28"/>
        </w:rPr>
        <w:t xml:space="preserve">З 2012 </w:t>
      </w:r>
      <w:r w:rsidR="00C71D85" w:rsidRPr="008151E9">
        <w:rPr>
          <w:rFonts w:ascii="Times New Roman" w:hAnsi="Times New Roman" w:cs="Times New Roman"/>
          <w:sz w:val="28"/>
          <w:szCs w:val="28"/>
        </w:rPr>
        <w:t>д</w:t>
      </w:r>
      <w:r w:rsidRPr="008151E9">
        <w:rPr>
          <w:rFonts w:ascii="Times New Roman" w:hAnsi="Times New Roman" w:cs="Times New Roman"/>
          <w:sz w:val="28"/>
          <w:szCs w:val="28"/>
        </w:rPr>
        <w:t xml:space="preserve">о 2021 </w:t>
      </w:r>
      <w:r w:rsidRPr="00180067">
        <w:rPr>
          <w:rFonts w:ascii="Times New Roman" w:hAnsi="Times New Roman" w:cs="Times New Roman"/>
          <w:sz w:val="28"/>
          <w:szCs w:val="28"/>
        </w:rPr>
        <w:t>р</w:t>
      </w:r>
      <w:r w:rsidR="00C71D85">
        <w:rPr>
          <w:rFonts w:ascii="Times New Roman" w:hAnsi="Times New Roman" w:cs="Times New Roman"/>
          <w:sz w:val="28"/>
          <w:szCs w:val="28"/>
        </w:rPr>
        <w:t>оку</w:t>
      </w:r>
      <w:r w:rsidR="000C59C9" w:rsidRPr="00180067">
        <w:rPr>
          <w:rFonts w:ascii="Times New Roman" w:hAnsi="Times New Roman" w:cs="Times New Roman"/>
          <w:sz w:val="28"/>
          <w:szCs w:val="28"/>
        </w:rPr>
        <w:t xml:space="preserve"> в місті послуги з утримання будинків і споруд та прибудинкових територій надавали 9 управителів</w:t>
      </w:r>
      <w:r w:rsidR="00E91021" w:rsidRPr="00180067">
        <w:rPr>
          <w:rFonts w:ascii="Times New Roman" w:hAnsi="Times New Roman" w:cs="Times New Roman"/>
          <w:sz w:val="28"/>
          <w:szCs w:val="28"/>
        </w:rPr>
        <w:t xml:space="preserve">: </w:t>
      </w:r>
      <w:r w:rsidR="00C71D85">
        <w:rPr>
          <w:rFonts w:ascii="Times New Roman" w:hAnsi="Times New Roman" w:cs="Times New Roman"/>
          <w:sz w:val="28"/>
          <w:szCs w:val="28"/>
        </w:rPr>
        <w:t>Т</w:t>
      </w:r>
      <w:r w:rsidR="00E91021" w:rsidRPr="00180067">
        <w:rPr>
          <w:rFonts w:ascii="Times New Roman" w:hAnsi="Times New Roman" w:cs="Times New Roman"/>
          <w:sz w:val="28"/>
          <w:szCs w:val="28"/>
        </w:rPr>
        <w:t>оварист</w:t>
      </w:r>
      <w:r w:rsidR="004F7564" w:rsidRPr="00180067">
        <w:rPr>
          <w:rFonts w:ascii="Times New Roman" w:hAnsi="Times New Roman" w:cs="Times New Roman"/>
          <w:sz w:val="28"/>
          <w:szCs w:val="28"/>
        </w:rPr>
        <w:t>ва з обмеженою</w:t>
      </w:r>
      <w:r w:rsidR="004F7564">
        <w:rPr>
          <w:rFonts w:ascii="Times New Roman" w:hAnsi="Times New Roman" w:cs="Times New Roman"/>
          <w:sz w:val="28"/>
          <w:szCs w:val="28"/>
        </w:rPr>
        <w:t xml:space="preserve"> відповідальністю «УЮТ-2011», «Керуюча компанія «Дом</w:t>
      </w:r>
      <w:r w:rsidR="000253B0">
        <w:rPr>
          <w:rFonts w:ascii="Times New Roman" w:hAnsi="Times New Roman" w:cs="Times New Roman"/>
          <w:sz w:val="28"/>
          <w:szCs w:val="28"/>
        </w:rPr>
        <w:t>.</w:t>
      </w:r>
      <w:r w:rsidR="004F7564">
        <w:rPr>
          <w:rFonts w:ascii="Times New Roman" w:hAnsi="Times New Roman" w:cs="Times New Roman"/>
          <w:sz w:val="28"/>
          <w:szCs w:val="28"/>
        </w:rPr>
        <w:t xml:space="preserve">Ком», «Житлокомцентр», «Дивобуд», «Сітісервіс-КР», «Комбінат благоустрою», </w:t>
      </w:r>
      <w:r w:rsidR="00C71D85">
        <w:rPr>
          <w:rFonts w:ascii="Times New Roman" w:hAnsi="Times New Roman" w:cs="Times New Roman"/>
          <w:sz w:val="28"/>
          <w:szCs w:val="28"/>
        </w:rPr>
        <w:t>К</w:t>
      </w:r>
      <w:r w:rsidR="004F7564">
        <w:rPr>
          <w:rFonts w:ascii="Times New Roman" w:hAnsi="Times New Roman" w:cs="Times New Roman"/>
          <w:sz w:val="28"/>
          <w:szCs w:val="28"/>
        </w:rPr>
        <w:t xml:space="preserve">омунальне підприємтсво «Послуга», </w:t>
      </w:r>
      <w:r w:rsidR="00C71D85">
        <w:rPr>
          <w:rFonts w:ascii="Times New Roman" w:hAnsi="Times New Roman" w:cs="Times New Roman"/>
          <w:sz w:val="28"/>
          <w:szCs w:val="28"/>
        </w:rPr>
        <w:t>П</w:t>
      </w:r>
      <w:r w:rsidR="004F7564">
        <w:rPr>
          <w:rFonts w:ascii="Times New Roman" w:hAnsi="Times New Roman" w:cs="Times New Roman"/>
          <w:sz w:val="28"/>
          <w:szCs w:val="28"/>
        </w:rPr>
        <w:t>риватне підприємство «Домініум»</w:t>
      </w:r>
      <w:r w:rsidR="005E75A2">
        <w:rPr>
          <w:rFonts w:ascii="Times New Roman" w:hAnsi="Times New Roman" w:cs="Times New Roman"/>
          <w:sz w:val="28"/>
          <w:szCs w:val="28"/>
        </w:rPr>
        <w:t>.</w:t>
      </w:r>
      <w:r w:rsidR="004F16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979A5" w14:textId="6D865252" w:rsidR="00B0043B" w:rsidRDefault="00B0043B" w:rsidP="00B0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даними, наданими </w:t>
      </w:r>
      <w:r w:rsidRPr="00B5436A">
        <w:rPr>
          <w:rFonts w:ascii="Times New Roman" w:hAnsi="Times New Roman" w:cs="Times New Roman"/>
          <w:sz w:val="28"/>
          <w:szCs w:val="28"/>
        </w:rPr>
        <w:t>вищевказаними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6A">
        <w:rPr>
          <w:rFonts w:ascii="Times New Roman" w:hAnsi="Times New Roman" w:cs="Times New Roman"/>
          <w:sz w:val="28"/>
          <w:szCs w:val="28"/>
        </w:rPr>
        <w:t>управителями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6A">
        <w:rPr>
          <w:rFonts w:ascii="Times New Roman" w:hAnsi="Times New Roman" w:cs="Times New Roman"/>
          <w:sz w:val="28"/>
          <w:szCs w:val="28"/>
        </w:rPr>
        <w:t>житлових</w:t>
      </w:r>
      <w:r w:rsidRPr="00B0043B">
        <w:rPr>
          <w:rFonts w:ascii="Times New Roman" w:hAnsi="Times New Roman" w:cs="Times New Roman"/>
          <w:sz w:val="28"/>
          <w:szCs w:val="28"/>
        </w:rPr>
        <w:t xml:space="preserve"> </w:t>
      </w:r>
      <w:r w:rsidR="00D97156">
        <w:rPr>
          <w:rFonts w:ascii="Times New Roman" w:hAnsi="Times New Roman" w:cs="Times New Roman"/>
          <w:sz w:val="28"/>
          <w:szCs w:val="28"/>
        </w:rPr>
        <w:t xml:space="preserve">  </w:t>
      </w:r>
      <w:r w:rsidRPr="00B5436A">
        <w:rPr>
          <w:rFonts w:ascii="Times New Roman" w:hAnsi="Times New Roman" w:cs="Times New Roman"/>
          <w:sz w:val="28"/>
          <w:szCs w:val="28"/>
        </w:rPr>
        <w:t xml:space="preserve">будинків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6A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6A">
        <w:rPr>
          <w:rFonts w:ascii="Times New Roman" w:hAnsi="Times New Roman" w:cs="Times New Roman"/>
          <w:sz w:val="28"/>
          <w:szCs w:val="28"/>
        </w:rPr>
        <w:t xml:space="preserve">прибудинкових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6A">
        <w:rPr>
          <w:rFonts w:ascii="Times New Roman" w:hAnsi="Times New Roman" w:cs="Times New Roman"/>
          <w:sz w:val="28"/>
          <w:szCs w:val="28"/>
        </w:rPr>
        <w:t xml:space="preserve">територій,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6A">
        <w:rPr>
          <w:rFonts w:ascii="Times New Roman" w:hAnsi="Times New Roman" w:cs="Times New Roman"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6A">
        <w:rPr>
          <w:rFonts w:ascii="Times New Roman" w:hAnsi="Times New Roman" w:cs="Times New Roman"/>
          <w:sz w:val="28"/>
          <w:szCs w:val="28"/>
        </w:rPr>
        <w:t xml:space="preserve">суб’єктів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436A">
        <w:rPr>
          <w:rFonts w:ascii="Times New Roman" w:hAnsi="Times New Roman" w:cs="Times New Roman"/>
          <w:sz w:val="28"/>
          <w:szCs w:val="28"/>
        </w:rPr>
        <w:t>господарювання,</w:t>
      </w:r>
    </w:p>
    <w:p w14:paraId="637A961E" w14:textId="4A923D60" w:rsidR="00C71D85" w:rsidRDefault="00C71D85" w:rsidP="00B004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14:paraId="294E8B0A" w14:textId="345BA380" w:rsidR="005E75A2" w:rsidRPr="00B5436A" w:rsidRDefault="005E75A2" w:rsidP="009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6A">
        <w:rPr>
          <w:rFonts w:ascii="Times New Roman" w:hAnsi="Times New Roman" w:cs="Times New Roman"/>
          <w:sz w:val="28"/>
          <w:szCs w:val="28"/>
        </w:rPr>
        <w:t xml:space="preserve">з якими укладено договори на послуги з утримання будинків та прибудинкових територій  становить </w:t>
      </w:r>
      <w:r w:rsidR="00CE1040" w:rsidRPr="00B5436A">
        <w:rPr>
          <w:rFonts w:ascii="Times New Roman" w:hAnsi="Times New Roman" w:cs="Times New Roman"/>
          <w:sz w:val="28"/>
          <w:szCs w:val="28"/>
        </w:rPr>
        <w:t>–</w:t>
      </w:r>
      <w:r w:rsidRPr="00B5436A">
        <w:rPr>
          <w:rFonts w:ascii="Times New Roman" w:hAnsi="Times New Roman" w:cs="Times New Roman"/>
          <w:sz w:val="28"/>
          <w:szCs w:val="28"/>
        </w:rPr>
        <w:t xml:space="preserve"> </w:t>
      </w:r>
      <w:r w:rsidR="000253B0" w:rsidRPr="00B5436A">
        <w:rPr>
          <w:rFonts w:ascii="Times New Roman" w:hAnsi="Times New Roman" w:cs="Times New Roman"/>
          <w:sz w:val="28"/>
          <w:szCs w:val="28"/>
        </w:rPr>
        <w:t>2</w:t>
      </w:r>
      <w:r w:rsidR="00C71D85">
        <w:rPr>
          <w:rFonts w:ascii="Times New Roman" w:hAnsi="Times New Roman" w:cs="Times New Roman"/>
          <w:sz w:val="28"/>
          <w:szCs w:val="28"/>
        </w:rPr>
        <w:t xml:space="preserve"> </w:t>
      </w:r>
      <w:r w:rsidR="000253B0" w:rsidRPr="00B5436A">
        <w:rPr>
          <w:rFonts w:ascii="Times New Roman" w:hAnsi="Times New Roman" w:cs="Times New Roman"/>
          <w:sz w:val="28"/>
          <w:szCs w:val="28"/>
        </w:rPr>
        <w:t>8</w:t>
      </w:r>
      <w:r w:rsidR="00CE1040" w:rsidRPr="00B5436A">
        <w:rPr>
          <w:rFonts w:ascii="Times New Roman" w:hAnsi="Times New Roman" w:cs="Times New Roman"/>
          <w:sz w:val="28"/>
          <w:szCs w:val="28"/>
        </w:rPr>
        <w:t xml:space="preserve">11, </w:t>
      </w:r>
      <w:r w:rsidR="00C71D85">
        <w:rPr>
          <w:rFonts w:ascii="Times New Roman" w:hAnsi="Times New Roman" w:cs="Times New Roman"/>
          <w:sz w:val="28"/>
          <w:szCs w:val="28"/>
        </w:rPr>
        <w:t>у</w:t>
      </w:r>
      <w:r w:rsidR="00CE1040" w:rsidRPr="00B5436A">
        <w:rPr>
          <w:rFonts w:ascii="Times New Roman" w:hAnsi="Times New Roman" w:cs="Times New Roman"/>
          <w:sz w:val="28"/>
          <w:szCs w:val="28"/>
        </w:rPr>
        <w:t xml:space="preserve"> тому числі за 2021 рік - 280</w:t>
      </w:r>
      <w:r w:rsidRPr="00B5436A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DD40486" w14:textId="15586C9E" w:rsidR="00B5436A" w:rsidRPr="00C71D85" w:rsidRDefault="005E75A2" w:rsidP="00597C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436A">
        <w:rPr>
          <w:rFonts w:ascii="Times New Roman" w:hAnsi="Times New Roman" w:cs="Times New Roman"/>
          <w:sz w:val="28"/>
          <w:szCs w:val="28"/>
        </w:rPr>
        <w:tab/>
      </w:r>
      <w:r w:rsidRPr="00C71D85">
        <w:rPr>
          <w:rFonts w:ascii="Times New Roman" w:hAnsi="Times New Roman" w:cs="Times New Roman"/>
          <w:sz w:val="28"/>
          <w:szCs w:val="28"/>
        </w:rPr>
        <w:t>Кошти,</w:t>
      </w:r>
      <w:r w:rsidR="00143809" w:rsidRPr="00C71D85">
        <w:rPr>
          <w:rFonts w:ascii="Times New Roman" w:hAnsi="Times New Roman" w:cs="Times New Roman"/>
          <w:sz w:val="28"/>
          <w:szCs w:val="28"/>
        </w:rPr>
        <w:t xml:space="preserve"> що надійшли від вищезазначених суб’єктів господарювання у 2021 році за надані тарифні послуги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становлять</w:t>
      </w:r>
      <w:r w:rsidR="00143809" w:rsidRPr="00C71D85">
        <w:rPr>
          <w:rFonts w:ascii="Times New Roman" w:hAnsi="Times New Roman" w:cs="Times New Roman"/>
          <w:sz w:val="28"/>
          <w:szCs w:val="28"/>
        </w:rPr>
        <w:t xml:space="preserve"> </w:t>
      </w:r>
      <w:r w:rsidR="00B5436A" w:rsidRPr="00C71D85">
        <w:rPr>
          <w:rFonts w:ascii="Times New Roman" w:hAnsi="Times New Roman" w:cs="Times New Roman"/>
          <w:sz w:val="28"/>
          <w:szCs w:val="28"/>
        </w:rPr>
        <w:t>33 172,6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тис</w:t>
      </w:r>
      <w:r w:rsidR="00D97156">
        <w:rPr>
          <w:rFonts w:ascii="Times New Roman" w:hAnsi="Times New Roman" w:cs="Times New Roman"/>
          <w:sz w:val="28"/>
          <w:szCs w:val="28"/>
        </w:rPr>
        <w:t xml:space="preserve"> 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.грн, </w:t>
      </w:r>
      <w:r w:rsidR="00C71D85">
        <w:rPr>
          <w:rFonts w:ascii="Times New Roman" w:hAnsi="Times New Roman" w:cs="Times New Roman"/>
          <w:sz w:val="28"/>
          <w:szCs w:val="28"/>
        </w:rPr>
        <w:t xml:space="preserve">у той час, 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як </w:t>
      </w:r>
      <w:r w:rsidR="00D97156">
        <w:rPr>
          <w:rFonts w:ascii="Times New Roman" w:hAnsi="Times New Roman" w:cs="Times New Roman"/>
          <w:sz w:val="28"/>
          <w:szCs w:val="28"/>
        </w:rPr>
        <w:t>у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2012 </w:t>
      </w:r>
      <w:r w:rsidR="00C71D85">
        <w:rPr>
          <w:rFonts w:ascii="Times New Roman" w:hAnsi="Times New Roman" w:cs="Times New Roman"/>
          <w:sz w:val="28"/>
          <w:szCs w:val="28"/>
        </w:rPr>
        <w:t>вони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складал</w:t>
      </w:r>
      <w:r w:rsidR="00C71D85">
        <w:rPr>
          <w:rFonts w:ascii="Times New Roman" w:hAnsi="Times New Roman" w:cs="Times New Roman"/>
          <w:sz w:val="28"/>
          <w:szCs w:val="28"/>
        </w:rPr>
        <w:t>и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</w:t>
      </w:r>
      <w:r w:rsidR="00B5436A" w:rsidRPr="00C71D85">
        <w:rPr>
          <w:rFonts w:ascii="Times New Roman" w:hAnsi="Times New Roman" w:cs="Times New Roman"/>
          <w:sz w:val="28"/>
          <w:szCs w:val="28"/>
        </w:rPr>
        <w:t>–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</w:t>
      </w:r>
      <w:r w:rsidR="00B5436A" w:rsidRPr="00C71D85">
        <w:rPr>
          <w:rFonts w:ascii="Times New Roman" w:hAnsi="Times New Roman" w:cs="Times New Roman"/>
          <w:sz w:val="28"/>
          <w:szCs w:val="28"/>
        </w:rPr>
        <w:t>19</w:t>
      </w:r>
      <w:r w:rsidR="00C71D85">
        <w:rPr>
          <w:rFonts w:ascii="Times New Roman" w:hAnsi="Times New Roman" w:cs="Times New Roman"/>
          <w:sz w:val="28"/>
          <w:szCs w:val="28"/>
        </w:rPr>
        <w:t xml:space="preserve"> </w:t>
      </w:r>
      <w:r w:rsidR="00B5436A" w:rsidRPr="00C71D85">
        <w:rPr>
          <w:rFonts w:ascii="Times New Roman" w:hAnsi="Times New Roman" w:cs="Times New Roman"/>
          <w:sz w:val="28"/>
          <w:szCs w:val="28"/>
        </w:rPr>
        <w:t>063,0 тис.</w:t>
      </w:r>
      <w:r w:rsidR="00D97156">
        <w:rPr>
          <w:rFonts w:ascii="Times New Roman" w:hAnsi="Times New Roman" w:cs="Times New Roman"/>
          <w:sz w:val="28"/>
          <w:szCs w:val="28"/>
        </w:rPr>
        <w:t xml:space="preserve"> </w:t>
      </w:r>
      <w:r w:rsidR="00B5436A" w:rsidRPr="00C71D85">
        <w:rPr>
          <w:rFonts w:ascii="Times New Roman" w:hAnsi="Times New Roman" w:cs="Times New Roman"/>
          <w:sz w:val="28"/>
          <w:szCs w:val="28"/>
        </w:rPr>
        <w:t>грн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. </w:t>
      </w:r>
      <w:r w:rsidR="00180067" w:rsidRPr="00C71D85">
        <w:rPr>
          <w:rFonts w:ascii="Times New Roman" w:hAnsi="Times New Roman" w:cs="Times New Roman"/>
          <w:sz w:val="28"/>
          <w:szCs w:val="28"/>
        </w:rPr>
        <w:t>Зміна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C71D85">
        <w:rPr>
          <w:rFonts w:ascii="Times New Roman" w:hAnsi="Times New Roman" w:cs="Times New Roman"/>
          <w:sz w:val="28"/>
          <w:szCs w:val="28"/>
        </w:rPr>
        <w:t>и</w:t>
      </w:r>
      <w:r w:rsidR="00272D86" w:rsidRPr="00C71D85">
        <w:rPr>
          <w:rFonts w:ascii="Times New Roman" w:hAnsi="Times New Roman" w:cs="Times New Roman"/>
          <w:sz w:val="28"/>
          <w:szCs w:val="28"/>
        </w:rPr>
        <w:t xml:space="preserve"> пояснюються</w:t>
      </w:r>
      <w:r w:rsidR="00B5436A" w:rsidRPr="00C71D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5436A" w:rsidRPr="00C71D85">
        <w:rPr>
          <w:rFonts w:ascii="Times New Roman" w:hAnsi="Times New Roman" w:cs="Times New Roman"/>
          <w:sz w:val="28"/>
          <w:szCs w:val="28"/>
        </w:rPr>
        <w:t>збільшення</w:t>
      </w:r>
      <w:r w:rsidR="00D97156">
        <w:rPr>
          <w:rFonts w:ascii="Times New Roman" w:hAnsi="Times New Roman" w:cs="Times New Roman"/>
          <w:sz w:val="28"/>
          <w:szCs w:val="28"/>
        </w:rPr>
        <w:t>м</w:t>
      </w:r>
      <w:r w:rsidR="00B5436A" w:rsidRPr="00C71D85">
        <w:rPr>
          <w:rFonts w:ascii="Times New Roman" w:hAnsi="Times New Roman" w:cs="Times New Roman"/>
          <w:sz w:val="28"/>
          <w:szCs w:val="28"/>
        </w:rPr>
        <w:t xml:space="preserve"> обсягу коштів за рахунок </w:t>
      </w:r>
      <w:r w:rsidR="00180067" w:rsidRPr="00C71D85">
        <w:rPr>
          <w:rFonts w:ascii="Times New Roman" w:hAnsi="Times New Roman" w:cs="Times New Roman"/>
          <w:sz w:val="28"/>
          <w:szCs w:val="28"/>
        </w:rPr>
        <w:t xml:space="preserve">коригування </w:t>
      </w:r>
      <w:r w:rsidR="00B5436A" w:rsidRPr="00C71D85">
        <w:rPr>
          <w:rFonts w:ascii="Times New Roman" w:hAnsi="Times New Roman" w:cs="Times New Roman"/>
          <w:sz w:val="28"/>
          <w:szCs w:val="28"/>
        </w:rPr>
        <w:t xml:space="preserve"> рівня  заробітної плати</w:t>
      </w:r>
      <w:r w:rsidR="00180067" w:rsidRPr="00C71D85">
        <w:rPr>
          <w:rFonts w:ascii="Times New Roman" w:hAnsi="Times New Roman" w:cs="Times New Roman"/>
          <w:sz w:val="28"/>
          <w:szCs w:val="28"/>
        </w:rPr>
        <w:t xml:space="preserve"> на державному рівні.</w:t>
      </w:r>
      <w:r w:rsidR="00B5436A" w:rsidRPr="00C71D8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ADEE0E8" w14:textId="37471A98" w:rsidR="00143809" w:rsidRPr="00501631" w:rsidRDefault="00143809" w:rsidP="0059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>Рівень поінформованості суб’єктів господарювання є досить високим.</w:t>
      </w:r>
    </w:p>
    <w:p w14:paraId="19E9F926" w14:textId="7A7ADE4E" w:rsidR="004F165D" w:rsidRPr="00501631" w:rsidRDefault="00143809" w:rsidP="0059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  <w:t>Інформування громадськості відносно</w:t>
      </w:r>
      <w:r w:rsidR="00CE1040" w:rsidRPr="00501631">
        <w:rPr>
          <w:rFonts w:ascii="Times New Roman" w:hAnsi="Times New Roman" w:cs="Times New Roman"/>
          <w:sz w:val="28"/>
          <w:szCs w:val="28"/>
        </w:rPr>
        <w:t xml:space="preserve"> положень</w:t>
      </w:r>
      <w:r w:rsidRPr="00501631">
        <w:rPr>
          <w:rFonts w:ascii="Times New Roman" w:hAnsi="Times New Roman" w:cs="Times New Roman"/>
          <w:sz w:val="28"/>
          <w:szCs w:val="28"/>
        </w:rPr>
        <w:t xml:space="preserve"> регуляторного ак</w:t>
      </w:r>
      <w:r w:rsidR="000D7171" w:rsidRPr="00501631">
        <w:rPr>
          <w:rFonts w:ascii="Times New Roman" w:hAnsi="Times New Roman" w:cs="Times New Roman"/>
          <w:sz w:val="28"/>
          <w:szCs w:val="28"/>
        </w:rPr>
        <w:t>т</w:t>
      </w:r>
      <w:r w:rsidRPr="00501631">
        <w:rPr>
          <w:rFonts w:ascii="Times New Roman" w:hAnsi="Times New Roman" w:cs="Times New Roman"/>
          <w:sz w:val="28"/>
          <w:szCs w:val="28"/>
        </w:rPr>
        <w:t>а здійсню</w:t>
      </w:r>
      <w:r w:rsidR="00CE1040" w:rsidRPr="00501631">
        <w:rPr>
          <w:rFonts w:ascii="Times New Roman" w:hAnsi="Times New Roman" w:cs="Times New Roman"/>
          <w:sz w:val="28"/>
          <w:szCs w:val="28"/>
        </w:rPr>
        <w:t>ється</w:t>
      </w:r>
      <w:r w:rsidRPr="00501631">
        <w:rPr>
          <w:rFonts w:ascii="Times New Roman" w:hAnsi="Times New Roman" w:cs="Times New Roman"/>
          <w:sz w:val="28"/>
          <w:szCs w:val="28"/>
        </w:rPr>
        <w:t xml:space="preserve"> через офіційну </w:t>
      </w:r>
      <w:r w:rsidR="00D97156">
        <w:rPr>
          <w:rFonts w:ascii="Times New Roman" w:hAnsi="Times New Roman" w:cs="Times New Roman"/>
          <w:sz w:val="28"/>
          <w:szCs w:val="28"/>
        </w:rPr>
        <w:t>веб</w:t>
      </w:r>
      <w:r w:rsidRPr="00501631">
        <w:rPr>
          <w:rFonts w:ascii="Times New Roman" w:hAnsi="Times New Roman" w:cs="Times New Roman"/>
          <w:sz w:val="28"/>
          <w:szCs w:val="28"/>
        </w:rPr>
        <w:t>сторінку Криворізької міської р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ади та її виконавчого комітету </w:t>
      </w:r>
      <w:r w:rsidR="00977777">
        <w:rPr>
          <w:rFonts w:ascii="Times New Roman" w:hAnsi="Times New Roman"/>
          <w:sz w:val="28"/>
          <w:szCs w:val="26"/>
          <w:lang w:eastAsia="ru-RU"/>
        </w:rPr>
        <w:t>в</w:t>
      </w:r>
      <w:r w:rsidR="00272D86" w:rsidRPr="00501631">
        <w:rPr>
          <w:rFonts w:ascii="Times New Roman" w:hAnsi="Times New Roman"/>
          <w:sz w:val="28"/>
          <w:szCs w:val="26"/>
          <w:lang w:eastAsia="ru-RU"/>
        </w:rPr>
        <w:t xml:space="preserve"> розділі </w:t>
      </w:r>
      <w:r w:rsidR="00C71D85">
        <w:rPr>
          <w:rFonts w:ascii="Times New Roman" w:hAnsi="Times New Roman"/>
          <w:sz w:val="28"/>
          <w:szCs w:val="26"/>
          <w:lang w:eastAsia="ru-RU"/>
        </w:rPr>
        <w:t>«</w:t>
      </w:r>
      <w:r w:rsidR="00272D86" w:rsidRPr="00501631">
        <w:rPr>
          <w:rFonts w:ascii="Times New Roman" w:hAnsi="Times New Roman"/>
          <w:sz w:val="28"/>
          <w:szCs w:val="26"/>
          <w:lang w:eastAsia="ru-RU"/>
        </w:rPr>
        <w:t>Інформаційна база</w:t>
      </w:r>
      <w:r w:rsidR="00BE18ED" w:rsidRPr="00501631">
        <w:rPr>
          <w:rFonts w:ascii="Times New Roman" w:hAnsi="Times New Roman"/>
          <w:sz w:val="28"/>
          <w:szCs w:val="28"/>
        </w:rPr>
        <w:t>\Регуляторна політика</w:t>
      </w:r>
      <w:r w:rsidR="00C71D85">
        <w:rPr>
          <w:rFonts w:ascii="Times New Roman" w:hAnsi="Times New Roman"/>
          <w:sz w:val="28"/>
          <w:szCs w:val="28"/>
        </w:rPr>
        <w:t>»</w:t>
      </w:r>
      <w:r w:rsidR="00BE18ED" w:rsidRPr="00501631">
        <w:rPr>
          <w:rFonts w:ascii="Times New Roman" w:hAnsi="Times New Roman"/>
          <w:sz w:val="28"/>
          <w:szCs w:val="28"/>
        </w:rPr>
        <w:t xml:space="preserve">, </w:t>
      </w:r>
      <w:r w:rsidRPr="00501631">
        <w:rPr>
          <w:rFonts w:ascii="Times New Roman" w:hAnsi="Times New Roman" w:cs="Times New Roman"/>
          <w:sz w:val="28"/>
          <w:szCs w:val="28"/>
        </w:rPr>
        <w:t>офіційний портал міста Кривого Рогу «Криворізький ресурсний центр»</w:t>
      </w:r>
      <w:r w:rsidR="004F165D" w:rsidRPr="00501631">
        <w:rPr>
          <w:rFonts w:ascii="Times New Roman" w:hAnsi="Times New Roman" w:cs="Times New Roman"/>
          <w:sz w:val="28"/>
          <w:szCs w:val="28"/>
        </w:rPr>
        <w:t>, газет</w:t>
      </w:r>
      <w:r w:rsidR="00BE18ED" w:rsidRPr="00501631">
        <w:rPr>
          <w:rFonts w:ascii="Times New Roman" w:hAnsi="Times New Roman" w:cs="Times New Roman"/>
          <w:sz w:val="28"/>
          <w:szCs w:val="28"/>
        </w:rPr>
        <w:t>у</w:t>
      </w:r>
      <w:r w:rsidR="004F165D" w:rsidRPr="00501631">
        <w:rPr>
          <w:rFonts w:ascii="Times New Roman" w:hAnsi="Times New Roman" w:cs="Times New Roman"/>
          <w:sz w:val="28"/>
          <w:szCs w:val="28"/>
        </w:rPr>
        <w:t xml:space="preserve"> «Чевоний </w:t>
      </w:r>
      <w:r w:rsidR="00C71D85">
        <w:rPr>
          <w:rFonts w:ascii="Times New Roman" w:hAnsi="Times New Roman" w:cs="Times New Roman"/>
          <w:sz w:val="28"/>
          <w:szCs w:val="28"/>
        </w:rPr>
        <w:t>г</w:t>
      </w:r>
      <w:r w:rsidR="004F165D" w:rsidRPr="00501631">
        <w:rPr>
          <w:rFonts w:ascii="Times New Roman" w:hAnsi="Times New Roman" w:cs="Times New Roman"/>
          <w:sz w:val="28"/>
          <w:szCs w:val="28"/>
        </w:rPr>
        <w:t>ірник»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та її офіційний сайт </w:t>
      </w:r>
      <w:r w:rsidR="00BE18ED" w:rsidRPr="005016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tooltip="Червоний Гірник" w:history="1">
        <w:r w:rsidR="004F165D" w:rsidRPr="005016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ru-RU"/>
          </w:rPr>
          <w:t>www</w:t>
        </w:r>
        <w:r w:rsidR="004F165D" w:rsidRPr="005016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4F165D" w:rsidRPr="005016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ru-RU"/>
          </w:rPr>
          <w:t>girnyk</w:t>
        </w:r>
        <w:r w:rsidR="004F165D" w:rsidRPr="005016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4F165D" w:rsidRPr="005016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ru-RU"/>
          </w:rPr>
          <w:t>com</w:t>
        </w:r>
        <w:r w:rsidR="004F165D" w:rsidRPr="005016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4F165D" w:rsidRPr="005016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ru-RU"/>
          </w:rPr>
          <w:t>ua</w:t>
        </w:r>
      </w:hyperlink>
      <w:r w:rsidR="00BE18ED" w:rsidRPr="0050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7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97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 І</w:t>
      </w:r>
      <w:r w:rsidR="00BE18ED" w:rsidRPr="0050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</w:t>
      </w:r>
    </w:p>
    <w:p w14:paraId="4268F15D" w14:textId="35CB522F" w:rsidR="00BE18ED" w:rsidRPr="00501631" w:rsidRDefault="00CE1040" w:rsidP="0059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 xml:space="preserve">  </w:t>
      </w:r>
      <w:r w:rsidR="005B7AA2" w:rsidRPr="00501631">
        <w:rPr>
          <w:rFonts w:ascii="Times New Roman" w:hAnsi="Times New Roman" w:cs="Times New Roman"/>
          <w:sz w:val="28"/>
          <w:szCs w:val="28"/>
        </w:rPr>
        <w:tab/>
      </w:r>
      <w:r w:rsidR="00143809" w:rsidRPr="00501631">
        <w:rPr>
          <w:rFonts w:ascii="Times New Roman" w:hAnsi="Times New Roman" w:cs="Times New Roman"/>
          <w:sz w:val="28"/>
          <w:szCs w:val="28"/>
        </w:rPr>
        <w:t xml:space="preserve">Час, що витрачається </w:t>
      </w:r>
      <w:r w:rsidR="000D7171" w:rsidRPr="00501631">
        <w:rPr>
          <w:rFonts w:ascii="Times New Roman" w:hAnsi="Times New Roman" w:cs="Times New Roman"/>
          <w:sz w:val="28"/>
          <w:szCs w:val="28"/>
        </w:rPr>
        <w:t>суб’єктами</w:t>
      </w:r>
      <w:r w:rsidR="00143809" w:rsidRPr="00501631">
        <w:rPr>
          <w:rFonts w:ascii="Times New Roman" w:hAnsi="Times New Roman" w:cs="Times New Roman"/>
          <w:sz w:val="28"/>
          <w:szCs w:val="28"/>
        </w:rPr>
        <w:t xml:space="preserve"> господарювання на виконання вимог регуляторного акта</w:t>
      </w:r>
      <w:r w:rsidR="00784A57" w:rsidRPr="00501631">
        <w:rPr>
          <w:rFonts w:ascii="Times New Roman" w:hAnsi="Times New Roman" w:cs="Times New Roman"/>
          <w:sz w:val="28"/>
          <w:szCs w:val="28"/>
        </w:rPr>
        <w:t>, залишається незмінним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з 2012 року та</w:t>
      </w:r>
      <w:r w:rsidR="00784A57" w:rsidRPr="00501631">
        <w:rPr>
          <w:rFonts w:ascii="Times New Roman" w:hAnsi="Times New Roman" w:cs="Times New Roman"/>
          <w:sz w:val="28"/>
          <w:szCs w:val="28"/>
        </w:rPr>
        <w:t xml:space="preserve"> становить 3 хв.</w:t>
      </w:r>
    </w:p>
    <w:p w14:paraId="7BC33272" w14:textId="2DF002CC" w:rsidR="00143809" w:rsidRPr="00501631" w:rsidRDefault="00784A57" w:rsidP="00597C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="00C71D85">
        <w:rPr>
          <w:rFonts w:ascii="Times New Roman" w:hAnsi="Times New Roman" w:cs="Times New Roman"/>
          <w:sz w:val="28"/>
          <w:szCs w:val="28"/>
        </w:rPr>
        <w:t>В</w:t>
      </w:r>
      <w:r w:rsidR="00BE18ED" w:rsidRPr="00501631">
        <w:rPr>
          <w:rFonts w:ascii="Times New Roman" w:hAnsi="Times New Roman" w:cs="Times New Roman"/>
          <w:sz w:val="28"/>
          <w:szCs w:val="28"/>
        </w:rPr>
        <w:t>артість</w:t>
      </w:r>
      <w:r w:rsidR="00C71D85">
        <w:rPr>
          <w:rFonts w:ascii="Times New Roman" w:hAnsi="Times New Roman" w:cs="Times New Roman"/>
          <w:sz w:val="28"/>
          <w:szCs w:val="28"/>
        </w:rPr>
        <w:t xml:space="preserve"> часу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="00D97156">
        <w:rPr>
          <w:rFonts w:ascii="Times New Roman" w:hAnsi="Times New Roman" w:cs="Times New Roman"/>
          <w:sz w:val="28"/>
          <w:szCs w:val="28"/>
        </w:rPr>
        <w:t>в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порівнянні з 2012 роком  підвищилас</w:t>
      </w:r>
      <w:r w:rsidR="00C71D85">
        <w:rPr>
          <w:rFonts w:ascii="Times New Roman" w:hAnsi="Times New Roman" w:cs="Times New Roman"/>
          <w:sz w:val="28"/>
          <w:szCs w:val="28"/>
        </w:rPr>
        <w:t>я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і</w:t>
      </w:r>
      <w:r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="00C71D85">
        <w:rPr>
          <w:rFonts w:ascii="Times New Roman" w:hAnsi="Times New Roman" w:cs="Times New Roman"/>
          <w:sz w:val="28"/>
          <w:szCs w:val="28"/>
        </w:rPr>
        <w:t>становить</w:t>
      </w:r>
      <w:r w:rsidRPr="00501631">
        <w:rPr>
          <w:rFonts w:ascii="Times New Roman" w:hAnsi="Times New Roman" w:cs="Times New Roman"/>
          <w:sz w:val="28"/>
          <w:szCs w:val="28"/>
        </w:rPr>
        <w:t xml:space="preserve"> 1,</w:t>
      </w:r>
      <w:r w:rsidR="00A837EC" w:rsidRPr="00501631">
        <w:rPr>
          <w:rFonts w:ascii="Times New Roman" w:hAnsi="Times New Roman" w:cs="Times New Roman"/>
          <w:sz w:val="28"/>
          <w:szCs w:val="28"/>
        </w:rPr>
        <w:t>8</w:t>
      </w:r>
      <w:r w:rsidRPr="00501631">
        <w:rPr>
          <w:rFonts w:ascii="Times New Roman" w:hAnsi="Times New Roman" w:cs="Times New Roman"/>
          <w:sz w:val="28"/>
          <w:szCs w:val="28"/>
        </w:rPr>
        <w:t xml:space="preserve"> грн.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Це пояснюється тим, що величина розрахована з урахуванням мінімаль</w:t>
      </w:r>
      <w:r w:rsidR="00976661" w:rsidRPr="00501631">
        <w:rPr>
          <w:rFonts w:ascii="Times New Roman" w:hAnsi="Times New Roman" w:cs="Times New Roman"/>
          <w:sz w:val="28"/>
          <w:szCs w:val="28"/>
        </w:rPr>
        <w:t xml:space="preserve">ної заробітної плати, </w:t>
      </w:r>
      <w:r w:rsidR="00D97156">
        <w:rPr>
          <w:rFonts w:ascii="Times New Roman" w:hAnsi="Times New Roman" w:cs="Times New Roman"/>
          <w:sz w:val="28"/>
          <w:szCs w:val="28"/>
        </w:rPr>
        <w:t>яка</w:t>
      </w:r>
      <w:r w:rsidR="00976661"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="00BE18ED" w:rsidRPr="00501631">
        <w:rPr>
          <w:rFonts w:ascii="Times New Roman" w:hAnsi="Times New Roman" w:cs="Times New Roman"/>
          <w:sz w:val="28"/>
          <w:szCs w:val="28"/>
        </w:rPr>
        <w:t>постійн</w:t>
      </w:r>
      <w:r w:rsidR="00976661" w:rsidRPr="00501631">
        <w:rPr>
          <w:rFonts w:ascii="Times New Roman" w:hAnsi="Times New Roman" w:cs="Times New Roman"/>
          <w:sz w:val="28"/>
          <w:szCs w:val="28"/>
        </w:rPr>
        <w:t>о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="00976661" w:rsidRPr="00501631">
        <w:rPr>
          <w:rFonts w:ascii="Times New Roman" w:hAnsi="Times New Roman" w:cs="Times New Roman"/>
          <w:sz w:val="28"/>
          <w:szCs w:val="28"/>
        </w:rPr>
        <w:t xml:space="preserve">підвищується 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(6</w:t>
      </w:r>
      <w:r w:rsidR="00C71D85">
        <w:rPr>
          <w:rFonts w:ascii="Times New Roman" w:hAnsi="Times New Roman" w:cs="Times New Roman"/>
          <w:sz w:val="28"/>
          <w:szCs w:val="28"/>
        </w:rPr>
        <w:t xml:space="preserve"> 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000 грн у 2021 році та </w:t>
      </w:r>
      <w:r w:rsidR="00BE18ED" w:rsidRPr="0050163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71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8ED" w:rsidRPr="00501631">
        <w:rPr>
          <w:rFonts w:ascii="Times New Roman" w:hAnsi="Times New Roman" w:cs="Times New Roman"/>
          <w:sz w:val="28"/>
          <w:szCs w:val="28"/>
          <w:shd w:val="clear" w:color="auto" w:fill="FFFFFF"/>
        </w:rPr>
        <w:t>134 грн у 2012 році)</w:t>
      </w:r>
      <w:r w:rsidR="00C71D85">
        <w:rPr>
          <w:rFonts w:ascii="Georgia" w:hAnsi="Georgia"/>
          <w:shd w:val="clear" w:color="auto" w:fill="FFFFFF"/>
        </w:rPr>
        <w:t xml:space="preserve">, </w:t>
      </w:r>
      <w:r w:rsidR="00BE18ED" w:rsidRPr="00501631">
        <w:rPr>
          <w:rFonts w:ascii="Times New Roman" w:hAnsi="Times New Roman" w:cs="Times New Roman"/>
          <w:sz w:val="28"/>
          <w:szCs w:val="28"/>
        </w:rPr>
        <w:t xml:space="preserve">  при незмінній середній кількості робочих днів у місяці (21 день).</w:t>
      </w:r>
    </w:p>
    <w:p w14:paraId="384A58DA" w14:textId="49E60C21" w:rsidR="00A837EC" w:rsidRPr="00501631" w:rsidRDefault="00A837EC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631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C71D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  <w:r w:rsidR="00C71D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33453E" w14:textId="44CBAE00" w:rsidR="00A837EC" w:rsidRPr="00501631" w:rsidRDefault="00A837EC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 xml:space="preserve">У 2015 році </w:t>
      </w:r>
      <w:r w:rsidR="00CE1040" w:rsidRPr="00501631">
        <w:rPr>
          <w:rFonts w:ascii="Times New Roman" w:hAnsi="Times New Roman" w:cs="Times New Roman"/>
          <w:sz w:val="28"/>
          <w:szCs w:val="28"/>
        </w:rPr>
        <w:t>наб</w:t>
      </w:r>
      <w:r w:rsidR="00154803">
        <w:rPr>
          <w:rFonts w:ascii="Times New Roman" w:hAnsi="Times New Roman" w:cs="Times New Roman"/>
          <w:sz w:val="28"/>
          <w:szCs w:val="28"/>
        </w:rPr>
        <w:t>ув</w:t>
      </w:r>
      <w:r w:rsidR="00CE1040" w:rsidRPr="00501631">
        <w:rPr>
          <w:rFonts w:ascii="Times New Roman" w:hAnsi="Times New Roman" w:cs="Times New Roman"/>
          <w:sz w:val="28"/>
          <w:szCs w:val="28"/>
        </w:rPr>
        <w:t xml:space="preserve"> чинності</w:t>
      </w:r>
      <w:r w:rsidRPr="00501631">
        <w:rPr>
          <w:rFonts w:ascii="Times New Roman" w:hAnsi="Times New Roman" w:cs="Times New Roman"/>
          <w:sz w:val="28"/>
          <w:szCs w:val="28"/>
        </w:rPr>
        <w:t xml:space="preserve"> Закон України «Про особливості здійснення права власності </w:t>
      </w:r>
      <w:r w:rsidR="005215C4" w:rsidRPr="00501631">
        <w:rPr>
          <w:rFonts w:ascii="Times New Roman" w:hAnsi="Times New Roman" w:cs="Times New Roman"/>
          <w:sz w:val="28"/>
          <w:szCs w:val="28"/>
        </w:rPr>
        <w:t>у багатоквартирному будинку» (надалі – Закон), згідно зі ст.9 якого управління багатоквартирним будинком здійснюється його співвласниками.</w:t>
      </w:r>
    </w:p>
    <w:p w14:paraId="1979984A" w14:textId="33F69DAE" w:rsidR="005215C4" w:rsidRPr="00501631" w:rsidRDefault="005215C4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>За рішенням співвласників усі або частина функцій з управління багатоквартирним будинком  можуть передаватися управителю чи всі функції – об’єднанню співвласників багатоквартирного будинку (асоціації об’єднань співвласників багатоквартирного будинку).</w:t>
      </w:r>
    </w:p>
    <w:p w14:paraId="7898075D" w14:textId="35FC356A" w:rsidR="005215C4" w:rsidRPr="00501631" w:rsidRDefault="005215C4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>Відповідно до ст.10 Закону співвласники ухвалюють рішення щодо управління багатоквартирним будинком на зборах у порядку, передбаченому цією статтею.</w:t>
      </w:r>
    </w:p>
    <w:p w14:paraId="579DE807" w14:textId="65AA4A1D" w:rsidR="005215C4" w:rsidRPr="00501631" w:rsidRDefault="005215C4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="00154803">
        <w:rPr>
          <w:rFonts w:ascii="Times New Roman" w:hAnsi="Times New Roman" w:cs="Times New Roman"/>
          <w:sz w:val="28"/>
          <w:szCs w:val="28"/>
        </w:rPr>
        <w:t>частиною другою</w:t>
      </w:r>
      <w:r w:rsidRPr="00501631">
        <w:rPr>
          <w:rFonts w:ascii="Times New Roman" w:hAnsi="Times New Roman" w:cs="Times New Roman"/>
          <w:sz w:val="28"/>
          <w:szCs w:val="28"/>
        </w:rPr>
        <w:t xml:space="preserve"> зазначеної статті до повноважень зборів співвласників належить ухвалення рішень з усіх питань управління багатоквартирним будинком, у тому числі про визначення управителя та його відкликання, затвердження та зміну умов договору з управителем.</w:t>
      </w:r>
    </w:p>
    <w:p w14:paraId="75E95F61" w14:textId="425E1E82" w:rsidR="005215C4" w:rsidRPr="00501631" w:rsidRDefault="005215C4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>Згідно зі ст.11 Закону вартість послуг з управління багатоквартирним будинком</w:t>
      </w:r>
      <w:r w:rsidR="001703C9" w:rsidRPr="00501631">
        <w:rPr>
          <w:rFonts w:ascii="Times New Roman" w:hAnsi="Times New Roman" w:cs="Times New Roman"/>
          <w:sz w:val="28"/>
          <w:szCs w:val="28"/>
        </w:rPr>
        <w:t xml:space="preserve"> встановлюється за рішенням зборів співвласників і згодою управителя та зазначається </w:t>
      </w:r>
      <w:r w:rsidR="00154803">
        <w:rPr>
          <w:rFonts w:ascii="Times New Roman" w:hAnsi="Times New Roman" w:cs="Times New Roman"/>
          <w:sz w:val="28"/>
          <w:szCs w:val="28"/>
        </w:rPr>
        <w:t>в</w:t>
      </w:r>
      <w:r w:rsidR="001703C9" w:rsidRPr="00501631">
        <w:rPr>
          <w:rFonts w:ascii="Times New Roman" w:hAnsi="Times New Roman" w:cs="Times New Roman"/>
          <w:sz w:val="28"/>
          <w:szCs w:val="28"/>
        </w:rPr>
        <w:t xml:space="preserve"> договорі з управителем.</w:t>
      </w:r>
    </w:p>
    <w:p w14:paraId="70DA5ECF" w14:textId="4885C11A" w:rsidR="00154803" w:rsidRDefault="001703C9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 xml:space="preserve">Станом на 28.01.2022 у місті житловий фонд </w:t>
      </w:r>
      <w:r w:rsidR="00154803">
        <w:rPr>
          <w:rFonts w:ascii="Times New Roman" w:hAnsi="Times New Roman" w:cs="Times New Roman"/>
          <w:sz w:val="28"/>
          <w:szCs w:val="28"/>
        </w:rPr>
        <w:t>налічує</w:t>
      </w:r>
      <w:r w:rsidRPr="00501631">
        <w:rPr>
          <w:rFonts w:ascii="Times New Roman" w:hAnsi="Times New Roman" w:cs="Times New Roman"/>
          <w:sz w:val="28"/>
          <w:szCs w:val="28"/>
        </w:rPr>
        <w:t xml:space="preserve"> 5 324 багатоквартирн</w:t>
      </w:r>
      <w:r w:rsidR="00154803">
        <w:rPr>
          <w:rFonts w:ascii="Times New Roman" w:hAnsi="Times New Roman" w:cs="Times New Roman"/>
          <w:sz w:val="28"/>
          <w:szCs w:val="28"/>
        </w:rPr>
        <w:t>і</w:t>
      </w:r>
      <w:r w:rsidRPr="00501631">
        <w:rPr>
          <w:rFonts w:ascii="Times New Roman" w:hAnsi="Times New Roman" w:cs="Times New Roman"/>
          <w:sz w:val="28"/>
          <w:szCs w:val="28"/>
        </w:rPr>
        <w:t xml:space="preserve"> житлов</w:t>
      </w:r>
      <w:r w:rsidR="00154803">
        <w:rPr>
          <w:rFonts w:ascii="Times New Roman" w:hAnsi="Times New Roman" w:cs="Times New Roman"/>
          <w:sz w:val="28"/>
          <w:szCs w:val="28"/>
        </w:rPr>
        <w:t>і</w:t>
      </w:r>
      <w:r w:rsidRPr="00501631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154803">
        <w:rPr>
          <w:rFonts w:ascii="Times New Roman" w:hAnsi="Times New Roman" w:cs="Times New Roman"/>
          <w:sz w:val="28"/>
          <w:szCs w:val="28"/>
        </w:rPr>
        <w:t>и</w:t>
      </w:r>
      <w:r w:rsidRPr="00501631">
        <w:rPr>
          <w:rFonts w:ascii="Times New Roman" w:hAnsi="Times New Roman" w:cs="Times New Roman"/>
          <w:sz w:val="28"/>
          <w:szCs w:val="28"/>
        </w:rPr>
        <w:t xml:space="preserve">, з яких у 819 створено об’єднання співвласників багатоквартирного будинку. </w:t>
      </w:r>
      <w:r w:rsidR="00154803">
        <w:rPr>
          <w:rFonts w:ascii="Times New Roman" w:hAnsi="Times New Roman" w:cs="Times New Roman"/>
          <w:sz w:val="28"/>
          <w:szCs w:val="28"/>
        </w:rPr>
        <w:t xml:space="preserve">  </w:t>
      </w:r>
      <w:r w:rsidRPr="00501631">
        <w:rPr>
          <w:rFonts w:ascii="Times New Roman" w:hAnsi="Times New Roman" w:cs="Times New Roman"/>
          <w:sz w:val="28"/>
          <w:szCs w:val="28"/>
        </w:rPr>
        <w:t xml:space="preserve">Поступово триває перехід </w:t>
      </w:r>
      <w:r w:rsidR="00154803">
        <w:rPr>
          <w:rFonts w:ascii="Times New Roman" w:hAnsi="Times New Roman" w:cs="Times New Roman"/>
          <w:sz w:val="28"/>
          <w:szCs w:val="28"/>
        </w:rPr>
        <w:t xml:space="preserve">  </w:t>
      </w:r>
      <w:r w:rsidRPr="00501631">
        <w:rPr>
          <w:rFonts w:ascii="Times New Roman" w:hAnsi="Times New Roman" w:cs="Times New Roman"/>
          <w:sz w:val="28"/>
          <w:szCs w:val="28"/>
        </w:rPr>
        <w:t xml:space="preserve">до </w:t>
      </w:r>
      <w:r w:rsidR="00154803">
        <w:rPr>
          <w:rFonts w:ascii="Times New Roman" w:hAnsi="Times New Roman" w:cs="Times New Roman"/>
          <w:sz w:val="28"/>
          <w:szCs w:val="28"/>
        </w:rPr>
        <w:t xml:space="preserve">  </w:t>
      </w:r>
      <w:r w:rsidRPr="00501631">
        <w:rPr>
          <w:rFonts w:ascii="Times New Roman" w:hAnsi="Times New Roman" w:cs="Times New Roman"/>
          <w:sz w:val="28"/>
          <w:szCs w:val="28"/>
        </w:rPr>
        <w:t xml:space="preserve">договірних </w:t>
      </w:r>
      <w:r w:rsidR="00154803">
        <w:rPr>
          <w:rFonts w:ascii="Times New Roman" w:hAnsi="Times New Roman" w:cs="Times New Roman"/>
          <w:sz w:val="28"/>
          <w:szCs w:val="28"/>
        </w:rPr>
        <w:t xml:space="preserve">  </w:t>
      </w:r>
      <w:r w:rsidRPr="00501631">
        <w:rPr>
          <w:rFonts w:ascii="Times New Roman" w:hAnsi="Times New Roman" w:cs="Times New Roman"/>
          <w:sz w:val="28"/>
          <w:szCs w:val="28"/>
        </w:rPr>
        <w:t xml:space="preserve">відносин </w:t>
      </w:r>
    </w:p>
    <w:p w14:paraId="4834A2E2" w14:textId="77777777" w:rsidR="00D97156" w:rsidRDefault="001703C9" w:rsidP="00D97156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>між співвласниками й надавачами послуг з управління багатоквартирним будинком.</w:t>
      </w:r>
    </w:p>
    <w:p w14:paraId="5E039B74" w14:textId="77777777" w:rsidR="00D97156" w:rsidRDefault="00D97156" w:rsidP="00D97156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</w:p>
    <w:p w14:paraId="110592EE" w14:textId="77777777" w:rsidR="00D97156" w:rsidRDefault="00D97156" w:rsidP="00D97156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</w:p>
    <w:p w14:paraId="12224CB7" w14:textId="77777777" w:rsidR="00D97156" w:rsidRDefault="00D97156" w:rsidP="00D97156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14:paraId="6D3E67A4" w14:textId="1DE25CB3" w:rsidR="001703C9" w:rsidRPr="00D97156" w:rsidRDefault="001703C9" w:rsidP="00D97156">
      <w:pPr>
        <w:pStyle w:val="a3"/>
        <w:spacing w:after="0" w:line="240" w:lineRule="auto"/>
        <w:ind w:left="-207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D97156">
        <w:rPr>
          <w:rFonts w:ascii="Times New Roman" w:hAnsi="Times New Roman" w:cs="Times New Roman"/>
          <w:sz w:val="28"/>
          <w:szCs w:val="28"/>
        </w:rPr>
        <w:t>Виконкомом Криворізької міської ради прийнято на зберігання 2 530 протоколів зборів співвласників багатоквартирного будинку про рішення щодо самостійного визначення форми управління багатоквартирним будинком.</w:t>
      </w:r>
    </w:p>
    <w:p w14:paraId="19D933E7" w14:textId="7F1FA9E1" w:rsidR="001703C9" w:rsidRPr="00501631" w:rsidRDefault="001703C9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>Ураховуючи вищезазначене, мешканці самостійно на договірних умовах з управителем визначають  вартість послуг з управління багатоквартирн</w:t>
      </w:r>
      <w:r w:rsidR="00154803">
        <w:rPr>
          <w:rFonts w:ascii="Times New Roman" w:hAnsi="Times New Roman" w:cs="Times New Roman"/>
          <w:sz w:val="28"/>
          <w:szCs w:val="28"/>
        </w:rPr>
        <w:t>им будинком. Тому протягом 2019–</w:t>
      </w:r>
      <w:r w:rsidRPr="00501631">
        <w:rPr>
          <w:rFonts w:ascii="Times New Roman" w:hAnsi="Times New Roman" w:cs="Times New Roman"/>
          <w:sz w:val="28"/>
          <w:szCs w:val="28"/>
        </w:rPr>
        <w:t xml:space="preserve">2021 років виконкомом міської ради внесено </w:t>
      </w:r>
      <w:r w:rsidR="00977777">
        <w:rPr>
          <w:rFonts w:ascii="Times New Roman" w:hAnsi="Times New Roman" w:cs="Times New Roman"/>
          <w:sz w:val="28"/>
          <w:szCs w:val="28"/>
        </w:rPr>
        <w:t xml:space="preserve"> відповідні </w:t>
      </w:r>
      <w:r w:rsidRPr="00501631">
        <w:rPr>
          <w:rFonts w:ascii="Times New Roman" w:hAnsi="Times New Roman" w:cs="Times New Roman"/>
          <w:sz w:val="28"/>
          <w:szCs w:val="28"/>
        </w:rPr>
        <w:t xml:space="preserve">зміни до рішень виконкому міської ради </w:t>
      </w:r>
      <w:r w:rsidR="00D97156">
        <w:rPr>
          <w:rFonts w:ascii="Times New Roman" w:hAnsi="Times New Roman" w:cs="Times New Roman"/>
          <w:sz w:val="28"/>
          <w:szCs w:val="28"/>
        </w:rPr>
        <w:t>п</w:t>
      </w:r>
      <w:r w:rsidR="00D97156" w:rsidRPr="00501631">
        <w:rPr>
          <w:rFonts w:ascii="Times New Roman" w:hAnsi="Times New Roman" w:cs="Times New Roman"/>
          <w:sz w:val="28"/>
          <w:szCs w:val="28"/>
        </w:rPr>
        <w:t xml:space="preserve">ро встановлення тарифів на послуги з утримання будинків і споруд та прибудинкових територій </w:t>
      </w:r>
      <w:r w:rsidRPr="00501631">
        <w:rPr>
          <w:rFonts w:ascii="Times New Roman" w:hAnsi="Times New Roman" w:cs="Times New Roman"/>
          <w:sz w:val="28"/>
          <w:szCs w:val="28"/>
        </w:rPr>
        <w:t>від 12.04.2017 №№174</w:t>
      </w:r>
      <w:r w:rsidR="00154803">
        <w:rPr>
          <w:rFonts w:ascii="Times New Roman" w:hAnsi="Times New Roman" w:cs="Times New Roman"/>
          <w:sz w:val="28"/>
          <w:szCs w:val="28"/>
        </w:rPr>
        <w:t xml:space="preserve"> –</w:t>
      </w:r>
      <w:r w:rsidR="003A76DA" w:rsidRPr="00501631">
        <w:rPr>
          <w:rFonts w:ascii="Times New Roman" w:hAnsi="Times New Roman" w:cs="Times New Roman"/>
          <w:sz w:val="28"/>
          <w:szCs w:val="28"/>
        </w:rPr>
        <w:t>182</w:t>
      </w:r>
      <w:r w:rsidR="00D97156">
        <w:rPr>
          <w:rFonts w:ascii="Times New Roman" w:hAnsi="Times New Roman" w:cs="Times New Roman"/>
          <w:sz w:val="28"/>
          <w:szCs w:val="28"/>
        </w:rPr>
        <w:t>.</w:t>
      </w:r>
    </w:p>
    <w:p w14:paraId="5F5B3D22" w14:textId="6E6A7024" w:rsidR="003A76DA" w:rsidRPr="00501631" w:rsidRDefault="003A76DA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 xml:space="preserve">Згідно з п.4 ст.27 Закону до визначення співвласниками багатоквартирного будинку, у якому не створено об’єднання співвласників багатоквартирного будинку, </w:t>
      </w:r>
      <w:r w:rsidR="00D97156" w:rsidRPr="00501631">
        <w:rPr>
          <w:rFonts w:ascii="Times New Roman" w:hAnsi="Times New Roman" w:cs="Times New Roman"/>
          <w:sz w:val="28"/>
          <w:szCs w:val="28"/>
        </w:rPr>
        <w:t>виконавц</w:t>
      </w:r>
      <w:r w:rsidR="00D97156">
        <w:rPr>
          <w:rFonts w:ascii="Times New Roman" w:hAnsi="Times New Roman" w:cs="Times New Roman"/>
          <w:sz w:val="28"/>
          <w:szCs w:val="28"/>
        </w:rPr>
        <w:t>я</w:t>
      </w:r>
      <w:r w:rsidR="00D97156" w:rsidRPr="00501631">
        <w:rPr>
          <w:rFonts w:ascii="Times New Roman" w:hAnsi="Times New Roman" w:cs="Times New Roman"/>
          <w:sz w:val="28"/>
          <w:szCs w:val="28"/>
        </w:rPr>
        <w:t xml:space="preserve"> послуг з управління багатоквартирним будинком послуги з утримання будинків і споруд та прибудинкових територій</w:t>
      </w:r>
      <w:r w:rsidR="00D97156">
        <w:rPr>
          <w:rFonts w:ascii="Times New Roman" w:hAnsi="Times New Roman" w:cs="Times New Roman"/>
          <w:sz w:val="28"/>
          <w:szCs w:val="28"/>
        </w:rPr>
        <w:t>, зазначені</w:t>
      </w:r>
      <w:r w:rsidR="00D97156" w:rsidRPr="00501631"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D97156">
        <w:rPr>
          <w:rFonts w:ascii="Times New Roman" w:hAnsi="Times New Roman" w:cs="Times New Roman"/>
          <w:sz w:val="28"/>
          <w:szCs w:val="28"/>
        </w:rPr>
        <w:t>для</w:t>
      </w:r>
      <w:r w:rsidRPr="00501631">
        <w:rPr>
          <w:rFonts w:ascii="Times New Roman" w:hAnsi="Times New Roman" w:cs="Times New Roman"/>
          <w:sz w:val="28"/>
          <w:szCs w:val="28"/>
        </w:rPr>
        <w:t xml:space="preserve"> такого будинку надає суб’єкт господарювання, визначений виконавцем послуг з утримання будинків і споруд та прибудинкових територій у багатоквартирному будинку до набуття чинності Законом. До визначення виконавц</w:t>
      </w:r>
      <w:r w:rsidR="00154803">
        <w:rPr>
          <w:rFonts w:ascii="Times New Roman" w:hAnsi="Times New Roman" w:cs="Times New Roman"/>
          <w:sz w:val="28"/>
          <w:szCs w:val="28"/>
        </w:rPr>
        <w:t>я</w:t>
      </w:r>
      <w:r w:rsidRPr="00501631">
        <w:rPr>
          <w:rFonts w:ascii="Times New Roman" w:hAnsi="Times New Roman" w:cs="Times New Roman"/>
          <w:sz w:val="28"/>
          <w:szCs w:val="28"/>
        </w:rPr>
        <w:t xml:space="preserve"> послуг і укладення договорів про надання послуг з управління багатоквартирним будинком послуги з утримання будинків і споруд та прибудинкових територій продовжують надавати у відповідних багатоквартирних будинках виконавці послуг, які надавали їх раніше.</w:t>
      </w:r>
    </w:p>
    <w:p w14:paraId="1D6FA16F" w14:textId="28C02099" w:rsidR="008F0628" w:rsidRDefault="008F0628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501631">
        <w:rPr>
          <w:rFonts w:ascii="Times New Roman" w:hAnsi="Times New Roman" w:cs="Times New Roman"/>
          <w:sz w:val="28"/>
          <w:szCs w:val="28"/>
        </w:rPr>
        <w:tab/>
      </w:r>
      <w:r w:rsidR="000D7171" w:rsidRPr="00501631">
        <w:rPr>
          <w:rFonts w:ascii="Times New Roman" w:hAnsi="Times New Roman" w:cs="Times New Roman"/>
          <w:sz w:val="28"/>
          <w:szCs w:val="28"/>
        </w:rPr>
        <w:tab/>
      </w:r>
      <w:r w:rsidRPr="00501631">
        <w:rPr>
          <w:rFonts w:ascii="Times New Roman" w:hAnsi="Times New Roman" w:cs="Times New Roman"/>
          <w:sz w:val="28"/>
          <w:szCs w:val="28"/>
        </w:rPr>
        <w:t xml:space="preserve"> Аналіз показників результативності  регуляторного акта – рішення виконкому </w:t>
      </w:r>
      <w:r w:rsidR="00154803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Pr="00501631">
        <w:rPr>
          <w:rFonts w:ascii="Times New Roman" w:hAnsi="Times New Roman" w:cs="Times New Roman"/>
          <w:sz w:val="28"/>
          <w:szCs w:val="28"/>
        </w:rPr>
        <w:t>міської ради від 27.12.2011 №435 «</w:t>
      </w:r>
      <w:r w:rsidR="00CE1040" w:rsidRPr="00501631">
        <w:rPr>
          <w:rFonts w:ascii="Times New Roman" w:hAnsi="Times New Roman" w:cs="Times New Roman"/>
          <w:sz w:val="28"/>
          <w:szCs w:val="28"/>
        </w:rPr>
        <w:t>П</w:t>
      </w:r>
      <w:r w:rsidRPr="00501631">
        <w:rPr>
          <w:rFonts w:ascii="Times New Roman" w:hAnsi="Times New Roman" w:cs="Times New Roman"/>
          <w:sz w:val="28"/>
          <w:szCs w:val="28"/>
        </w:rPr>
        <w:t>ро встановлення тарифів на послуги з утримання будинків і споруд та прибудинкової території для власників (орендарів) нежитлових приміщень у житлових будинках (гуртожитках) у м.</w:t>
      </w:r>
      <w:r w:rsidR="00154803">
        <w:rPr>
          <w:rFonts w:ascii="Times New Roman" w:hAnsi="Times New Roman" w:cs="Times New Roman"/>
          <w:sz w:val="28"/>
          <w:szCs w:val="28"/>
        </w:rPr>
        <w:t xml:space="preserve"> </w:t>
      </w:r>
      <w:r w:rsidRPr="00501631">
        <w:rPr>
          <w:rFonts w:ascii="Times New Roman" w:hAnsi="Times New Roman" w:cs="Times New Roman"/>
          <w:sz w:val="28"/>
          <w:szCs w:val="28"/>
        </w:rPr>
        <w:t>Кривому Розі» свідчить про його актуальність і необхідність залиш</w:t>
      </w:r>
      <w:r w:rsidR="00CE1040" w:rsidRPr="00501631">
        <w:rPr>
          <w:rFonts w:ascii="Times New Roman" w:hAnsi="Times New Roman" w:cs="Times New Roman"/>
          <w:sz w:val="28"/>
          <w:szCs w:val="28"/>
        </w:rPr>
        <w:t>ення</w:t>
      </w:r>
      <w:r w:rsidRPr="00501631">
        <w:rPr>
          <w:rFonts w:ascii="Times New Roman" w:hAnsi="Times New Roman" w:cs="Times New Roman"/>
          <w:sz w:val="28"/>
          <w:szCs w:val="28"/>
        </w:rPr>
        <w:t xml:space="preserve"> його без </w:t>
      </w:r>
      <w:r>
        <w:rPr>
          <w:rFonts w:ascii="Times New Roman" w:hAnsi="Times New Roman" w:cs="Times New Roman"/>
          <w:sz w:val="28"/>
          <w:szCs w:val="28"/>
        </w:rPr>
        <w:t xml:space="preserve">змін до закінчення перехідного періоду до договірних відносин між споживачами та надавачами послуг з управління. </w:t>
      </w:r>
    </w:p>
    <w:p w14:paraId="494813B1" w14:textId="6D28372D" w:rsidR="00154803" w:rsidRDefault="00154803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14:paraId="3AD9BD4C" w14:textId="4E3FE181" w:rsidR="00154803" w:rsidRDefault="00154803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14:paraId="03BAE3FD" w14:textId="33C91762" w:rsidR="00154803" w:rsidRPr="00154803" w:rsidRDefault="00154803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2F8963" w14:textId="278C1CE8" w:rsidR="008151E9" w:rsidRDefault="008151E9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В.о. к</w:t>
      </w:r>
      <w:r w:rsidR="00154803" w:rsidRPr="00154803">
        <w:rPr>
          <w:rFonts w:ascii="Times New Roman" w:hAnsi="Times New Roman" w:cs="Times New Roman"/>
          <w:b/>
          <w:i/>
          <w:sz w:val="28"/>
          <w:szCs w:val="28"/>
        </w:rPr>
        <w:t>ерую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чої </w:t>
      </w:r>
      <w:r w:rsidR="00154803" w:rsidRPr="00154803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</w:p>
    <w:p w14:paraId="4492E677" w14:textId="5CE064E9" w:rsidR="00154803" w:rsidRPr="00154803" w:rsidRDefault="008151E9" w:rsidP="00597CA7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="00154803" w:rsidRPr="0015480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Андрій Полтавець</w:t>
      </w:r>
    </w:p>
    <w:sectPr w:rsidR="00154803" w:rsidRPr="00154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32E"/>
    <w:multiLevelType w:val="hybridMultilevel"/>
    <w:tmpl w:val="BF6AFAFA"/>
    <w:lvl w:ilvl="0" w:tplc="927E7C8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CE4512"/>
    <w:multiLevelType w:val="multilevel"/>
    <w:tmpl w:val="F17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D489B"/>
    <w:multiLevelType w:val="hybridMultilevel"/>
    <w:tmpl w:val="71EA8BAC"/>
    <w:lvl w:ilvl="0" w:tplc="159EAF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C7C5A"/>
    <w:multiLevelType w:val="hybridMultilevel"/>
    <w:tmpl w:val="C5968D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B1088"/>
    <w:multiLevelType w:val="hybridMultilevel"/>
    <w:tmpl w:val="98BA8AA0"/>
    <w:lvl w:ilvl="0" w:tplc="81FC3B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6AB0120"/>
    <w:multiLevelType w:val="hybridMultilevel"/>
    <w:tmpl w:val="7A8CE6CE"/>
    <w:lvl w:ilvl="0" w:tplc="D9E0FA4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20B3"/>
    <w:multiLevelType w:val="hybridMultilevel"/>
    <w:tmpl w:val="D9B0CF54"/>
    <w:lvl w:ilvl="0" w:tplc="A2D40C9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DB72384"/>
    <w:multiLevelType w:val="multilevel"/>
    <w:tmpl w:val="7A1C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D"/>
    <w:rsid w:val="000253B0"/>
    <w:rsid w:val="00065E30"/>
    <w:rsid w:val="000C59C9"/>
    <w:rsid w:val="000D7171"/>
    <w:rsid w:val="000F2A81"/>
    <w:rsid w:val="00134D2A"/>
    <w:rsid w:val="001425D5"/>
    <w:rsid w:val="00143809"/>
    <w:rsid w:val="00154803"/>
    <w:rsid w:val="001703C9"/>
    <w:rsid w:val="001762CA"/>
    <w:rsid w:val="00180067"/>
    <w:rsid w:val="001C15C5"/>
    <w:rsid w:val="001E352C"/>
    <w:rsid w:val="00272D86"/>
    <w:rsid w:val="002C625A"/>
    <w:rsid w:val="00337D77"/>
    <w:rsid w:val="003733B4"/>
    <w:rsid w:val="003A4237"/>
    <w:rsid w:val="003A76DA"/>
    <w:rsid w:val="003B1A06"/>
    <w:rsid w:val="00404D2B"/>
    <w:rsid w:val="0041671C"/>
    <w:rsid w:val="004A1401"/>
    <w:rsid w:val="004F165D"/>
    <w:rsid w:val="004F1E61"/>
    <w:rsid w:val="004F7564"/>
    <w:rsid w:val="00501631"/>
    <w:rsid w:val="005215C4"/>
    <w:rsid w:val="00551621"/>
    <w:rsid w:val="0055202F"/>
    <w:rsid w:val="00575A20"/>
    <w:rsid w:val="00597CA7"/>
    <w:rsid w:val="005B7AA2"/>
    <w:rsid w:val="005E75A2"/>
    <w:rsid w:val="005F5C86"/>
    <w:rsid w:val="00733633"/>
    <w:rsid w:val="0075050C"/>
    <w:rsid w:val="00784A57"/>
    <w:rsid w:val="008151E9"/>
    <w:rsid w:val="0087325D"/>
    <w:rsid w:val="008A2C0A"/>
    <w:rsid w:val="008A3CA0"/>
    <w:rsid w:val="008F0628"/>
    <w:rsid w:val="009006BE"/>
    <w:rsid w:val="00905E22"/>
    <w:rsid w:val="00920E1A"/>
    <w:rsid w:val="009453A3"/>
    <w:rsid w:val="00976661"/>
    <w:rsid w:val="00977777"/>
    <w:rsid w:val="009814D0"/>
    <w:rsid w:val="009B5E62"/>
    <w:rsid w:val="009E3D0F"/>
    <w:rsid w:val="009E5AB1"/>
    <w:rsid w:val="00A837EC"/>
    <w:rsid w:val="00AC4751"/>
    <w:rsid w:val="00AE62DC"/>
    <w:rsid w:val="00B0043B"/>
    <w:rsid w:val="00B112CF"/>
    <w:rsid w:val="00B5436A"/>
    <w:rsid w:val="00B827F5"/>
    <w:rsid w:val="00B93291"/>
    <w:rsid w:val="00BB063C"/>
    <w:rsid w:val="00BB10DD"/>
    <w:rsid w:val="00BE18ED"/>
    <w:rsid w:val="00C07528"/>
    <w:rsid w:val="00C14D93"/>
    <w:rsid w:val="00C71D85"/>
    <w:rsid w:val="00C82315"/>
    <w:rsid w:val="00CE1040"/>
    <w:rsid w:val="00D97156"/>
    <w:rsid w:val="00DA2708"/>
    <w:rsid w:val="00DB4386"/>
    <w:rsid w:val="00E91021"/>
    <w:rsid w:val="00F02293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5E85"/>
  <w15:chartTrackingRefBased/>
  <w15:docId w15:val="{96495BB5-8BEB-4767-95DF-C08119F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81"/>
    <w:pPr>
      <w:ind w:left="720"/>
      <w:contextualSpacing/>
    </w:pPr>
  </w:style>
  <w:style w:type="table" w:styleId="a4">
    <w:name w:val="Table Grid"/>
    <w:basedOn w:val="a1"/>
    <w:uiPriority w:val="39"/>
    <w:rsid w:val="00C1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827F5"/>
    <w:rPr>
      <w:color w:val="0000FF"/>
      <w:u w:val="single"/>
    </w:rPr>
  </w:style>
  <w:style w:type="paragraph" w:customStyle="1" w:styleId="rvps2">
    <w:name w:val="rvps2"/>
    <w:basedOn w:val="a"/>
    <w:rsid w:val="00B8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4F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36">
          <w:marLeft w:val="0"/>
          <w:marRight w:val="0"/>
          <w:marTop w:val="0"/>
          <w:marBottom w:val="0"/>
          <w:divBdr>
            <w:top w:val="single" w:sz="6" w:space="23" w:color="6C6D72"/>
            <w:left w:val="single" w:sz="6" w:space="11" w:color="6C6D72"/>
            <w:bottom w:val="single" w:sz="6" w:space="19" w:color="6C6D72"/>
            <w:right w:val="single" w:sz="6" w:space="8" w:color="6C6D72"/>
          </w:divBdr>
          <w:divsChild>
            <w:div w:id="3562707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90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76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008">
          <w:marLeft w:val="450"/>
          <w:marRight w:val="0"/>
          <w:marTop w:val="0"/>
          <w:marBottom w:val="0"/>
          <w:divBdr>
            <w:top w:val="none" w:sz="0" w:space="0" w:color="auto"/>
            <w:left w:val="single" w:sz="6" w:space="15" w:color="66686C"/>
            <w:bottom w:val="none" w:sz="0" w:space="0" w:color="auto"/>
            <w:right w:val="none" w:sz="0" w:space="0" w:color="auto"/>
          </w:divBdr>
        </w:div>
        <w:div w:id="3439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rnyk.com.ua/" TargetMode="External"/><Relationship Id="rId5" Type="http://schemas.openxmlformats.org/officeDocument/2006/relationships/hyperlink" Target="https://zakon.rada.gov.ua/laws/show/308-2004-%D0%BF?find=1&amp;text=%D1%8F%D0%BA%D1%96%D1%81%D0%BD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М. Сереженко</dc:creator>
  <cp:keywords/>
  <dc:description/>
  <cp:lastModifiedBy>zagalny301_2</cp:lastModifiedBy>
  <cp:revision>40</cp:revision>
  <cp:lastPrinted>2022-03-15T08:13:00Z</cp:lastPrinted>
  <dcterms:created xsi:type="dcterms:W3CDTF">2022-01-21T09:39:00Z</dcterms:created>
  <dcterms:modified xsi:type="dcterms:W3CDTF">2022-03-28T06:21:00Z</dcterms:modified>
</cp:coreProperties>
</file>