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9F055" w14:textId="7250C4B1" w:rsidR="000B2473" w:rsidRPr="00A952C3" w:rsidRDefault="000B2473" w:rsidP="000B247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Додаток 1</w:t>
      </w:r>
    </w:p>
    <w:p w14:paraId="0FB5B0D8" w14:textId="77777777" w:rsidR="000B2473" w:rsidRPr="00A952C3" w:rsidRDefault="000B2473" w:rsidP="000B247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                                    </w:t>
      </w:r>
      <w:r w:rsidRPr="00A952C3">
        <w:rPr>
          <w:rFonts w:ascii="Times New Roman" w:hAnsi="Times New Roman"/>
          <w:i/>
          <w:sz w:val="24"/>
          <w:szCs w:val="24"/>
        </w:rPr>
        <w:t xml:space="preserve">до </w:t>
      </w:r>
      <w:r>
        <w:rPr>
          <w:rFonts w:ascii="Times New Roman" w:hAnsi="Times New Roman"/>
          <w:i/>
          <w:sz w:val="24"/>
          <w:szCs w:val="24"/>
        </w:rPr>
        <w:t>рішення міської ради</w:t>
      </w:r>
    </w:p>
    <w:p w14:paraId="484DF847" w14:textId="46466DDF" w:rsidR="000B2473" w:rsidRPr="00CB7A2D" w:rsidRDefault="00CB7A2D" w:rsidP="00CB7A2D">
      <w:pPr>
        <w:spacing w:after="0" w:line="240" w:lineRule="auto"/>
        <w:ind w:firstLine="11340"/>
        <w:rPr>
          <w:rFonts w:ascii="Times New Roman" w:hAnsi="Times New Roman"/>
          <w:i/>
          <w:sz w:val="24"/>
          <w:szCs w:val="24"/>
          <w:lang w:val="ru-RU"/>
        </w:rPr>
      </w:pPr>
      <w:bookmarkStart w:id="0" w:name="_GoBack"/>
      <w:r w:rsidRPr="00CB7A2D">
        <w:rPr>
          <w:rFonts w:ascii="Times New Roman" w:hAnsi="Times New Roman"/>
          <w:i/>
          <w:sz w:val="24"/>
          <w:szCs w:val="24"/>
          <w:lang w:val="ru-RU"/>
        </w:rPr>
        <w:t>23.02.2022 №1192</w:t>
      </w:r>
    </w:p>
    <w:bookmarkEnd w:id="0"/>
    <w:p w14:paraId="723AA344" w14:textId="77777777" w:rsidR="000B2473" w:rsidRDefault="000B2473" w:rsidP="000B247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14:paraId="4E9661FC" w14:textId="77777777" w:rsidR="000B2473" w:rsidRDefault="000B2473" w:rsidP="000B247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14:paraId="7A39EB2B" w14:textId="77777777" w:rsidR="000B2473" w:rsidRPr="00350598" w:rsidRDefault="000B2473" w:rsidP="000B247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</w:t>
      </w:r>
      <w:r w:rsidRPr="00350598">
        <w:rPr>
          <w:rFonts w:ascii="Times New Roman" w:hAnsi="Times New Roman"/>
          <w:b/>
          <w:bCs/>
          <w:i/>
          <w:iCs/>
          <w:sz w:val="28"/>
          <w:szCs w:val="28"/>
        </w:rPr>
        <w:t>Програма розвитку фізичної культури і спорту в м. Кривому Розі на 2019–2023 роки</w:t>
      </w:r>
    </w:p>
    <w:p w14:paraId="39312DD8" w14:textId="77777777" w:rsidR="00685AB2" w:rsidRDefault="00685AB2" w:rsidP="000B2473">
      <w:pPr>
        <w:spacing w:after="0"/>
        <w:rPr>
          <w:rFonts w:ascii="Times New Roman" w:hAnsi="Times New Roman" w:cs="Times New Roman"/>
          <w:b/>
          <w:i/>
          <w:sz w:val="28"/>
        </w:rPr>
      </w:pPr>
    </w:p>
    <w:p w14:paraId="2FE9CB52" w14:textId="2DB01474" w:rsidR="00C24D08" w:rsidRPr="00C24D08" w:rsidRDefault="00C24D08" w:rsidP="00C24D08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C24D08">
        <w:rPr>
          <w:rFonts w:ascii="Times New Roman" w:hAnsi="Times New Roman" w:cs="Times New Roman"/>
          <w:b/>
          <w:i/>
          <w:sz w:val="28"/>
        </w:rPr>
        <w:t>ПЕРЕЛІК</w:t>
      </w:r>
    </w:p>
    <w:p w14:paraId="5FC41BF1" w14:textId="4D67055D" w:rsidR="00C24D08" w:rsidRPr="00C24D08" w:rsidRDefault="00692A7C" w:rsidP="00C24D08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о</w:t>
      </w:r>
      <w:r w:rsidR="00C24D08" w:rsidRPr="00C24D08">
        <w:rPr>
          <w:rFonts w:ascii="Times New Roman" w:hAnsi="Times New Roman" w:cs="Times New Roman"/>
          <w:b/>
          <w:i/>
          <w:sz w:val="28"/>
        </w:rPr>
        <w:t xml:space="preserve">сновних завдань та напрямів Програми розвитку фізичної культури і спорту </w:t>
      </w:r>
    </w:p>
    <w:p w14:paraId="66297B73" w14:textId="0A8D50AC" w:rsidR="00685AB2" w:rsidRDefault="00C24D08" w:rsidP="00685AB2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C24D08">
        <w:rPr>
          <w:rFonts w:ascii="Times New Roman" w:hAnsi="Times New Roman" w:cs="Times New Roman"/>
          <w:b/>
          <w:i/>
          <w:sz w:val="28"/>
        </w:rPr>
        <w:t>в м. Кривому Розі на 2019 – 2023 роки</w:t>
      </w:r>
    </w:p>
    <w:p w14:paraId="6A5C99D8" w14:textId="77777777" w:rsidR="00685AB2" w:rsidRDefault="00685AB2" w:rsidP="00685AB2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71"/>
        <w:gridCol w:w="4629"/>
        <w:gridCol w:w="3476"/>
        <w:gridCol w:w="1900"/>
      </w:tblGrid>
      <w:tr w:rsidR="00CB165C" w14:paraId="3D9B43D1" w14:textId="77777777" w:rsidTr="00D83183">
        <w:tc>
          <w:tcPr>
            <w:tcW w:w="4271" w:type="dxa"/>
          </w:tcPr>
          <w:p w14:paraId="4F610BDC" w14:textId="3EDFA261" w:rsidR="00C24D08" w:rsidRDefault="00C24D08" w:rsidP="00CB16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Назва напряму діяльності</w:t>
            </w:r>
          </w:p>
        </w:tc>
        <w:tc>
          <w:tcPr>
            <w:tcW w:w="4629" w:type="dxa"/>
          </w:tcPr>
          <w:p w14:paraId="5910E12B" w14:textId="03E2C312" w:rsidR="00C24D08" w:rsidRDefault="00C24D08" w:rsidP="00CB16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Зміст основних завдань</w:t>
            </w:r>
          </w:p>
        </w:tc>
        <w:tc>
          <w:tcPr>
            <w:tcW w:w="3476" w:type="dxa"/>
          </w:tcPr>
          <w:p w14:paraId="202B0AD5" w14:textId="77777777" w:rsidR="00C24D08" w:rsidRDefault="00C24D08" w:rsidP="00CB16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Відповідальні за виконання</w:t>
            </w:r>
          </w:p>
          <w:p w14:paraId="779B1E30" w14:textId="791B1CC1" w:rsidR="00C24D08" w:rsidRDefault="00C24D08" w:rsidP="00CB16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1900" w:type="dxa"/>
          </w:tcPr>
          <w:p w14:paraId="14E2030A" w14:textId="145417A0" w:rsidR="00C24D08" w:rsidRDefault="00C24D08" w:rsidP="00CB16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Строки виконання</w:t>
            </w:r>
          </w:p>
        </w:tc>
      </w:tr>
      <w:tr w:rsidR="00CB165C" w14:paraId="31347F90" w14:textId="77777777" w:rsidTr="00D83183">
        <w:tc>
          <w:tcPr>
            <w:tcW w:w="4271" w:type="dxa"/>
          </w:tcPr>
          <w:p w14:paraId="7986717B" w14:textId="460E78F3" w:rsidR="00CB165C" w:rsidRDefault="00CB165C" w:rsidP="00CB16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1</w:t>
            </w:r>
          </w:p>
        </w:tc>
        <w:tc>
          <w:tcPr>
            <w:tcW w:w="4629" w:type="dxa"/>
          </w:tcPr>
          <w:p w14:paraId="35BC6C9A" w14:textId="3442E09D" w:rsidR="00CB165C" w:rsidRDefault="00CB165C" w:rsidP="00CB16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2</w:t>
            </w:r>
          </w:p>
        </w:tc>
        <w:tc>
          <w:tcPr>
            <w:tcW w:w="3476" w:type="dxa"/>
          </w:tcPr>
          <w:p w14:paraId="189F1F99" w14:textId="04AFB4D1" w:rsidR="00CB165C" w:rsidRDefault="00CB165C" w:rsidP="00CB16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3</w:t>
            </w:r>
          </w:p>
        </w:tc>
        <w:tc>
          <w:tcPr>
            <w:tcW w:w="1900" w:type="dxa"/>
          </w:tcPr>
          <w:p w14:paraId="2B8BE748" w14:textId="63B857DE" w:rsidR="00CB165C" w:rsidRDefault="00CB165C" w:rsidP="00CB16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4</w:t>
            </w:r>
          </w:p>
        </w:tc>
      </w:tr>
      <w:tr w:rsidR="00CB165C" w14:paraId="2A0643CA" w14:textId="77777777" w:rsidTr="00D83183">
        <w:tc>
          <w:tcPr>
            <w:tcW w:w="4271" w:type="dxa"/>
            <w:tcBorders>
              <w:bottom w:val="single" w:sz="4" w:space="0" w:color="auto"/>
            </w:tcBorders>
          </w:tcPr>
          <w:p w14:paraId="088570B6" w14:textId="25B4576A" w:rsidR="00C24D08" w:rsidRDefault="00C24D08" w:rsidP="00CB165C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C24D08">
              <w:rPr>
                <w:rFonts w:ascii="Times New Roman" w:hAnsi="Times New Roman" w:cs="Times New Roman"/>
                <w:b/>
                <w:i/>
                <w:sz w:val="28"/>
              </w:rPr>
              <w:t>2. Створення умов з метою забезпечення опт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и</w:t>
            </w:r>
            <w:r w:rsidRPr="00C24D08">
              <w:rPr>
                <w:rFonts w:ascii="Times New Roman" w:hAnsi="Times New Roman" w:cs="Times New Roman"/>
                <w:b/>
                <w:i/>
                <w:sz w:val="28"/>
              </w:rPr>
              <w:t>мальної рухової активності різних груп насел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е</w:t>
            </w:r>
            <w:r w:rsidRPr="00C24D08">
              <w:rPr>
                <w:rFonts w:ascii="Times New Roman" w:hAnsi="Times New Roman" w:cs="Times New Roman"/>
                <w:b/>
                <w:i/>
                <w:sz w:val="28"/>
              </w:rPr>
              <w:t>ння для зміцнення здоров’я з урахуванням інте</w:t>
            </w:r>
            <w:r w:rsidR="00CB165C">
              <w:rPr>
                <w:rFonts w:ascii="Times New Roman" w:hAnsi="Times New Roman" w:cs="Times New Roman"/>
                <w:b/>
                <w:i/>
                <w:sz w:val="28"/>
              </w:rPr>
              <w:t>-</w:t>
            </w:r>
            <w:r w:rsidRPr="00C24D08">
              <w:rPr>
                <w:rFonts w:ascii="Times New Roman" w:hAnsi="Times New Roman" w:cs="Times New Roman"/>
                <w:b/>
                <w:i/>
                <w:sz w:val="28"/>
              </w:rPr>
              <w:t>ресів, здібностей та індивідуальних особливостей кожного мешканця міста, сприяння розвитку національ</w:t>
            </w:r>
            <w:r w:rsidR="00F663D1">
              <w:rPr>
                <w:rFonts w:ascii="Times New Roman" w:hAnsi="Times New Roman" w:cs="Times New Roman"/>
                <w:b/>
                <w:i/>
                <w:sz w:val="28"/>
              </w:rPr>
              <w:t>-</w:t>
            </w:r>
            <w:r w:rsidRPr="00C24D08">
              <w:rPr>
                <w:rFonts w:ascii="Times New Roman" w:hAnsi="Times New Roman" w:cs="Times New Roman"/>
                <w:b/>
                <w:i/>
                <w:sz w:val="28"/>
              </w:rPr>
              <w:t>но-патріотичного виховання</w:t>
            </w:r>
          </w:p>
        </w:tc>
        <w:tc>
          <w:tcPr>
            <w:tcW w:w="4629" w:type="dxa"/>
          </w:tcPr>
          <w:p w14:paraId="0241AA0C" w14:textId="1A5C39EF" w:rsidR="00C24D08" w:rsidRPr="004961F3" w:rsidRDefault="00CB165C" w:rsidP="00CB165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B165C">
              <w:rPr>
                <w:rFonts w:ascii="Times New Roman" w:hAnsi="Times New Roman" w:cs="Times New Roman"/>
                <w:sz w:val="28"/>
              </w:rPr>
              <w:t xml:space="preserve">2.19. Сприяння в наданні закладами фізичної культури і спорту </w:t>
            </w:r>
            <w:r>
              <w:rPr>
                <w:rFonts w:ascii="Times New Roman" w:hAnsi="Times New Roman" w:cs="Times New Roman"/>
                <w:sz w:val="28"/>
              </w:rPr>
              <w:t xml:space="preserve"> безоплатних або на пільгових умовах </w:t>
            </w:r>
            <w:r w:rsidRPr="00CB165C">
              <w:rPr>
                <w:rFonts w:ascii="Times New Roman" w:hAnsi="Times New Roman" w:cs="Times New Roman"/>
                <w:sz w:val="28"/>
              </w:rPr>
              <w:t xml:space="preserve">послуг з фізкультурно-спортивної реабілітації учасників антитерористичної операції на сході України та операції об’єднаних сил у Донецькій та Луганській областях, бойових дій на території інших держав, працівників  </w:t>
            </w:r>
            <w:r w:rsidR="004961F3">
              <w:rPr>
                <w:rFonts w:ascii="Times New Roman" w:hAnsi="Times New Roman" w:cs="Times New Roman"/>
                <w:sz w:val="28"/>
              </w:rPr>
              <w:t>право охорон</w:t>
            </w:r>
            <w:r w:rsidR="004961F3" w:rsidRPr="004961F3">
              <w:rPr>
                <w:rFonts w:ascii="Times New Roman" w:hAnsi="Times New Roman" w:cs="Times New Roman"/>
                <w:sz w:val="28"/>
              </w:rPr>
              <w:t>-</w:t>
            </w:r>
            <w:r w:rsidRPr="00CB165C">
              <w:rPr>
                <w:rFonts w:ascii="Times New Roman" w:hAnsi="Times New Roman" w:cs="Times New Roman"/>
                <w:sz w:val="28"/>
              </w:rPr>
              <w:t>них органів, які зазнали травм, поранень чи захворювань під час або внаслідок ви</w:t>
            </w:r>
            <w:r w:rsidR="004961F3">
              <w:rPr>
                <w:rFonts w:ascii="Times New Roman" w:hAnsi="Times New Roman" w:cs="Times New Roman"/>
                <w:sz w:val="28"/>
              </w:rPr>
              <w:t>конання бойових завдань</w:t>
            </w:r>
            <w:r w:rsidRPr="00CB165C">
              <w:rPr>
                <w:rFonts w:ascii="Times New Roman" w:hAnsi="Times New Roman" w:cs="Times New Roman"/>
                <w:sz w:val="28"/>
              </w:rPr>
              <w:t xml:space="preserve"> чи сл</w:t>
            </w:r>
            <w:r w:rsidR="004961F3">
              <w:rPr>
                <w:rFonts w:ascii="Times New Roman" w:hAnsi="Times New Roman" w:cs="Times New Roman"/>
                <w:sz w:val="28"/>
              </w:rPr>
              <w:t>ужбових обов'язків, і населенню</w:t>
            </w:r>
          </w:p>
        </w:tc>
        <w:tc>
          <w:tcPr>
            <w:tcW w:w="3476" w:type="dxa"/>
          </w:tcPr>
          <w:p w14:paraId="2C253D1E" w14:textId="4C99DEB2" w:rsidR="00C24D08" w:rsidRPr="00CB165C" w:rsidRDefault="00CB165C" w:rsidP="00CB165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B165C">
              <w:rPr>
                <w:rFonts w:ascii="Times New Roman" w:hAnsi="Times New Roman" w:cs="Times New Roman"/>
                <w:sz w:val="28"/>
              </w:rPr>
              <w:t>Департаменти у справах сім’ї, молоді та спорту, освіти і науки виконкому  Криворізької міської ради, виконкоми районних у місті рад</w:t>
            </w:r>
          </w:p>
        </w:tc>
        <w:tc>
          <w:tcPr>
            <w:tcW w:w="1900" w:type="dxa"/>
          </w:tcPr>
          <w:p w14:paraId="2BA66891" w14:textId="32B60FAF" w:rsidR="00C24D08" w:rsidRPr="00CB165C" w:rsidRDefault="00CB165C" w:rsidP="00CB16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165C">
              <w:rPr>
                <w:rFonts w:ascii="Times New Roman" w:hAnsi="Times New Roman" w:cs="Times New Roman"/>
                <w:sz w:val="28"/>
              </w:rPr>
              <w:t>Щорічно</w:t>
            </w:r>
          </w:p>
        </w:tc>
      </w:tr>
      <w:tr w:rsidR="00692A7C" w:rsidRPr="00CB165C" w14:paraId="031C0BD4" w14:textId="77777777" w:rsidTr="00D83183">
        <w:tc>
          <w:tcPr>
            <w:tcW w:w="4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63704D" w14:textId="397AC173" w:rsidR="00692A7C" w:rsidRDefault="00692A7C" w:rsidP="00CB165C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CB165C">
              <w:rPr>
                <w:rFonts w:ascii="Times New Roman" w:hAnsi="Times New Roman" w:cs="Times New Roman"/>
                <w:b/>
                <w:i/>
                <w:sz w:val="28"/>
              </w:rPr>
              <w:lastRenderedPageBreak/>
              <w:t>6. Підтримка та розвиток олімпійського, неолімпійськог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о</w:t>
            </w:r>
            <w:r w:rsidRPr="00CB165C">
              <w:rPr>
                <w:rFonts w:ascii="Times New Roman" w:hAnsi="Times New Roman" w:cs="Times New Roman"/>
                <w:b/>
                <w:i/>
                <w:sz w:val="28"/>
              </w:rPr>
              <w:t>, паралімпійського та деф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-</w:t>
            </w:r>
            <w:r w:rsidRPr="00CB165C">
              <w:rPr>
                <w:rFonts w:ascii="Times New Roman" w:hAnsi="Times New Roman" w:cs="Times New Roman"/>
                <w:b/>
                <w:i/>
                <w:sz w:val="28"/>
              </w:rPr>
              <w:t>лімпійського руху</w:t>
            </w:r>
          </w:p>
        </w:tc>
        <w:tc>
          <w:tcPr>
            <w:tcW w:w="4629" w:type="dxa"/>
            <w:tcBorders>
              <w:left w:val="single" w:sz="4" w:space="0" w:color="auto"/>
            </w:tcBorders>
          </w:tcPr>
          <w:p w14:paraId="7AD82498" w14:textId="3F06ED30" w:rsidR="00692A7C" w:rsidRPr="00CB165C" w:rsidRDefault="00692A7C" w:rsidP="00CB165C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CB165C">
              <w:rPr>
                <w:rFonts w:ascii="Times New Roman" w:hAnsi="Times New Roman" w:cs="Times New Roman"/>
                <w:sz w:val="28"/>
              </w:rPr>
              <w:t>6.1. Забезпечення проведення міських і районних змагань, підготовки та участі спортсменів міста різних вікових груп у спортивних заходах обласного, всеукраїнського та міжнародного рівнів з олімпійських видів спорту</w:t>
            </w:r>
          </w:p>
        </w:tc>
        <w:tc>
          <w:tcPr>
            <w:tcW w:w="3476" w:type="dxa"/>
          </w:tcPr>
          <w:p w14:paraId="5100C744" w14:textId="2220BC5F" w:rsidR="00692A7C" w:rsidRPr="00CB165C" w:rsidRDefault="00692A7C" w:rsidP="00C55C5B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CB165C">
              <w:rPr>
                <w:rFonts w:ascii="Times New Roman" w:hAnsi="Times New Roman" w:cs="Times New Roman"/>
                <w:sz w:val="28"/>
              </w:rPr>
              <w:t>Департамент у справах сім’ї, молоді та спорту виконкому Криворізької міської ради, виконкоми  районних у місті рад; міські федерації за видами спорту</w:t>
            </w:r>
            <w:r>
              <w:rPr>
                <w:rFonts w:ascii="Times New Roman" w:hAnsi="Times New Roman" w:cs="Times New Roman"/>
                <w:sz w:val="28"/>
              </w:rPr>
              <w:t xml:space="preserve"> та громадські організації, об’єднання фізкультурно-спортивної спрямованості</w:t>
            </w:r>
            <w:r w:rsidR="00C55C5B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B165C">
              <w:rPr>
                <w:rFonts w:ascii="Times New Roman" w:hAnsi="Times New Roman" w:cs="Times New Roman"/>
                <w:sz w:val="28"/>
              </w:rPr>
              <w:t>(за згодою)</w:t>
            </w:r>
          </w:p>
        </w:tc>
        <w:tc>
          <w:tcPr>
            <w:tcW w:w="1900" w:type="dxa"/>
          </w:tcPr>
          <w:p w14:paraId="25E952D9" w14:textId="3927A04B" w:rsidR="00692A7C" w:rsidRPr="00CB165C" w:rsidRDefault="00692A7C" w:rsidP="00692A7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CB165C">
              <w:rPr>
                <w:rFonts w:ascii="Times New Roman" w:hAnsi="Times New Roman" w:cs="Times New Roman"/>
                <w:sz w:val="28"/>
              </w:rPr>
              <w:t>Протягом року</w:t>
            </w:r>
          </w:p>
        </w:tc>
      </w:tr>
      <w:tr w:rsidR="00692A7C" w:rsidRPr="00CB165C" w14:paraId="19E00970" w14:textId="77777777" w:rsidTr="00D83183">
        <w:tc>
          <w:tcPr>
            <w:tcW w:w="4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0251D6" w14:textId="77777777" w:rsidR="00692A7C" w:rsidRPr="00CB165C" w:rsidRDefault="00692A7C" w:rsidP="00685AB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29" w:type="dxa"/>
            <w:tcBorders>
              <w:top w:val="single" w:sz="4" w:space="0" w:color="FFFFFF" w:themeColor="background1"/>
              <w:left w:val="single" w:sz="4" w:space="0" w:color="auto"/>
            </w:tcBorders>
          </w:tcPr>
          <w:p w14:paraId="6D663804" w14:textId="1CB4CCB1" w:rsidR="00692A7C" w:rsidRPr="00CB165C" w:rsidRDefault="00692A7C" w:rsidP="00CB165C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CB165C">
              <w:rPr>
                <w:rFonts w:ascii="Times New Roman" w:hAnsi="Times New Roman" w:cs="Times New Roman"/>
                <w:sz w:val="28"/>
              </w:rPr>
              <w:t>6.2. Забезпечення проведення міських та районних змагань, підготовки та участі спортсменів міста різних вікових груп у спортивних заходах обласного, всеукраїнського та міжнародного рівнів з неолімпійських видів спорту</w:t>
            </w:r>
          </w:p>
        </w:tc>
        <w:tc>
          <w:tcPr>
            <w:tcW w:w="3476" w:type="dxa"/>
            <w:tcBorders>
              <w:top w:val="single" w:sz="4" w:space="0" w:color="FFFFFF" w:themeColor="background1"/>
            </w:tcBorders>
          </w:tcPr>
          <w:p w14:paraId="057FDFE7" w14:textId="3CEE40BA" w:rsidR="00692A7C" w:rsidRPr="00CB165C" w:rsidRDefault="00692A7C" w:rsidP="00CB165C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CB165C">
              <w:rPr>
                <w:rFonts w:ascii="Times New Roman" w:hAnsi="Times New Roman" w:cs="Times New Roman"/>
                <w:sz w:val="28"/>
              </w:rPr>
              <w:t>Департамент у справах сім’ї, молоді та спорту виконкому Криворізької міської ради, виконкоми  районних у місті рад; міські федерації за видами спорту</w:t>
            </w:r>
            <w:r>
              <w:rPr>
                <w:rFonts w:ascii="Times New Roman" w:hAnsi="Times New Roman" w:cs="Times New Roman"/>
                <w:sz w:val="28"/>
              </w:rPr>
              <w:t xml:space="preserve"> та громадські організації, об’єднання фізкультурно-спортивної спрямованості</w:t>
            </w:r>
            <w:r w:rsidR="00C55C5B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B165C">
              <w:rPr>
                <w:rFonts w:ascii="Times New Roman" w:hAnsi="Times New Roman" w:cs="Times New Roman"/>
                <w:sz w:val="28"/>
              </w:rPr>
              <w:t>(за згодою)</w:t>
            </w:r>
          </w:p>
        </w:tc>
        <w:tc>
          <w:tcPr>
            <w:tcW w:w="1900" w:type="dxa"/>
            <w:tcBorders>
              <w:top w:val="single" w:sz="4" w:space="0" w:color="FFFFFF" w:themeColor="background1"/>
            </w:tcBorders>
          </w:tcPr>
          <w:p w14:paraId="15BD4A82" w14:textId="63BE00B7" w:rsidR="00692A7C" w:rsidRPr="00CB165C" w:rsidRDefault="00692A7C" w:rsidP="00692A7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CB165C">
              <w:rPr>
                <w:rFonts w:ascii="Times New Roman" w:hAnsi="Times New Roman" w:cs="Times New Roman"/>
                <w:sz w:val="28"/>
              </w:rPr>
              <w:t>Протягом року</w:t>
            </w:r>
          </w:p>
        </w:tc>
      </w:tr>
    </w:tbl>
    <w:p w14:paraId="52134056" w14:textId="77777777" w:rsidR="00DB2FAF" w:rsidRPr="003250AB" w:rsidRDefault="00DB2FAF" w:rsidP="00DB2FA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47980938" w14:textId="77777777" w:rsidR="00DB2FAF" w:rsidRDefault="00DB2FAF" w:rsidP="00DB2FAF">
      <w:pPr>
        <w:pStyle w:val="1"/>
        <w:rPr>
          <w:i/>
          <w:szCs w:val="28"/>
        </w:rPr>
      </w:pPr>
    </w:p>
    <w:p w14:paraId="2EA68B5A" w14:textId="77777777" w:rsidR="00DB2FAF" w:rsidRDefault="00DB2FAF" w:rsidP="00DB2FAF">
      <w:pPr>
        <w:rPr>
          <w:lang w:eastAsia="x-none"/>
        </w:rPr>
      </w:pPr>
    </w:p>
    <w:p w14:paraId="463CC5A6" w14:textId="77777777" w:rsidR="00DB2FAF" w:rsidRDefault="00DB2FAF" w:rsidP="00DB2FAF">
      <w:pPr>
        <w:rPr>
          <w:lang w:eastAsia="x-none"/>
        </w:rPr>
      </w:pPr>
    </w:p>
    <w:p w14:paraId="533674EB" w14:textId="6CE90449" w:rsidR="00C24D08" w:rsidRPr="00DB2FAF" w:rsidRDefault="00DB2FAF" w:rsidP="00DB2FAF">
      <w:pPr>
        <w:ind w:left="-426"/>
        <w:rPr>
          <w:rFonts w:ascii="Times New Roman" w:hAnsi="Times New Roman"/>
          <w:b/>
          <w:i/>
          <w:sz w:val="28"/>
          <w:szCs w:val="28"/>
        </w:rPr>
      </w:pPr>
      <w:r w:rsidRPr="00E87AA1">
        <w:rPr>
          <w:rFonts w:ascii="Times New Roman" w:hAnsi="Times New Roman"/>
          <w:b/>
          <w:i/>
          <w:sz w:val="28"/>
          <w:szCs w:val="28"/>
        </w:rPr>
        <w:t xml:space="preserve">Керуюча справами  виконкому </w:t>
      </w:r>
      <w:r w:rsidRPr="00E87AA1">
        <w:rPr>
          <w:rFonts w:ascii="Times New Roman" w:hAnsi="Times New Roman"/>
          <w:b/>
          <w:i/>
          <w:sz w:val="28"/>
          <w:szCs w:val="28"/>
        </w:rPr>
        <w:tab/>
      </w:r>
      <w:r w:rsidRPr="00E87AA1">
        <w:rPr>
          <w:rFonts w:ascii="Times New Roman" w:hAnsi="Times New Roman"/>
          <w:b/>
          <w:i/>
          <w:sz w:val="28"/>
          <w:szCs w:val="28"/>
        </w:rPr>
        <w:tab/>
      </w:r>
      <w:r w:rsidRPr="00E87AA1">
        <w:rPr>
          <w:rFonts w:ascii="Times New Roman" w:hAnsi="Times New Roman"/>
          <w:b/>
          <w:i/>
          <w:sz w:val="28"/>
          <w:szCs w:val="28"/>
        </w:rPr>
        <w:tab/>
      </w:r>
      <w:r w:rsidRPr="00E87AA1">
        <w:rPr>
          <w:rFonts w:ascii="Times New Roman" w:hAnsi="Times New Roman"/>
          <w:b/>
          <w:i/>
          <w:sz w:val="28"/>
          <w:szCs w:val="28"/>
        </w:rPr>
        <w:tab/>
        <w:t xml:space="preserve">   </w:t>
      </w:r>
      <w:r>
        <w:rPr>
          <w:rFonts w:ascii="Times New Roman" w:hAnsi="Times New Roman"/>
          <w:b/>
          <w:i/>
          <w:sz w:val="28"/>
          <w:szCs w:val="28"/>
        </w:rPr>
        <w:t xml:space="preserve">                          Тетяна МАЛА</w:t>
      </w:r>
      <w:r w:rsidR="00CB165C">
        <w:rPr>
          <w:rFonts w:ascii="Times New Roman" w:hAnsi="Times New Roman" w:cs="Times New Roman"/>
          <w:b/>
          <w:i/>
          <w:sz w:val="28"/>
        </w:rPr>
        <w:br w:type="textWrapping" w:clear="all"/>
      </w:r>
    </w:p>
    <w:sectPr w:rsidR="00C24D08" w:rsidRPr="00DB2FAF" w:rsidSect="000B24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D13E6" w14:textId="77777777" w:rsidR="002B4309" w:rsidRDefault="002B4309" w:rsidP="00CB165C">
      <w:pPr>
        <w:spacing w:after="0" w:line="240" w:lineRule="auto"/>
      </w:pPr>
      <w:r>
        <w:separator/>
      </w:r>
    </w:p>
  </w:endnote>
  <w:endnote w:type="continuationSeparator" w:id="0">
    <w:p w14:paraId="6ACC1DB1" w14:textId="77777777" w:rsidR="002B4309" w:rsidRDefault="002B4309" w:rsidP="00CB1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112E4" w14:textId="77777777" w:rsidR="00855434" w:rsidRDefault="0085543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91FA4" w14:textId="77777777" w:rsidR="00855434" w:rsidRDefault="0085543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02B6D" w14:textId="77777777" w:rsidR="00855434" w:rsidRDefault="0085543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837F3" w14:textId="77777777" w:rsidR="002B4309" w:rsidRDefault="002B4309" w:rsidP="00CB165C">
      <w:pPr>
        <w:spacing w:after="0" w:line="240" w:lineRule="auto"/>
      </w:pPr>
      <w:r>
        <w:separator/>
      </w:r>
    </w:p>
  </w:footnote>
  <w:footnote w:type="continuationSeparator" w:id="0">
    <w:p w14:paraId="0FA7F48A" w14:textId="77777777" w:rsidR="002B4309" w:rsidRDefault="002B4309" w:rsidP="00CB1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57E94" w14:textId="77777777" w:rsidR="00855434" w:rsidRDefault="0085543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54031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i/>
        <w:sz w:val="24"/>
      </w:rPr>
    </w:sdtEndPr>
    <w:sdtContent>
      <w:p w14:paraId="6D36BC83" w14:textId="4C02EAFD" w:rsidR="000B2473" w:rsidRDefault="000B2473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CB165C">
          <w:rPr>
            <w:rFonts w:ascii="Times New Roman" w:hAnsi="Times New Roman" w:cs="Times New Roman"/>
            <w:sz w:val="24"/>
          </w:rPr>
          <w:fldChar w:fldCharType="begin"/>
        </w:r>
        <w:r w:rsidRPr="00CB165C">
          <w:rPr>
            <w:rFonts w:ascii="Times New Roman" w:hAnsi="Times New Roman" w:cs="Times New Roman"/>
            <w:sz w:val="24"/>
          </w:rPr>
          <w:instrText>PAGE   \* MERGEFORMAT</w:instrText>
        </w:r>
        <w:r w:rsidRPr="00CB165C">
          <w:rPr>
            <w:rFonts w:ascii="Times New Roman" w:hAnsi="Times New Roman" w:cs="Times New Roman"/>
            <w:sz w:val="24"/>
          </w:rPr>
          <w:fldChar w:fldCharType="separate"/>
        </w:r>
        <w:r w:rsidR="00CB7A2D" w:rsidRPr="00CB7A2D">
          <w:rPr>
            <w:rFonts w:ascii="Times New Roman" w:hAnsi="Times New Roman" w:cs="Times New Roman"/>
            <w:noProof/>
            <w:sz w:val="24"/>
            <w:lang w:val="ru-RU"/>
          </w:rPr>
          <w:t>2</w:t>
        </w:r>
        <w:r w:rsidRPr="00CB165C">
          <w:rPr>
            <w:rFonts w:ascii="Times New Roman" w:hAnsi="Times New Roman" w:cs="Times New Roman"/>
            <w:sz w:val="24"/>
          </w:rPr>
          <w:fldChar w:fldCharType="end"/>
        </w:r>
      </w:p>
      <w:p w14:paraId="057144C2" w14:textId="446F1955" w:rsidR="000B2473" w:rsidRPr="00CB165C" w:rsidRDefault="000B2473">
        <w:pPr>
          <w:pStyle w:val="a4"/>
          <w:jc w:val="center"/>
          <w:rPr>
            <w:rFonts w:ascii="Times New Roman" w:hAnsi="Times New Roman" w:cs="Times New Roman"/>
            <w:i/>
            <w:sz w:val="24"/>
          </w:rPr>
        </w:pPr>
        <w:r>
          <w:rPr>
            <w:rFonts w:ascii="Times New Roman" w:hAnsi="Times New Roman" w:cs="Times New Roman"/>
            <w:i/>
            <w:sz w:val="24"/>
          </w:rPr>
          <w:tab/>
        </w:r>
        <w:r>
          <w:rPr>
            <w:rFonts w:ascii="Times New Roman" w:hAnsi="Times New Roman" w:cs="Times New Roman"/>
            <w:i/>
            <w:sz w:val="24"/>
          </w:rPr>
          <w:tab/>
        </w:r>
        <w:r>
          <w:rPr>
            <w:rFonts w:ascii="Times New Roman" w:hAnsi="Times New Roman" w:cs="Times New Roman"/>
            <w:i/>
            <w:sz w:val="24"/>
          </w:rPr>
          <w:tab/>
        </w:r>
        <w:r>
          <w:rPr>
            <w:rFonts w:ascii="Times New Roman" w:hAnsi="Times New Roman" w:cs="Times New Roman"/>
            <w:i/>
            <w:sz w:val="24"/>
          </w:rPr>
          <w:tab/>
        </w:r>
        <w:r>
          <w:rPr>
            <w:rFonts w:ascii="Times New Roman" w:hAnsi="Times New Roman" w:cs="Times New Roman"/>
            <w:i/>
            <w:sz w:val="24"/>
          </w:rPr>
          <w:tab/>
        </w:r>
        <w:r w:rsidRPr="00CB165C">
          <w:rPr>
            <w:rFonts w:ascii="Times New Roman" w:hAnsi="Times New Roman" w:cs="Times New Roman"/>
            <w:i/>
            <w:sz w:val="24"/>
          </w:rPr>
          <w:t>Продовження додатка 1</w:t>
        </w:r>
      </w:p>
    </w:sdtContent>
  </w:sdt>
  <w:tbl>
    <w:tblPr>
      <w:tblStyle w:val="a3"/>
      <w:tblW w:w="0" w:type="auto"/>
      <w:tblLook w:val="04A0" w:firstRow="1" w:lastRow="0" w:firstColumn="1" w:lastColumn="0" w:noHBand="0" w:noVBand="1"/>
    </w:tblPr>
    <w:tblGrid>
      <w:gridCol w:w="4219"/>
      <w:gridCol w:w="4678"/>
      <w:gridCol w:w="3544"/>
      <w:gridCol w:w="1842"/>
    </w:tblGrid>
    <w:tr w:rsidR="000B2473" w:rsidRPr="00D83183" w14:paraId="5BA7834E" w14:textId="77777777" w:rsidTr="00D83183">
      <w:trPr>
        <w:trHeight w:val="290"/>
      </w:trPr>
      <w:tc>
        <w:tcPr>
          <w:tcW w:w="4219" w:type="dxa"/>
        </w:tcPr>
        <w:p w14:paraId="32D016EC" w14:textId="2126110D" w:rsidR="000B2473" w:rsidRPr="00D83183" w:rsidRDefault="000B2473" w:rsidP="00CB165C">
          <w:pPr>
            <w:pStyle w:val="a4"/>
            <w:jc w:val="center"/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  <w:r w:rsidRPr="00D83183">
            <w:rPr>
              <w:rFonts w:ascii="Times New Roman" w:hAnsi="Times New Roman" w:cs="Times New Roman"/>
              <w:b/>
              <w:i/>
              <w:sz w:val="24"/>
              <w:szCs w:val="24"/>
            </w:rPr>
            <w:t>1</w:t>
          </w:r>
        </w:p>
      </w:tc>
      <w:tc>
        <w:tcPr>
          <w:tcW w:w="4678" w:type="dxa"/>
        </w:tcPr>
        <w:p w14:paraId="740C1979" w14:textId="00D255FE" w:rsidR="000B2473" w:rsidRPr="00D83183" w:rsidRDefault="000B2473" w:rsidP="00CB165C">
          <w:pPr>
            <w:pStyle w:val="a4"/>
            <w:jc w:val="center"/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  <w:r w:rsidRPr="00D83183">
            <w:rPr>
              <w:rFonts w:ascii="Times New Roman" w:hAnsi="Times New Roman" w:cs="Times New Roman"/>
              <w:b/>
              <w:i/>
              <w:sz w:val="24"/>
              <w:szCs w:val="24"/>
            </w:rPr>
            <w:t>2</w:t>
          </w:r>
        </w:p>
      </w:tc>
      <w:tc>
        <w:tcPr>
          <w:tcW w:w="3544" w:type="dxa"/>
        </w:tcPr>
        <w:p w14:paraId="0F3A2A93" w14:textId="7E84FB47" w:rsidR="000B2473" w:rsidRPr="00D83183" w:rsidRDefault="000B2473" w:rsidP="00CB165C">
          <w:pPr>
            <w:pStyle w:val="a4"/>
            <w:jc w:val="center"/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  <w:r w:rsidRPr="00D83183">
            <w:rPr>
              <w:rFonts w:ascii="Times New Roman" w:hAnsi="Times New Roman" w:cs="Times New Roman"/>
              <w:b/>
              <w:i/>
              <w:sz w:val="24"/>
              <w:szCs w:val="24"/>
            </w:rPr>
            <w:t>3</w:t>
          </w:r>
        </w:p>
      </w:tc>
      <w:tc>
        <w:tcPr>
          <w:tcW w:w="1842" w:type="dxa"/>
        </w:tcPr>
        <w:p w14:paraId="4580075E" w14:textId="7473981E" w:rsidR="000B2473" w:rsidRPr="00D83183" w:rsidRDefault="000B2473" w:rsidP="00CB165C">
          <w:pPr>
            <w:pStyle w:val="a4"/>
            <w:jc w:val="center"/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  <w:r w:rsidRPr="00D83183">
            <w:rPr>
              <w:rFonts w:ascii="Times New Roman" w:hAnsi="Times New Roman" w:cs="Times New Roman"/>
              <w:b/>
              <w:i/>
              <w:sz w:val="24"/>
              <w:szCs w:val="24"/>
            </w:rPr>
            <w:t>4</w:t>
          </w:r>
        </w:p>
      </w:tc>
    </w:tr>
  </w:tbl>
  <w:p w14:paraId="35A5F072" w14:textId="1FA6900B" w:rsidR="000B2473" w:rsidRPr="00D83183" w:rsidRDefault="00217ECC" w:rsidP="00217ECC">
    <w:pPr>
      <w:pStyle w:val="a4"/>
      <w:tabs>
        <w:tab w:val="clear" w:pos="4819"/>
        <w:tab w:val="clear" w:pos="9639"/>
        <w:tab w:val="left" w:pos="975"/>
      </w:tabs>
      <w:rPr>
        <w:sz w:val="20"/>
        <w:szCs w:val="20"/>
      </w:rPr>
    </w:pPr>
    <w:r w:rsidRPr="00D83183">
      <w:rPr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459B7" w14:textId="77777777" w:rsidR="00855434" w:rsidRDefault="008554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C05"/>
    <w:rsid w:val="00086811"/>
    <w:rsid w:val="000B2473"/>
    <w:rsid w:val="00124E31"/>
    <w:rsid w:val="00217ECC"/>
    <w:rsid w:val="002B4309"/>
    <w:rsid w:val="002F0C05"/>
    <w:rsid w:val="004961F3"/>
    <w:rsid w:val="00685AB2"/>
    <w:rsid w:val="00692A7C"/>
    <w:rsid w:val="006A77E1"/>
    <w:rsid w:val="006D1FF4"/>
    <w:rsid w:val="006F3281"/>
    <w:rsid w:val="007317BC"/>
    <w:rsid w:val="00855434"/>
    <w:rsid w:val="009A0737"/>
    <w:rsid w:val="00C24D08"/>
    <w:rsid w:val="00C2533C"/>
    <w:rsid w:val="00C27371"/>
    <w:rsid w:val="00C55C5B"/>
    <w:rsid w:val="00C83598"/>
    <w:rsid w:val="00CB165C"/>
    <w:rsid w:val="00CB7A2D"/>
    <w:rsid w:val="00D83183"/>
    <w:rsid w:val="00DB2FAF"/>
    <w:rsid w:val="00F6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B447E"/>
  <w15:docId w15:val="{98910F3D-8205-4C1E-917F-9B8798C39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2FA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16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165C"/>
  </w:style>
  <w:style w:type="paragraph" w:styleId="a6">
    <w:name w:val="footer"/>
    <w:basedOn w:val="a"/>
    <w:link w:val="a7"/>
    <w:uiPriority w:val="99"/>
    <w:unhideWhenUsed/>
    <w:rsid w:val="00CB16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165C"/>
  </w:style>
  <w:style w:type="character" w:customStyle="1" w:styleId="10">
    <w:name w:val="Заголовок 1 Знак"/>
    <w:basedOn w:val="a0"/>
    <w:link w:val="1"/>
    <w:rsid w:val="00DB2FAF"/>
    <w:rPr>
      <w:rFonts w:ascii="Times New Roman" w:eastAsia="Times New Roman" w:hAnsi="Times New Roman" w:cs="Times New Roman"/>
      <w:sz w:val="28"/>
      <w:szCs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A7A6E-5112-41D5-8F8D-C5C445EF3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Executive Committee of the Kryvyi Rih City Council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Валерьевич Афанасьев</dc:creator>
  <cp:lastModifiedBy>zagalny301_2</cp:lastModifiedBy>
  <cp:revision>10</cp:revision>
  <cp:lastPrinted>2022-02-08T08:14:00Z</cp:lastPrinted>
  <dcterms:created xsi:type="dcterms:W3CDTF">2022-02-07T09:40:00Z</dcterms:created>
  <dcterms:modified xsi:type="dcterms:W3CDTF">2022-02-25T07:27:00Z</dcterms:modified>
</cp:coreProperties>
</file>