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E1" w:rsidRPr="00F82FDC" w:rsidRDefault="007F1E8E" w:rsidP="00F82FDC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FDC">
        <w:rPr>
          <w:rFonts w:ascii="Times New Roman" w:hAnsi="Times New Roman" w:cs="Times New Roman"/>
          <w:i/>
          <w:sz w:val="24"/>
          <w:szCs w:val="24"/>
        </w:rPr>
        <w:t>Додаток 5</w:t>
      </w:r>
    </w:p>
    <w:p w:rsidR="00991AE1" w:rsidRDefault="00991AE1" w:rsidP="00F82FDC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FDC">
        <w:rPr>
          <w:rFonts w:ascii="Times New Roman" w:hAnsi="Times New Roman" w:cs="Times New Roman"/>
          <w:i/>
          <w:sz w:val="24"/>
          <w:szCs w:val="24"/>
        </w:rPr>
        <w:t xml:space="preserve">До Програми державного моніторингу </w:t>
      </w:r>
      <w:r w:rsidR="00F82FDC" w:rsidRPr="00F82FDC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F82FDC">
        <w:rPr>
          <w:rFonts w:ascii="Times New Roman" w:hAnsi="Times New Roman" w:cs="Times New Roman"/>
          <w:i/>
          <w:sz w:val="24"/>
          <w:szCs w:val="24"/>
        </w:rPr>
        <w:t xml:space="preserve"> галузі охорони атмосферного повітря на 202</w:t>
      </w:r>
      <w:r w:rsidR="00B74AE5" w:rsidRPr="00F82FDC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="00F82FDC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Pr="00F82FDC">
        <w:rPr>
          <w:rFonts w:ascii="Times New Roman" w:hAnsi="Times New Roman" w:cs="Times New Roman"/>
          <w:i/>
          <w:sz w:val="24"/>
          <w:szCs w:val="24"/>
        </w:rPr>
        <w:t>202</w:t>
      </w:r>
      <w:r w:rsidR="00552D38" w:rsidRPr="00F82FDC">
        <w:rPr>
          <w:rFonts w:ascii="Times New Roman" w:hAnsi="Times New Roman" w:cs="Times New Roman"/>
          <w:i/>
          <w:sz w:val="24"/>
          <w:szCs w:val="24"/>
        </w:rPr>
        <w:t>6</w:t>
      </w:r>
      <w:r w:rsidRPr="00F82FDC">
        <w:rPr>
          <w:rFonts w:ascii="Times New Roman" w:hAnsi="Times New Roman" w:cs="Times New Roman"/>
          <w:i/>
          <w:sz w:val="24"/>
          <w:szCs w:val="24"/>
        </w:rPr>
        <w:t xml:space="preserve"> роки для агломерації  </w:t>
      </w:r>
      <w:r w:rsidR="00F82FDC">
        <w:rPr>
          <w:rFonts w:ascii="Times New Roman" w:hAnsi="Times New Roman" w:cs="Times New Roman"/>
          <w:i/>
          <w:sz w:val="24"/>
          <w:szCs w:val="24"/>
        </w:rPr>
        <w:t>«</w:t>
      </w:r>
      <w:r w:rsidRPr="00F82FDC">
        <w:rPr>
          <w:rFonts w:ascii="Times New Roman" w:hAnsi="Times New Roman" w:cs="Times New Roman"/>
          <w:i/>
          <w:sz w:val="24"/>
          <w:szCs w:val="24"/>
        </w:rPr>
        <w:t>Кривий Ріг</w:t>
      </w:r>
      <w:r w:rsidR="00F82FDC">
        <w:rPr>
          <w:rFonts w:ascii="Times New Roman" w:hAnsi="Times New Roman" w:cs="Times New Roman"/>
          <w:i/>
          <w:sz w:val="24"/>
          <w:szCs w:val="24"/>
        </w:rPr>
        <w:t>»</w:t>
      </w:r>
    </w:p>
    <w:p w:rsidR="00F82FDC" w:rsidRDefault="00F82FDC" w:rsidP="00F82FDC">
      <w:pPr>
        <w:spacing w:after="0" w:line="240" w:lineRule="auto"/>
        <w:ind w:left="5670"/>
        <w:jc w:val="both"/>
        <w:rPr>
          <w:color w:val="000000"/>
          <w:lang w:eastAsia="uk-UA"/>
        </w:rPr>
      </w:pPr>
    </w:p>
    <w:p w:rsidR="004D7C26" w:rsidRPr="00F82FDC" w:rsidRDefault="007F1E8E" w:rsidP="00DA78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proofErr w:type="spellStart"/>
      <w:r w:rsidRPr="00F82FDC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Проєктування</w:t>
      </w:r>
      <w:proofErr w:type="spellEnd"/>
      <w:r w:rsidRPr="00F82FDC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мережі спостережень:</w:t>
      </w:r>
      <w:r w:rsidR="00EE6543" w:rsidRPr="00F82FDC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– </w:t>
      </w:r>
      <w:r w:rsidRPr="00F82FDC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карта зі схемою розміщення пунктів спостережень (</w:t>
      </w:r>
      <w:proofErr w:type="spellStart"/>
      <w:r w:rsidRPr="00F82FDC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макромасштаб</w:t>
      </w:r>
      <w:proofErr w:type="spellEnd"/>
      <w:r w:rsidRPr="00F82FDC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);</w:t>
      </w:r>
      <w:r w:rsidR="00EE6543" w:rsidRPr="00F82FDC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– </w:t>
      </w:r>
      <w:r w:rsidRPr="00F82FDC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опис місцевості та орієнтовані за компасом фотографії оточуючої ділянки (</w:t>
      </w:r>
      <w:proofErr w:type="spellStart"/>
      <w:r w:rsidRPr="00F82FDC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мікромасштаб</w:t>
      </w:r>
      <w:proofErr w:type="spellEnd"/>
      <w:r w:rsidRPr="00F82FDC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)</w:t>
      </w:r>
    </w:p>
    <w:p w:rsidR="00EE6543" w:rsidRPr="00F82FDC" w:rsidRDefault="00EE6543" w:rsidP="007F1E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</w:p>
    <w:p w:rsidR="00DA78D5" w:rsidRDefault="00DA78D5" w:rsidP="007F1E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DA78D5" w:rsidRDefault="00A00542" w:rsidP="008A2F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Протягом 2023</w:t>
      </w:r>
      <w:r w:rsidR="000224B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2025 років </w:t>
      </w:r>
      <w:r w:rsidR="00DA78D5" w:rsidRPr="00DA78D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розробл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ятиметься</w:t>
      </w:r>
      <w:r w:rsidR="00DA78D5" w:rsidRPr="00DA78D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A78D5" w:rsidRPr="00DA78D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 w:rsidR="00DA78D5" w:rsidRPr="00DA78D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розбудови та </w:t>
      </w:r>
      <w:r w:rsidR="0078387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</w:t>
      </w:r>
      <w:bookmarkStart w:id="0" w:name="_GoBack"/>
      <w:bookmarkEnd w:id="0"/>
      <w:r w:rsidR="00DA78D5" w:rsidRPr="00DA78D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досконалення міської автоматизованої системи моніторингу атмосферного повітря, </w:t>
      </w:r>
      <w:r w:rsidR="00D96C3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A78D5" w:rsidRPr="00DA78D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передбачає здійснення аналізу </w:t>
      </w:r>
      <w:r w:rsidR="000224B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наявної</w:t>
      </w:r>
      <w:r w:rsidR="00DA78D5" w:rsidRPr="00DA78D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автоматизованої системи моніторингу атмосферного повітря, визначення місць розташування та кількості пунктів спостереження, картографічний матеріал мережі, визначення методів моделювання </w:t>
      </w:r>
      <w:r w:rsidR="00D96C3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="003419B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="00DA78D5" w:rsidRPr="00DA78D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б’єктивного оцінювання забруднюючих речовин для агломерації «Кривий Ріг», удосконалення програмного</w:t>
      </w:r>
      <w:r w:rsidR="0064112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забезпечення</w:t>
      </w:r>
      <w:r w:rsidR="00DA78D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B3812" w:rsidRDefault="008B3812" w:rsidP="008B3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812" w:rsidRDefault="008B3812" w:rsidP="008B3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812" w:rsidRDefault="008B3812" w:rsidP="008B38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812" w:rsidRPr="00EF5B0B" w:rsidRDefault="008B3812" w:rsidP="008B3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B3812" w:rsidRDefault="008B3812" w:rsidP="008B3812"/>
    <w:p w:rsidR="00DA78D5" w:rsidRDefault="00DA78D5" w:rsidP="00DA78D5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DA78D5" w:rsidRDefault="00DA78D5" w:rsidP="00DA78D5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sectPr w:rsidR="00DA78D5" w:rsidSect="00991AE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E1"/>
    <w:rsid w:val="000224B0"/>
    <w:rsid w:val="00270349"/>
    <w:rsid w:val="00274013"/>
    <w:rsid w:val="003419B0"/>
    <w:rsid w:val="00373725"/>
    <w:rsid w:val="004D7C26"/>
    <w:rsid w:val="00552D38"/>
    <w:rsid w:val="00634F50"/>
    <w:rsid w:val="00641122"/>
    <w:rsid w:val="0078387F"/>
    <w:rsid w:val="007D3226"/>
    <w:rsid w:val="007F1E8E"/>
    <w:rsid w:val="00820306"/>
    <w:rsid w:val="008A2F1D"/>
    <w:rsid w:val="008B3812"/>
    <w:rsid w:val="00991AE1"/>
    <w:rsid w:val="00A00542"/>
    <w:rsid w:val="00B137DB"/>
    <w:rsid w:val="00B74AE5"/>
    <w:rsid w:val="00D90240"/>
    <w:rsid w:val="00D96C3C"/>
    <w:rsid w:val="00DA78D5"/>
    <w:rsid w:val="00E60FF1"/>
    <w:rsid w:val="00EE6543"/>
    <w:rsid w:val="00F8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66E6"/>
  <w15:chartTrackingRefBased/>
  <w15:docId w15:val="{BE537747-6815-4A77-A173-1D48ED04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21</cp:revision>
  <cp:lastPrinted>2021-12-16T11:00:00Z</cp:lastPrinted>
  <dcterms:created xsi:type="dcterms:W3CDTF">2021-12-08T14:47:00Z</dcterms:created>
  <dcterms:modified xsi:type="dcterms:W3CDTF">2022-02-14T08:09:00Z</dcterms:modified>
</cp:coreProperties>
</file>