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195EEA" w:rsidRPr="00195EEA" w:rsidTr="00A15567">
        <w:trPr>
          <w:tblCellSpacing w:w="22" w:type="dxa"/>
        </w:trPr>
        <w:tc>
          <w:tcPr>
            <w:tcW w:w="5000" w:type="pct"/>
            <w:hideMark/>
          </w:tcPr>
          <w:p w:rsidR="00F74982" w:rsidRPr="00E15714" w:rsidRDefault="00CF2999" w:rsidP="00F74982">
            <w:pPr>
              <w:pStyle w:val="a3"/>
              <w:spacing w:before="0" w:beforeAutospacing="0" w:after="0" w:afterAutospacing="0"/>
              <w:rPr>
                <w:i/>
              </w:rPr>
            </w:pPr>
            <w:r w:rsidRPr="00E15714">
              <w:rPr>
                <w:i/>
              </w:rPr>
              <w:t>Додаток</w:t>
            </w:r>
          </w:p>
          <w:p w:rsidR="00F74982" w:rsidRPr="00E15714" w:rsidRDefault="00CF2999" w:rsidP="00F74982">
            <w:pPr>
              <w:pStyle w:val="a3"/>
              <w:spacing w:before="0" w:beforeAutospacing="0" w:after="0" w:afterAutospacing="0"/>
              <w:rPr>
                <w:i/>
              </w:rPr>
            </w:pPr>
            <w:r w:rsidRPr="00E15714">
              <w:rPr>
                <w:i/>
              </w:rPr>
              <w:t>до р</w:t>
            </w:r>
            <w:r w:rsidR="00F74982" w:rsidRPr="00E15714">
              <w:rPr>
                <w:i/>
              </w:rPr>
              <w:t>ішення виконкому міської ради</w:t>
            </w:r>
          </w:p>
          <w:p w:rsidR="009004B8" w:rsidRPr="00195EEA" w:rsidRDefault="00410DD9" w:rsidP="00F74982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19.01.2022 №31</w:t>
            </w:r>
          </w:p>
        </w:tc>
      </w:tr>
    </w:tbl>
    <w:p w:rsidR="00F74982" w:rsidRPr="00E15714" w:rsidRDefault="00F74982" w:rsidP="00F74982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195EEA">
        <w:rPr>
          <w:sz w:val="28"/>
          <w:szCs w:val="28"/>
        </w:rPr>
        <w:br w:type="textWrapping" w:clear="all"/>
      </w:r>
    </w:p>
    <w:p w:rsidR="00F74982" w:rsidRDefault="00F74982" w:rsidP="00F7498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74982" w:rsidRPr="00195EEA" w:rsidRDefault="00F74982" w:rsidP="003B4649">
      <w:pPr>
        <w:pStyle w:val="3"/>
        <w:spacing w:before="0" w:beforeAutospacing="0" w:after="0" w:afterAutospacing="0"/>
        <w:rPr>
          <w:sz w:val="28"/>
          <w:szCs w:val="28"/>
        </w:rPr>
      </w:pPr>
    </w:p>
    <w:p w:rsidR="00A766AC" w:rsidRPr="00195EEA" w:rsidRDefault="00A766AC" w:rsidP="00A766AC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195EEA">
        <w:rPr>
          <w:i/>
          <w:sz w:val="28"/>
          <w:szCs w:val="28"/>
        </w:rPr>
        <w:t>ПОЛОЖЕННЯ</w:t>
      </w:r>
    </w:p>
    <w:p w:rsidR="00F74982" w:rsidRPr="00195EEA" w:rsidRDefault="00A766AC" w:rsidP="00A766AC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195EEA">
        <w:rPr>
          <w:i/>
          <w:sz w:val="28"/>
          <w:szCs w:val="28"/>
        </w:rPr>
        <w:t>про експертну групу з питань адміністрування офіційного                    вебпорталу міста Кривого Рогу «Криворізький ресурсний центр»</w:t>
      </w:r>
      <w:r w:rsidR="00F74982" w:rsidRPr="00195EEA">
        <w:rPr>
          <w:i/>
          <w:sz w:val="28"/>
          <w:szCs w:val="28"/>
        </w:rPr>
        <w:t xml:space="preserve"> </w:t>
      </w:r>
    </w:p>
    <w:p w:rsidR="00A766AC" w:rsidRPr="00195EEA" w:rsidRDefault="00A766AC" w:rsidP="00A766AC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766AC" w:rsidRPr="00195EEA" w:rsidRDefault="00A766AC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 xml:space="preserve">1. Експертна група з питань адміністрування </w:t>
      </w:r>
      <w:r w:rsidR="00480E58">
        <w:rPr>
          <w:sz w:val="28"/>
          <w:szCs w:val="28"/>
        </w:rPr>
        <w:t xml:space="preserve">офіційного </w:t>
      </w:r>
      <w:r w:rsidRPr="00195EEA">
        <w:rPr>
          <w:sz w:val="28"/>
          <w:szCs w:val="28"/>
        </w:rPr>
        <w:t xml:space="preserve">вебпорталу </w:t>
      </w:r>
      <w:r w:rsidR="00CF2999" w:rsidRPr="00CF2999">
        <w:rPr>
          <w:sz w:val="28"/>
          <w:szCs w:val="28"/>
        </w:rPr>
        <w:t xml:space="preserve">міста Кривого Рогу «Криворізький ресурсний центр» </w:t>
      </w:r>
      <w:r w:rsidRPr="00195EEA">
        <w:rPr>
          <w:sz w:val="28"/>
          <w:szCs w:val="28"/>
        </w:rPr>
        <w:t xml:space="preserve">(надалі − експертна група) є </w:t>
      </w:r>
      <w:r w:rsidR="00132F45">
        <w:rPr>
          <w:sz w:val="28"/>
          <w:szCs w:val="28"/>
        </w:rPr>
        <w:t xml:space="preserve">постійно діючим </w:t>
      </w:r>
      <w:r w:rsidRPr="00195EEA">
        <w:rPr>
          <w:sz w:val="28"/>
          <w:szCs w:val="28"/>
        </w:rPr>
        <w:t xml:space="preserve">консультативно-дорадчим органом, що діє при виконкомі міської ради з метою організаційного забезпечення ефективності керування процесом формування та використання інформаційного вмісту офіційного вебпорталу міста Кривого Рогу «Криворізький ресурсний центр» http://krmisto.gov.ua (надалі – вебпортал), реалізації основних завдань, визначених міською програмою з питань інформатизації та </w:t>
      </w:r>
      <w:r w:rsidR="006A6796">
        <w:rPr>
          <w:sz w:val="28"/>
          <w:szCs w:val="28"/>
        </w:rPr>
        <w:t>цифрової трансформації</w:t>
      </w:r>
      <w:r w:rsidRPr="00195EEA">
        <w:rPr>
          <w:sz w:val="28"/>
          <w:szCs w:val="28"/>
        </w:rPr>
        <w:t>, затвердженою рішенням міської ради (надалі – Програма) на відповідний термін.</w:t>
      </w:r>
    </w:p>
    <w:p w:rsidR="00F74982" w:rsidRPr="00947CC0" w:rsidRDefault="006A6796" w:rsidP="00F74982">
      <w:pPr>
        <w:pStyle w:val="a3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947CC0">
        <w:rPr>
          <w:spacing w:val="-2"/>
          <w:sz w:val="28"/>
          <w:szCs w:val="28"/>
        </w:rPr>
        <w:t>2</w:t>
      </w:r>
      <w:r w:rsidR="00F74982" w:rsidRPr="00947CC0">
        <w:rPr>
          <w:spacing w:val="-2"/>
          <w:sz w:val="28"/>
          <w:szCs w:val="28"/>
        </w:rPr>
        <w:t xml:space="preserve">. </w:t>
      </w:r>
      <w:r w:rsidR="007879BF" w:rsidRPr="00947CC0">
        <w:rPr>
          <w:spacing w:val="-2"/>
          <w:sz w:val="28"/>
          <w:szCs w:val="28"/>
        </w:rPr>
        <w:t xml:space="preserve">Експертна група </w:t>
      </w:r>
      <w:r w:rsidR="00CF2999" w:rsidRPr="00947CC0">
        <w:rPr>
          <w:spacing w:val="-2"/>
          <w:sz w:val="28"/>
          <w:szCs w:val="28"/>
        </w:rPr>
        <w:t xml:space="preserve">в </w:t>
      </w:r>
      <w:r w:rsidR="00F74982" w:rsidRPr="00947CC0">
        <w:rPr>
          <w:spacing w:val="-2"/>
          <w:sz w:val="28"/>
          <w:szCs w:val="28"/>
        </w:rPr>
        <w:t xml:space="preserve">діяльності керується </w:t>
      </w:r>
      <w:r w:rsidR="00D74D65" w:rsidRPr="00947CC0">
        <w:rPr>
          <w:spacing w:val="-2"/>
          <w:sz w:val="28"/>
          <w:szCs w:val="28"/>
        </w:rPr>
        <w:t xml:space="preserve">Конституцією </w:t>
      </w:r>
      <w:r w:rsidR="00F74982" w:rsidRPr="00947CC0">
        <w:rPr>
          <w:spacing w:val="-2"/>
          <w:sz w:val="28"/>
          <w:szCs w:val="28"/>
        </w:rPr>
        <w:t xml:space="preserve">і законами України, постановами Верховної Ради України, актами Президента України </w:t>
      </w:r>
      <w:r w:rsidR="00CF2999" w:rsidRPr="00947CC0">
        <w:rPr>
          <w:spacing w:val="-2"/>
          <w:sz w:val="28"/>
          <w:szCs w:val="28"/>
        </w:rPr>
        <w:t>й</w:t>
      </w:r>
      <w:r w:rsidR="00F74982" w:rsidRPr="00947CC0">
        <w:rPr>
          <w:spacing w:val="-2"/>
          <w:sz w:val="28"/>
          <w:szCs w:val="28"/>
        </w:rPr>
        <w:t xml:space="preserve"> Кабінету Міністрів України, наказами міністерств та інших центральних органів виконавчої влади, іншими нормативно-правовими актами, рішеннями </w:t>
      </w:r>
      <w:r w:rsidR="00D74D65" w:rsidRPr="00947CC0">
        <w:rPr>
          <w:spacing w:val="-2"/>
          <w:sz w:val="28"/>
          <w:szCs w:val="28"/>
        </w:rPr>
        <w:t>міської ради</w:t>
      </w:r>
      <w:r w:rsidR="00F74982" w:rsidRPr="00947CC0">
        <w:rPr>
          <w:spacing w:val="-2"/>
          <w:sz w:val="28"/>
          <w:szCs w:val="28"/>
        </w:rPr>
        <w:t xml:space="preserve"> та </w:t>
      </w:r>
      <w:r w:rsidR="00D74D65" w:rsidRPr="00947CC0">
        <w:rPr>
          <w:spacing w:val="-2"/>
          <w:sz w:val="28"/>
          <w:szCs w:val="28"/>
        </w:rPr>
        <w:t xml:space="preserve">її </w:t>
      </w:r>
      <w:r w:rsidR="00F74982" w:rsidRPr="00947CC0">
        <w:rPr>
          <w:spacing w:val="-2"/>
          <w:sz w:val="28"/>
          <w:szCs w:val="28"/>
        </w:rPr>
        <w:t xml:space="preserve">виконавчого </w:t>
      </w:r>
      <w:r w:rsidR="00D74D65" w:rsidRPr="00947CC0">
        <w:rPr>
          <w:spacing w:val="-2"/>
          <w:sz w:val="28"/>
          <w:szCs w:val="28"/>
        </w:rPr>
        <w:t>комітету</w:t>
      </w:r>
      <w:r w:rsidR="00F74982" w:rsidRPr="00947CC0">
        <w:rPr>
          <w:spacing w:val="-2"/>
          <w:sz w:val="28"/>
          <w:szCs w:val="28"/>
        </w:rPr>
        <w:t xml:space="preserve">, </w:t>
      </w:r>
      <w:r w:rsidR="00D74D65" w:rsidRPr="00947CC0">
        <w:rPr>
          <w:spacing w:val="-2"/>
          <w:sz w:val="28"/>
          <w:szCs w:val="28"/>
        </w:rPr>
        <w:t xml:space="preserve">розпорядженнями міського голови, </w:t>
      </w:r>
      <w:r w:rsidR="00F74982" w:rsidRPr="00947CC0">
        <w:rPr>
          <w:spacing w:val="-2"/>
          <w:sz w:val="28"/>
          <w:szCs w:val="28"/>
        </w:rPr>
        <w:t>цим Положенням.</w:t>
      </w:r>
    </w:p>
    <w:p w:rsidR="007879BF" w:rsidRPr="00195EEA" w:rsidRDefault="006A6796" w:rsidP="007879BF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3</w:t>
      </w:r>
      <w:r w:rsidR="007879BF" w:rsidRPr="00195EEA">
        <w:rPr>
          <w:sz w:val="28"/>
          <w:szCs w:val="20"/>
          <w:lang w:eastAsia="ru-RU"/>
        </w:rPr>
        <w:t>. Основними завданнями експертної групи є:</w:t>
      </w:r>
    </w:p>
    <w:p w:rsidR="007879BF" w:rsidRPr="000B7368" w:rsidRDefault="006A6796" w:rsidP="007879B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  <w:lang w:eastAsia="ru-RU"/>
        </w:rPr>
      </w:pPr>
      <w:r w:rsidRPr="000B7368">
        <w:rPr>
          <w:sz w:val="28"/>
          <w:szCs w:val="28"/>
          <w:lang w:eastAsia="ru-RU"/>
        </w:rPr>
        <w:t>3</w:t>
      </w:r>
      <w:r w:rsidR="007879BF" w:rsidRPr="000B7368">
        <w:rPr>
          <w:sz w:val="28"/>
          <w:szCs w:val="28"/>
          <w:lang w:eastAsia="ru-RU"/>
        </w:rPr>
        <w:t>.1 координація системи інформаційного наповнення вебпорталу та методологічний супровід процесів створення, формування, підтримки в актуальному стані електронних інформаційних ресурсів</w:t>
      </w:r>
      <w:r w:rsidR="00624C47">
        <w:rPr>
          <w:sz w:val="28"/>
          <w:szCs w:val="28"/>
          <w:lang w:eastAsia="ru-RU"/>
        </w:rPr>
        <w:t xml:space="preserve"> (надалі </w:t>
      </w:r>
      <w:r w:rsidR="00624C47" w:rsidRPr="00195EEA">
        <w:rPr>
          <w:sz w:val="28"/>
          <w:szCs w:val="28"/>
        </w:rPr>
        <w:t>–</w:t>
      </w:r>
      <w:r w:rsidR="00624C47">
        <w:rPr>
          <w:sz w:val="28"/>
          <w:szCs w:val="28"/>
        </w:rPr>
        <w:t xml:space="preserve"> ресурси</w:t>
      </w:r>
      <w:r w:rsidR="00624C47">
        <w:rPr>
          <w:sz w:val="28"/>
          <w:szCs w:val="28"/>
          <w:lang w:eastAsia="ru-RU"/>
        </w:rPr>
        <w:t>)</w:t>
      </w:r>
      <w:r w:rsidR="007879BF" w:rsidRPr="000B7368">
        <w:rPr>
          <w:sz w:val="28"/>
          <w:szCs w:val="28"/>
          <w:lang w:eastAsia="ru-RU"/>
        </w:rPr>
        <w:t xml:space="preserve"> на ньому згідно з Регламентом його </w:t>
      </w:r>
      <w:r w:rsidR="002E5D31" w:rsidRPr="000B7368">
        <w:rPr>
          <w:sz w:val="28"/>
          <w:szCs w:val="28"/>
          <w:lang w:eastAsia="ru-RU"/>
        </w:rPr>
        <w:t>функціонування</w:t>
      </w:r>
      <w:r w:rsidR="007879BF" w:rsidRPr="000B7368">
        <w:rPr>
          <w:sz w:val="28"/>
          <w:szCs w:val="28"/>
          <w:lang w:eastAsia="ru-RU"/>
        </w:rPr>
        <w:t>, затвердженим відповідним рішенням виконкому міської ради, та з урахуванням заходів Програми;</w:t>
      </w:r>
    </w:p>
    <w:p w:rsidR="007879BF" w:rsidRPr="00947CC0" w:rsidRDefault="006A6796" w:rsidP="007879B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2"/>
          <w:sz w:val="28"/>
          <w:szCs w:val="20"/>
          <w:lang w:eastAsia="ru-RU"/>
        </w:rPr>
      </w:pPr>
      <w:r w:rsidRPr="00947CC0">
        <w:rPr>
          <w:spacing w:val="-2"/>
          <w:sz w:val="28"/>
          <w:szCs w:val="28"/>
          <w:lang w:eastAsia="ru-RU"/>
        </w:rPr>
        <w:t>3</w:t>
      </w:r>
      <w:r w:rsidR="007879BF" w:rsidRPr="00947CC0">
        <w:rPr>
          <w:spacing w:val="-2"/>
          <w:sz w:val="28"/>
          <w:szCs w:val="28"/>
          <w:lang w:eastAsia="ru-RU"/>
        </w:rPr>
        <w:t xml:space="preserve">.2 експертиза пропозицій </w:t>
      </w:r>
      <w:r w:rsidR="00624C47" w:rsidRPr="00947CC0">
        <w:rPr>
          <w:spacing w:val="-2"/>
          <w:sz w:val="28"/>
          <w:szCs w:val="28"/>
          <w:lang w:eastAsia="ru-RU"/>
        </w:rPr>
        <w:t xml:space="preserve">авторів ресурсів – розпорядників інформації, що забезпечують створення, формування та підтримку в актуальному стані ресурсів (або їх частин) на вебпорталі </w:t>
      </w:r>
      <w:r w:rsidR="00624C47" w:rsidRPr="00947CC0">
        <w:rPr>
          <w:spacing w:val="-2"/>
          <w:sz w:val="28"/>
          <w:szCs w:val="20"/>
          <w:lang w:eastAsia="ru-RU"/>
        </w:rPr>
        <w:t>(</w:t>
      </w:r>
      <w:r w:rsidR="00624C47" w:rsidRPr="00947CC0">
        <w:rPr>
          <w:spacing w:val="-2"/>
          <w:sz w:val="28"/>
          <w:szCs w:val="28"/>
          <w:lang w:eastAsia="ru-RU"/>
        </w:rPr>
        <w:t xml:space="preserve">надалі </w:t>
      </w:r>
      <w:r w:rsidR="00624C47" w:rsidRPr="00947CC0">
        <w:rPr>
          <w:spacing w:val="-2"/>
          <w:sz w:val="28"/>
          <w:szCs w:val="28"/>
        </w:rPr>
        <w:t>– автори ресурсів</w:t>
      </w:r>
      <w:r w:rsidR="00624C47" w:rsidRPr="00947CC0">
        <w:rPr>
          <w:spacing w:val="-2"/>
          <w:sz w:val="28"/>
          <w:szCs w:val="20"/>
          <w:lang w:eastAsia="ru-RU"/>
        </w:rPr>
        <w:t>)</w:t>
      </w:r>
      <w:r w:rsidR="00624C47" w:rsidRPr="00947CC0">
        <w:rPr>
          <w:spacing w:val="-2"/>
          <w:sz w:val="28"/>
          <w:szCs w:val="28"/>
          <w:lang w:eastAsia="ru-RU"/>
        </w:rPr>
        <w:t xml:space="preserve">, </w:t>
      </w:r>
      <w:r w:rsidR="007879BF" w:rsidRPr="00947CC0">
        <w:rPr>
          <w:spacing w:val="-2"/>
          <w:sz w:val="28"/>
          <w:szCs w:val="28"/>
          <w:lang w:eastAsia="ru-RU"/>
        </w:rPr>
        <w:t xml:space="preserve">щодо структури та інформаційного вмісту </w:t>
      </w:r>
      <w:r w:rsidRPr="00947CC0">
        <w:rPr>
          <w:spacing w:val="-2"/>
          <w:sz w:val="28"/>
          <w:szCs w:val="28"/>
          <w:lang w:eastAsia="ru-RU"/>
        </w:rPr>
        <w:t>веб</w:t>
      </w:r>
      <w:r w:rsidR="007879BF" w:rsidRPr="00947CC0">
        <w:rPr>
          <w:spacing w:val="-2"/>
          <w:sz w:val="28"/>
          <w:szCs w:val="20"/>
          <w:lang w:eastAsia="ru-RU"/>
        </w:rPr>
        <w:t>порталу,</w:t>
      </w:r>
      <w:r w:rsidR="00624C47" w:rsidRPr="00947CC0">
        <w:rPr>
          <w:spacing w:val="-2"/>
          <w:sz w:val="28"/>
          <w:szCs w:val="20"/>
          <w:lang w:eastAsia="ru-RU"/>
        </w:rPr>
        <w:t xml:space="preserve"> </w:t>
      </w:r>
      <w:r w:rsidR="007879BF" w:rsidRPr="00947CC0">
        <w:rPr>
          <w:spacing w:val="-2"/>
          <w:sz w:val="28"/>
          <w:szCs w:val="28"/>
          <w:lang w:eastAsia="ru-RU"/>
        </w:rPr>
        <w:t xml:space="preserve">створення </w:t>
      </w:r>
      <w:r w:rsidR="00EC73FF" w:rsidRPr="00947CC0">
        <w:rPr>
          <w:spacing w:val="-2"/>
          <w:sz w:val="28"/>
          <w:szCs w:val="28"/>
          <w:lang w:eastAsia="ru-RU"/>
        </w:rPr>
        <w:t>нових розділів, ресурсів, статей, інших програмних продуктів на вебпорталі, електронних сервісів та розширення функціональних можливостей, модифікаці</w:t>
      </w:r>
      <w:r w:rsidR="00480E58" w:rsidRPr="00947CC0">
        <w:rPr>
          <w:spacing w:val="-2"/>
          <w:sz w:val="28"/>
          <w:szCs w:val="28"/>
          <w:lang w:eastAsia="ru-RU"/>
        </w:rPr>
        <w:t>ї</w:t>
      </w:r>
      <w:r w:rsidR="00EC73FF" w:rsidRPr="00947CC0">
        <w:rPr>
          <w:spacing w:val="-2"/>
          <w:sz w:val="28"/>
          <w:szCs w:val="28"/>
          <w:lang w:eastAsia="ru-RU"/>
        </w:rPr>
        <w:t xml:space="preserve">, </w:t>
      </w:r>
      <w:r w:rsidR="00132F45" w:rsidRPr="00947CC0">
        <w:rPr>
          <w:spacing w:val="-2"/>
          <w:sz w:val="28"/>
          <w:szCs w:val="28"/>
          <w:lang w:eastAsia="ru-RU"/>
        </w:rPr>
        <w:t>припинення функціонування</w:t>
      </w:r>
      <w:r w:rsidR="00EC73FF" w:rsidRPr="00947CC0">
        <w:rPr>
          <w:spacing w:val="-2"/>
          <w:sz w:val="28"/>
          <w:szCs w:val="28"/>
          <w:lang w:eastAsia="ru-RU"/>
        </w:rPr>
        <w:t xml:space="preserve"> тощо наявних</w:t>
      </w:r>
      <w:r w:rsidR="007879BF" w:rsidRPr="00947CC0">
        <w:rPr>
          <w:spacing w:val="-2"/>
          <w:sz w:val="28"/>
          <w:szCs w:val="20"/>
          <w:lang w:eastAsia="ru-RU"/>
        </w:rPr>
        <w:t>;</w:t>
      </w:r>
    </w:p>
    <w:p w:rsidR="007879BF" w:rsidRPr="00947CC0" w:rsidRDefault="006A6796" w:rsidP="007879B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-2"/>
          <w:sz w:val="28"/>
          <w:szCs w:val="20"/>
          <w:lang w:eastAsia="ru-RU"/>
        </w:rPr>
      </w:pPr>
      <w:r w:rsidRPr="00947CC0">
        <w:rPr>
          <w:spacing w:val="-2"/>
          <w:sz w:val="28"/>
          <w:szCs w:val="20"/>
          <w:lang w:eastAsia="ru-RU"/>
        </w:rPr>
        <w:t>3</w:t>
      </w:r>
      <w:r w:rsidR="007879BF" w:rsidRPr="00947CC0">
        <w:rPr>
          <w:spacing w:val="-2"/>
          <w:sz w:val="28"/>
          <w:szCs w:val="20"/>
          <w:lang w:eastAsia="ru-RU"/>
        </w:rPr>
        <w:t xml:space="preserve">.3 розгляд ініціатив, пропозицій, зауважень користувачів вебпорталу, громадян і суб'єктів господарювання, інших осіб, спрямованих на вдосконалення </w:t>
      </w:r>
      <w:r w:rsidR="00132F45" w:rsidRPr="00947CC0">
        <w:rPr>
          <w:spacing w:val="-2"/>
          <w:sz w:val="28"/>
          <w:szCs w:val="20"/>
          <w:lang w:eastAsia="ru-RU"/>
        </w:rPr>
        <w:t>та</w:t>
      </w:r>
      <w:r w:rsidR="007879BF" w:rsidRPr="00947CC0">
        <w:rPr>
          <w:spacing w:val="-2"/>
          <w:sz w:val="28"/>
          <w:szCs w:val="20"/>
          <w:lang w:eastAsia="ru-RU"/>
        </w:rPr>
        <w:t xml:space="preserve"> розвиток його інформаційних можливостей, створення додаткових зручностей і сервісів для пошуку та використання інформації.</w:t>
      </w:r>
    </w:p>
    <w:p w:rsidR="00B6360C" w:rsidRPr="00947CC0" w:rsidRDefault="006A6796" w:rsidP="00624C47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947CC0">
        <w:rPr>
          <w:spacing w:val="-2"/>
          <w:sz w:val="28"/>
          <w:szCs w:val="28"/>
        </w:rPr>
        <w:t>4</w:t>
      </w:r>
      <w:r w:rsidR="00B6360C" w:rsidRPr="00947CC0">
        <w:rPr>
          <w:spacing w:val="-2"/>
          <w:sz w:val="28"/>
          <w:szCs w:val="28"/>
        </w:rPr>
        <w:t>.  Експертна група відповідно до покладених на неї завдань:</w:t>
      </w:r>
    </w:p>
    <w:p w:rsidR="00B6360C" w:rsidRPr="000B7368" w:rsidRDefault="006A6796" w:rsidP="00624C4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368">
        <w:rPr>
          <w:sz w:val="28"/>
          <w:szCs w:val="28"/>
        </w:rPr>
        <w:t>4</w:t>
      </w:r>
      <w:r w:rsidR="00B6360C" w:rsidRPr="000B7368">
        <w:rPr>
          <w:sz w:val="28"/>
          <w:szCs w:val="28"/>
        </w:rPr>
        <w:t>.1 здійснює експертизу пропозицій щодо:</w:t>
      </w:r>
    </w:p>
    <w:p w:rsidR="00B6360C" w:rsidRPr="000B7368" w:rsidRDefault="006A6796" w:rsidP="00624C4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368">
        <w:rPr>
          <w:sz w:val="28"/>
          <w:szCs w:val="28"/>
        </w:rPr>
        <w:t>4</w:t>
      </w:r>
      <w:r w:rsidR="00B6360C" w:rsidRPr="000B7368">
        <w:rPr>
          <w:sz w:val="28"/>
          <w:szCs w:val="28"/>
        </w:rPr>
        <w:t xml:space="preserve">.1.1 інформаційного наповнення вебпорталу: створення нових ресурсів, </w:t>
      </w:r>
      <w:r w:rsidR="00B6360C" w:rsidRPr="000B7368">
        <w:rPr>
          <w:sz w:val="28"/>
          <w:szCs w:val="28"/>
        </w:rPr>
        <w:lastRenderedPageBreak/>
        <w:t xml:space="preserve">розділів, рубрик, модулів, інших програмних продуктів (їх конструкцію, ди-зайн) за пропозиціями авторів </w:t>
      </w:r>
      <w:r w:rsidR="00624C47">
        <w:rPr>
          <w:sz w:val="28"/>
          <w:szCs w:val="28"/>
        </w:rPr>
        <w:t xml:space="preserve">ресурсів </w:t>
      </w:r>
      <w:r w:rsidR="00B6360C" w:rsidRPr="000B7368">
        <w:rPr>
          <w:sz w:val="28"/>
          <w:szCs w:val="28"/>
        </w:rPr>
        <w:t xml:space="preserve">− відділів, управлінь, інших виконавчих органів міської ради, розширення або зміна функціональних можливостей (у тому числі коригування структури, назви тощо) </w:t>
      </w:r>
      <w:r w:rsidR="00CF2999">
        <w:rPr>
          <w:sz w:val="28"/>
          <w:szCs w:val="28"/>
        </w:rPr>
        <w:t>у</w:t>
      </w:r>
      <w:r w:rsidR="00B6360C" w:rsidRPr="000B7368">
        <w:rPr>
          <w:sz w:val="28"/>
          <w:szCs w:val="28"/>
        </w:rPr>
        <w:t xml:space="preserve">же </w:t>
      </w:r>
      <w:r w:rsidR="00CF2999">
        <w:rPr>
          <w:sz w:val="28"/>
          <w:szCs w:val="28"/>
        </w:rPr>
        <w:t>наявних</w:t>
      </w:r>
      <w:r w:rsidR="00B6360C" w:rsidRPr="000B7368">
        <w:rPr>
          <w:sz w:val="28"/>
          <w:szCs w:val="28"/>
        </w:rPr>
        <w:t xml:space="preserve">, </w:t>
      </w:r>
      <w:r w:rsidR="00132F45">
        <w:rPr>
          <w:sz w:val="28"/>
          <w:szCs w:val="28"/>
        </w:rPr>
        <w:t>припинення функціонування</w:t>
      </w:r>
      <w:r w:rsidR="00B6360C" w:rsidRPr="000B7368">
        <w:rPr>
          <w:sz w:val="28"/>
          <w:szCs w:val="28"/>
        </w:rPr>
        <w:t xml:space="preserve"> чи модифікація таких, що втратили чинність, тощо;</w:t>
      </w:r>
    </w:p>
    <w:p w:rsidR="00B6360C" w:rsidRPr="000B7368" w:rsidRDefault="006A6796" w:rsidP="00B636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368">
        <w:rPr>
          <w:sz w:val="28"/>
          <w:szCs w:val="28"/>
        </w:rPr>
        <w:t>4</w:t>
      </w:r>
      <w:r w:rsidR="00B6360C" w:rsidRPr="000B7368">
        <w:rPr>
          <w:sz w:val="28"/>
          <w:szCs w:val="28"/>
        </w:rPr>
        <w:t>.1.2 дизайну та структури вебпорталу</w:t>
      </w:r>
      <w:r w:rsidR="002E1FC7" w:rsidRPr="000B7368">
        <w:rPr>
          <w:sz w:val="28"/>
          <w:szCs w:val="28"/>
        </w:rPr>
        <w:t xml:space="preserve"> (окремих його частин, розділів, підрозділів, статей ресурсів, сторінок), електронних сервісів </w:t>
      </w:r>
      <w:r w:rsidR="00B6360C" w:rsidRPr="000B7368">
        <w:rPr>
          <w:sz w:val="28"/>
          <w:szCs w:val="28"/>
        </w:rPr>
        <w:t>тощо;</w:t>
      </w:r>
    </w:p>
    <w:p w:rsidR="00B6360C" w:rsidRPr="00195EEA" w:rsidRDefault="006A6796" w:rsidP="00B636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60C" w:rsidRPr="00195EEA">
        <w:rPr>
          <w:sz w:val="28"/>
          <w:szCs w:val="28"/>
        </w:rPr>
        <w:t>.2   визначає назви, порядок, терміни формування електронних інформа-ційних ресурсів міста, рубрик, модулів, їх авторів, термін наступного онов-лення, в окремих випадках − структуру, режим доступу користувачів тощо;</w:t>
      </w:r>
    </w:p>
    <w:p w:rsidR="00B6360C" w:rsidRPr="00195EEA" w:rsidRDefault="006A6796" w:rsidP="00B636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60C" w:rsidRPr="00195EEA">
        <w:rPr>
          <w:sz w:val="28"/>
          <w:szCs w:val="28"/>
        </w:rPr>
        <w:t xml:space="preserve">.3 уносить пропозиції до Регламенту </w:t>
      </w:r>
      <w:r>
        <w:rPr>
          <w:sz w:val="28"/>
          <w:szCs w:val="28"/>
        </w:rPr>
        <w:t xml:space="preserve">функціонування </w:t>
      </w:r>
      <w:r w:rsidR="00B6360C" w:rsidRPr="00195EEA">
        <w:rPr>
          <w:sz w:val="28"/>
          <w:szCs w:val="28"/>
        </w:rPr>
        <w:t xml:space="preserve">вебпорталу щодо визначення координаторів розділів та </w:t>
      </w:r>
      <w:r w:rsidR="00467EC1">
        <w:rPr>
          <w:sz w:val="28"/>
          <w:szCs w:val="28"/>
        </w:rPr>
        <w:t>модулів</w:t>
      </w:r>
      <w:r w:rsidR="00B6360C" w:rsidRPr="00195EEA">
        <w:rPr>
          <w:sz w:val="28"/>
          <w:szCs w:val="28"/>
        </w:rPr>
        <w:t>, відповідальних за організаційне забезпечення підтримки в актуальному стані розміщених на сторінках ресурсів, інших програмних продуктів, їх складових;</w:t>
      </w:r>
    </w:p>
    <w:p w:rsidR="00B6360C" w:rsidRPr="00195EEA" w:rsidRDefault="006A6796" w:rsidP="00B636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60C" w:rsidRPr="00195EEA">
        <w:rPr>
          <w:sz w:val="28"/>
          <w:szCs w:val="28"/>
        </w:rPr>
        <w:t>.4 погоджує план розвитку вебпорталу на календарний рік.</w:t>
      </w:r>
    </w:p>
    <w:p w:rsidR="00394D3C" w:rsidRPr="00195EEA" w:rsidRDefault="006A6796" w:rsidP="00394D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D3C" w:rsidRPr="00195EEA">
        <w:rPr>
          <w:sz w:val="28"/>
          <w:szCs w:val="28"/>
        </w:rPr>
        <w:t>. Експертна група має право:</w:t>
      </w:r>
    </w:p>
    <w:p w:rsidR="00394D3C" w:rsidRPr="00947CC0" w:rsidRDefault="006A6796" w:rsidP="00394D3C">
      <w:pPr>
        <w:pStyle w:val="a3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947CC0">
        <w:rPr>
          <w:spacing w:val="-2"/>
          <w:sz w:val="28"/>
          <w:szCs w:val="28"/>
        </w:rPr>
        <w:t>5</w:t>
      </w:r>
      <w:r w:rsidR="00394D3C" w:rsidRPr="00947CC0">
        <w:rPr>
          <w:spacing w:val="-2"/>
          <w:sz w:val="28"/>
          <w:szCs w:val="28"/>
        </w:rPr>
        <w:t>.1 залучати до участі в засіданнях фахівців відділів, управлінь, інших виконавчих органів міської ради, виконкомів районних у місті рад, підприємств, установ, закладів, організацій усіх форм власності, що функціонують на території міста, представників громадських організацій, науковців  та ін</w:t>
      </w:r>
      <w:r w:rsidR="00132F45" w:rsidRPr="00947CC0">
        <w:rPr>
          <w:spacing w:val="-2"/>
          <w:sz w:val="28"/>
          <w:szCs w:val="28"/>
        </w:rPr>
        <w:t>ших</w:t>
      </w:r>
      <w:r w:rsidR="00394D3C" w:rsidRPr="00947CC0">
        <w:rPr>
          <w:spacing w:val="-2"/>
          <w:sz w:val="28"/>
          <w:szCs w:val="28"/>
        </w:rPr>
        <w:t xml:space="preserve"> </w:t>
      </w:r>
      <w:r w:rsidR="00480E58" w:rsidRPr="00947CC0">
        <w:rPr>
          <w:spacing w:val="-2"/>
          <w:sz w:val="28"/>
          <w:szCs w:val="28"/>
        </w:rPr>
        <w:t xml:space="preserve">осіб </w:t>
      </w:r>
      <w:r w:rsidR="00394D3C" w:rsidRPr="00947CC0">
        <w:rPr>
          <w:spacing w:val="-2"/>
          <w:sz w:val="28"/>
          <w:szCs w:val="28"/>
        </w:rPr>
        <w:t>(за згодою);</w:t>
      </w:r>
    </w:p>
    <w:p w:rsidR="00394D3C" w:rsidRPr="00195EEA" w:rsidRDefault="006A6796" w:rsidP="00394D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D3C" w:rsidRPr="00195EEA">
        <w:rPr>
          <w:sz w:val="28"/>
          <w:szCs w:val="28"/>
        </w:rPr>
        <w:t>.2 одержувати необхідну інформацію в межах компетенції від органів виконавчої влади та місцевого самоврядування, підприємств, установ, закладів, організацій усіх форм власності, що функціонують на території міста;</w:t>
      </w:r>
    </w:p>
    <w:p w:rsidR="00394D3C" w:rsidRPr="00195EEA" w:rsidRDefault="006A6796" w:rsidP="00394D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D3C" w:rsidRPr="00195EEA">
        <w:rPr>
          <w:sz w:val="28"/>
          <w:szCs w:val="28"/>
        </w:rPr>
        <w:t>.3 ініціювати внесення змін до Програми щодо функціонування й розвитку вебпорталу;</w:t>
      </w:r>
    </w:p>
    <w:p w:rsidR="00394D3C" w:rsidRPr="00947CC0" w:rsidRDefault="006A6796" w:rsidP="00394D3C">
      <w:pPr>
        <w:pStyle w:val="a3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947CC0">
        <w:rPr>
          <w:spacing w:val="-2"/>
          <w:sz w:val="28"/>
          <w:szCs w:val="28"/>
        </w:rPr>
        <w:t>5</w:t>
      </w:r>
      <w:r w:rsidR="00394D3C" w:rsidRPr="00947CC0">
        <w:rPr>
          <w:spacing w:val="-2"/>
          <w:sz w:val="28"/>
          <w:szCs w:val="28"/>
        </w:rPr>
        <w:t xml:space="preserve">.4 заслуховувати на засіданнях фахівців відділів, управлінь, інших виконавчих органів міської ради, виконкомів районних у місті рад, підприємств, установ, закладів, організацій усіх форм власності з питань, що належать до її компетенції. </w:t>
      </w:r>
    </w:p>
    <w:p w:rsidR="00F74982" w:rsidRPr="00195EEA" w:rsidRDefault="006A6796" w:rsidP="00394D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4982" w:rsidRPr="00195EEA">
        <w:rPr>
          <w:sz w:val="28"/>
          <w:szCs w:val="28"/>
        </w:rPr>
        <w:t xml:space="preserve">. </w:t>
      </w:r>
      <w:r w:rsidR="00ED58B6" w:rsidRPr="00195EEA">
        <w:rPr>
          <w:sz w:val="28"/>
          <w:szCs w:val="28"/>
        </w:rPr>
        <w:t>Експертна група</w:t>
      </w:r>
      <w:r w:rsidR="00F74982" w:rsidRPr="00195EEA">
        <w:rPr>
          <w:sz w:val="28"/>
          <w:szCs w:val="28"/>
        </w:rPr>
        <w:t xml:space="preserve"> під час виконання покладених на н</w:t>
      </w:r>
      <w:r w:rsidR="00ED58B6" w:rsidRPr="00195EEA">
        <w:rPr>
          <w:sz w:val="28"/>
          <w:szCs w:val="28"/>
        </w:rPr>
        <w:t>еї</w:t>
      </w:r>
      <w:r w:rsidR="00F74982" w:rsidRPr="00195EEA">
        <w:rPr>
          <w:sz w:val="28"/>
          <w:szCs w:val="28"/>
        </w:rPr>
        <w:t xml:space="preserve"> завдань взаємодіє з територіальними підрозділами органів виконавчої влади, органами місцевого самоврядування, підприємствами, установами та організаціями.</w:t>
      </w:r>
    </w:p>
    <w:p w:rsidR="00D74D65" w:rsidRPr="00195EEA" w:rsidRDefault="00F74982" w:rsidP="00D74D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 xml:space="preserve">7. </w:t>
      </w:r>
      <w:r w:rsidR="00726011" w:rsidRPr="00195EEA">
        <w:rPr>
          <w:sz w:val="28"/>
          <w:szCs w:val="28"/>
        </w:rPr>
        <w:t>П</w:t>
      </w:r>
      <w:r w:rsidRPr="00195EEA">
        <w:rPr>
          <w:sz w:val="28"/>
          <w:szCs w:val="28"/>
        </w:rPr>
        <w:t xml:space="preserve">ерсональний склад </w:t>
      </w:r>
      <w:r w:rsidR="00ED58B6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 xml:space="preserve"> затверджується </w:t>
      </w:r>
      <w:r w:rsidR="00F3054A">
        <w:rPr>
          <w:sz w:val="28"/>
          <w:szCs w:val="28"/>
        </w:rPr>
        <w:t xml:space="preserve">рішенням </w:t>
      </w:r>
      <w:r w:rsidR="00F3054A" w:rsidRPr="00195EEA">
        <w:rPr>
          <w:sz w:val="28"/>
          <w:szCs w:val="28"/>
        </w:rPr>
        <w:t>викон</w:t>
      </w:r>
      <w:r w:rsidR="00EC73FF">
        <w:rPr>
          <w:sz w:val="28"/>
          <w:szCs w:val="28"/>
        </w:rPr>
        <w:t>кому</w:t>
      </w:r>
      <w:r w:rsidR="00F3054A" w:rsidRPr="00195EEA">
        <w:rPr>
          <w:sz w:val="28"/>
          <w:szCs w:val="28"/>
        </w:rPr>
        <w:t xml:space="preserve"> міської ради</w:t>
      </w:r>
      <w:r w:rsidR="00624C47">
        <w:rPr>
          <w:sz w:val="28"/>
          <w:szCs w:val="28"/>
        </w:rPr>
        <w:t>.</w:t>
      </w:r>
    </w:p>
    <w:p w:rsidR="00F74982" w:rsidRPr="00947CC0" w:rsidRDefault="00F74982" w:rsidP="00D74D65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947CC0">
        <w:rPr>
          <w:spacing w:val="-4"/>
          <w:sz w:val="28"/>
          <w:szCs w:val="28"/>
        </w:rPr>
        <w:t xml:space="preserve">8. </w:t>
      </w:r>
      <w:r w:rsidR="00ED58B6" w:rsidRPr="00947CC0">
        <w:rPr>
          <w:spacing w:val="-4"/>
          <w:sz w:val="28"/>
          <w:szCs w:val="28"/>
        </w:rPr>
        <w:t>Експертна група</w:t>
      </w:r>
      <w:r w:rsidRPr="00947CC0">
        <w:rPr>
          <w:spacing w:val="-4"/>
          <w:sz w:val="28"/>
          <w:szCs w:val="28"/>
        </w:rPr>
        <w:t xml:space="preserve"> утворюється </w:t>
      </w:r>
      <w:r w:rsidR="00CF2999" w:rsidRPr="00947CC0">
        <w:rPr>
          <w:spacing w:val="-4"/>
          <w:sz w:val="28"/>
          <w:szCs w:val="28"/>
        </w:rPr>
        <w:t>в</w:t>
      </w:r>
      <w:r w:rsidRPr="00947CC0">
        <w:rPr>
          <w:spacing w:val="-4"/>
          <w:sz w:val="28"/>
          <w:szCs w:val="28"/>
        </w:rPr>
        <w:t xml:space="preserve"> складі голови, заступника голови, секретаря та членів</w:t>
      </w:r>
      <w:r w:rsidR="00ED58B6" w:rsidRPr="00947CC0">
        <w:rPr>
          <w:spacing w:val="-4"/>
          <w:sz w:val="28"/>
          <w:szCs w:val="28"/>
        </w:rPr>
        <w:t xml:space="preserve"> експертної групи</w:t>
      </w:r>
      <w:r w:rsidRPr="00947CC0">
        <w:rPr>
          <w:spacing w:val="-4"/>
          <w:sz w:val="28"/>
          <w:szCs w:val="28"/>
        </w:rPr>
        <w:t xml:space="preserve">, які беруть участь у </w:t>
      </w:r>
      <w:r w:rsidR="00ED58B6" w:rsidRPr="00947CC0">
        <w:rPr>
          <w:spacing w:val="-4"/>
          <w:sz w:val="28"/>
          <w:szCs w:val="28"/>
        </w:rPr>
        <w:t>її</w:t>
      </w:r>
      <w:r w:rsidRPr="00947CC0">
        <w:rPr>
          <w:spacing w:val="-4"/>
          <w:sz w:val="28"/>
          <w:szCs w:val="28"/>
        </w:rPr>
        <w:t xml:space="preserve"> роботі на громадських засадах.</w:t>
      </w:r>
      <w:r w:rsidR="00D74D65" w:rsidRPr="00947CC0">
        <w:rPr>
          <w:spacing w:val="-4"/>
          <w:sz w:val="28"/>
          <w:szCs w:val="28"/>
        </w:rPr>
        <w:t xml:space="preserve"> </w:t>
      </w:r>
      <w:r w:rsidRPr="00947CC0">
        <w:rPr>
          <w:spacing w:val="-4"/>
          <w:sz w:val="28"/>
          <w:szCs w:val="28"/>
        </w:rPr>
        <w:t xml:space="preserve">До складу </w:t>
      </w:r>
      <w:r w:rsidR="00ED58B6" w:rsidRPr="00947CC0">
        <w:rPr>
          <w:spacing w:val="-4"/>
          <w:sz w:val="28"/>
          <w:szCs w:val="28"/>
        </w:rPr>
        <w:t xml:space="preserve">експертної групи </w:t>
      </w:r>
      <w:r w:rsidRPr="00947CC0">
        <w:rPr>
          <w:spacing w:val="-4"/>
          <w:sz w:val="28"/>
          <w:szCs w:val="28"/>
        </w:rPr>
        <w:t xml:space="preserve">можуть входити також представники місцевих органів виконавчої влади, </w:t>
      </w:r>
      <w:r w:rsidR="00D74D65" w:rsidRPr="00947CC0">
        <w:rPr>
          <w:spacing w:val="-4"/>
          <w:sz w:val="28"/>
          <w:szCs w:val="28"/>
        </w:rPr>
        <w:t>у</w:t>
      </w:r>
      <w:r w:rsidRPr="00947CC0">
        <w:rPr>
          <w:spacing w:val="-4"/>
          <w:sz w:val="28"/>
          <w:szCs w:val="28"/>
        </w:rPr>
        <w:t xml:space="preserve"> тому числі територіальних підрозділів центральних органів виконавчої влади, органів місцевого самоврядування, підприємств, установ та організацій (за погодженням з їх керівниками), громадськості, а також інші особи (за згодою).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 xml:space="preserve">9. Очолювати </w:t>
      </w:r>
      <w:r w:rsidR="00ED58B6" w:rsidRPr="00195EEA">
        <w:rPr>
          <w:sz w:val="28"/>
          <w:szCs w:val="28"/>
        </w:rPr>
        <w:t xml:space="preserve">експертну групу </w:t>
      </w:r>
      <w:r w:rsidRPr="00195EEA">
        <w:rPr>
          <w:sz w:val="28"/>
          <w:szCs w:val="28"/>
        </w:rPr>
        <w:t>можу</w:t>
      </w:r>
      <w:r w:rsidR="00ED58B6" w:rsidRPr="00195EEA">
        <w:rPr>
          <w:sz w:val="28"/>
          <w:szCs w:val="28"/>
        </w:rPr>
        <w:t>ть</w:t>
      </w:r>
      <w:r w:rsidRPr="00195EEA">
        <w:rPr>
          <w:sz w:val="28"/>
          <w:szCs w:val="28"/>
        </w:rPr>
        <w:t xml:space="preserve"> заступники міського голови</w:t>
      </w:r>
      <w:r w:rsidR="00D74D65" w:rsidRPr="00195EEA">
        <w:rPr>
          <w:sz w:val="28"/>
          <w:szCs w:val="28"/>
        </w:rPr>
        <w:t>, керуюч</w:t>
      </w:r>
      <w:r w:rsidR="00CF2999">
        <w:rPr>
          <w:sz w:val="28"/>
          <w:szCs w:val="28"/>
        </w:rPr>
        <w:t>а</w:t>
      </w:r>
      <w:r w:rsidR="00D74D65" w:rsidRPr="00195EEA">
        <w:rPr>
          <w:sz w:val="28"/>
          <w:szCs w:val="28"/>
        </w:rPr>
        <w:t xml:space="preserve"> справами виконкому</w:t>
      </w:r>
      <w:r w:rsidRPr="00195EEA">
        <w:rPr>
          <w:sz w:val="28"/>
          <w:szCs w:val="28"/>
        </w:rPr>
        <w:t xml:space="preserve"> </w:t>
      </w:r>
      <w:r w:rsidR="00072900" w:rsidRPr="00195EEA">
        <w:rPr>
          <w:sz w:val="28"/>
          <w:szCs w:val="28"/>
        </w:rPr>
        <w:t xml:space="preserve">міської ради </w:t>
      </w:r>
      <w:r w:rsidRPr="00195EEA">
        <w:rPr>
          <w:sz w:val="28"/>
          <w:szCs w:val="28"/>
        </w:rPr>
        <w:t>відповідно до розподілу обов'язків</w:t>
      </w:r>
      <w:r w:rsidR="006A6796">
        <w:rPr>
          <w:sz w:val="28"/>
          <w:szCs w:val="28"/>
        </w:rPr>
        <w:t>.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lastRenderedPageBreak/>
        <w:t xml:space="preserve">10. Голова </w:t>
      </w:r>
      <w:r w:rsidR="00ED58B6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 xml:space="preserve"> здійснює загальне керівництво </w:t>
      </w:r>
      <w:r w:rsidR="00CF2999">
        <w:rPr>
          <w:sz w:val="28"/>
          <w:szCs w:val="28"/>
        </w:rPr>
        <w:t xml:space="preserve">її </w:t>
      </w:r>
      <w:r w:rsidRPr="00195EEA">
        <w:rPr>
          <w:sz w:val="28"/>
          <w:szCs w:val="28"/>
        </w:rPr>
        <w:t xml:space="preserve">діяльністю, визначає порядок роботи, головує на засіданнях, представляє </w:t>
      </w:r>
      <w:r w:rsidR="006A6796">
        <w:rPr>
          <w:sz w:val="28"/>
          <w:szCs w:val="28"/>
        </w:rPr>
        <w:t>експертну групу</w:t>
      </w:r>
      <w:r w:rsidRPr="00195EEA">
        <w:rPr>
          <w:sz w:val="28"/>
          <w:szCs w:val="28"/>
        </w:rPr>
        <w:t xml:space="preserve"> у відносинах з територіальними підрозділами органів державної влади, місцевого самоврядування, підприємствами, установами, організаціями</w:t>
      </w:r>
      <w:r w:rsidR="00726011" w:rsidRPr="00195EEA">
        <w:rPr>
          <w:sz w:val="28"/>
          <w:szCs w:val="28"/>
        </w:rPr>
        <w:t xml:space="preserve"> на відповідній території</w:t>
      </w:r>
      <w:r w:rsidRPr="00195EEA">
        <w:rPr>
          <w:sz w:val="28"/>
          <w:szCs w:val="28"/>
        </w:rPr>
        <w:t>.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132F45">
        <w:rPr>
          <w:sz w:val="28"/>
          <w:szCs w:val="28"/>
        </w:rPr>
        <w:t>1</w:t>
      </w:r>
      <w:r w:rsidRPr="00195EEA">
        <w:rPr>
          <w:sz w:val="28"/>
          <w:szCs w:val="28"/>
        </w:rPr>
        <w:t>.</w:t>
      </w:r>
      <w:r w:rsidR="009004B8" w:rsidRPr="00195EEA">
        <w:rPr>
          <w:sz w:val="28"/>
          <w:szCs w:val="28"/>
        </w:rPr>
        <w:t xml:space="preserve"> </w:t>
      </w:r>
      <w:r w:rsidR="00D74D65" w:rsidRPr="00195EEA">
        <w:rPr>
          <w:sz w:val="28"/>
          <w:szCs w:val="28"/>
        </w:rPr>
        <w:t>З</w:t>
      </w:r>
      <w:r w:rsidR="00726011" w:rsidRPr="00195EEA">
        <w:rPr>
          <w:sz w:val="28"/>
          <w:szCs w:val="28"/>
        </w:rPr>
        <w:t xml:space="preserve">аступник голови </w:t>
      </w:r>
      <w:r w:rsidR="00CB17A1" w:rsidRPr="00195EEA">
        <w:rPr>
          <w:sz w:val="28"/>
          <w:szCs w:val="28"/>
        </w:rPr>
        <w:t xml:space="preserve">експертної групи </w:t>
      </w:r>
      <w:r w:rsidRPr="00195EEA">
        <w:rPr>
          <w:sz w:val="28"/>
          <w:szCs w:val="28"/>
        </w:rPr>
        <w:t xml:space="preserve">виконує повноваження голови </w:t>
      </w:r>
      <w:r w:rsidR="00132F45">
        <w:rPr>
          <w:sz w:val="28"/>
          <w:szCs w:val="28"/>
        </w:rPr>
        <w:t>в</w:t>
      </w:r>
      <w:r w:rsidRPr="00195EEA">
        <w:rPr>
          <w:sz w:val="28"/>
          <w:szCs w:val="28"/>
        </w:rPr>
        <w:t xml:space="preserve"> разі його відсутності.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2.</w:t>
      </w:r>
      <w:r w:rsidRPr="00195EEA">
        <w:rPr>
          <w:sz w:val="28"/>
          <w:szCs w:val="28"/>
        </w:rPr>
        <w:t xml:space="preserve"> Секретар</w:t>
      </w:r>
      <w:r w:rsidR="00CB17A1" w:rsidRPr="00195EEA">
        <w:rPr>
          <w:sz w:val="28"/>
          <w:szCs w:val="28"/>
        </w:rPr>
        <w:t xml:space="preserve"> експертної групи</w:t>
      </w:r>
      <w:r w:rsidRPr="00195EEA">
        <w:rPr>
          <w:sz w:val="28"/>
          <w:szCs w:val="28"/>
        </w:rPr>
        <w:t>: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2</w:t>
      </w:r>
      <w:r w:rsidRPr="00195EEA">
        <w:rPr>
          <w:sz w:val="28"/>
          <w:szCs w:val="28"/>
        </w:rPr>
        <w:t xml:space="preserve">.1 </w:t>
      </w:r>
      <w:r w:rsidR="005848BE" w:rsidRPr="00195EEA">
        <w:rPr>
          <w:sz w:val="28"/>
          <w:szCs w:val="28"/>
        </w:rPr>
        <w:t>повідомляє</w:t>
      </w:r>
      <w:r w:rsidRPr="00195EEA">
        <w:rPr>
          <w:sz w:val="28"/>
          <w:szCs w:val="28"/>
        </w:rPr>
        <w:t xml:space="preserve"> за дорученням </w:t>
      </w:r>
      <w:r w:rsidR="00BF366E" w:rsidRPr="00195EEA">
        <w:rPr>
          <w:sz w:val="28"/>
          <w:szCs w:val="28"/>
        </w:rPr>
        <w:t>г</w:t>
      </w:r>
      <w:r w:rsidRPr="00195EEA">
        <w:rPr>
          <w:sz w:val="28"/>
          <w:szCs w:val="28"/>
        </w:rPr>
        <w:t xml:space="preserve">олови </w:t>
      </w:r>
      <w:r w:rsidR="005848BE" w:rsidRPr="00195EEA">
        <w:rPr>
          <w:sz w:val="28"/>
          <w:szCs w:val="28"/>
        </w:rPr>
        <w:t xml:space="preserve">про засідання </w:t>
      </w:r>
      <w:r w:rsidR="00860259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>;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2</w:t>
      </w:r>
      <w:r w:rsidRPr="00195EEA">
        <w:rPr>
          <w:sz w:val="28"/>
          <w:szCs w:val="28"/>
        </w:rPr>
        <w:t xml:space="preserve">.2 забезпечує ведення протоколів засідання </w:t>
      </w:r>
      <w:r w:rsidR="00860259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>;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2</w:t>
      </w:r>
      <w:r w:rsidRPr="00195EEA">
        <w:rPr>
          <w:sz w:val="28"/>
          <w:szCs w:val="28"/>
        </w:rPr>
        <w:t xml:space="preserve">.3 забезпечує організацію діяльності </w:t>
      </w:r>
      <w:r w:rsidR="00860259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 xml:space="preserve"> (</w:t>
      </w:r>
      <w:r w:rsidR="00D74D65" w:rsidRPr="00195EEA">
        <w:rPr>
          <w:sz w:val="28"/>
          <w:szCs w:val="28"/>
        </w:rPr>
        <w:t>у</w:t>
      </w:r>
      <w:r w:rsidRPr="00195EEA">
        <w:rPr>
          <w:sz w:val="28"/>
          <w:szCs w:val="28"/>
        </w:rPr>
        <w:t xml:space="preserve"> т</w:t>
      </w:r>
      <w:r w:rsidR="00132F45">
        <w:rPr>
          <w:sz w:val="28"/>
          <w:szCs w:val="28"/>
        </w:rPr>
        <w:t>ому</w:t>
      </w:r>
      <w:r w:rsidRPr="00195EEA">
        <w:rPr>
          <w:sz w:val="28"/>
          <w:szCs w:val="28"/>
        </w:rPr>
        <w:t xml:space="preserve"> ч</w:t>
      </w:r>
      <w:r w:rsidR="00132F45">
        <w:rPr>
          <w:sz w:val="28"/>
          <w:szCs w:val="28"/>
        </w:rPr>
        <w:t>ислі</w:t>
      </w:r>
      <w:r w:rsidRPr="00195EEA">
        <w:rPr>
          <w:sz w:val="28"/>
          <w:szCs w:val="28"/>
        </w:rPr>
        <w:t xml:space="preserve"> ведення діловодства), підготовку порядку денного та матеріалів до </w:t>
      </w:r>
      <w:r w:rsidR="00132F45">
        <w:rPr>
          <w:sz w:val="28"/>
          <w:szCs w:val="28"/>
        </w:rPr>
        <w:t>її</w:t>
      </w:r>
      <w:r w:rsidRPr="00195EEA">
        <w:rPr>
          <w:sz w:val="28"/>
          <w:szCs w:val="28"/>
        </w:rPr>
        <w:t xml:space="preserve"> засідань з урахуванням пропозицій членів </w:t>
      </w:r>
      <w:r w:rsidR="00CB17A1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>;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2</w:t>
      </w:r>
      <w:r w:rsidRPr="00195EEA">
        <w:rPr>
          <w:sz w:val="28"/>
          <w:szCs w:val="28"/>
        </w:rPr>
        <w:t xml:space="preserve">.4 здійснює моніторинг стану реалізації рішень </w:t>
      </w:r>
      <w:r w:rsidR="00CB17A1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 xml:space="preserve">, регулярно інформує </w:t>
      </w:r>
      <w:r w:rsidR="00BF366E" w:rsidRPr="00195EEA">
        <w:rPr>
          <w:sz w:val="28"/>
          <w:szCs w:val="28"/>
        </w:rPr>
        <w:t>г</w:t>
      </w:r>
      <w:r w:rsidRPr="00195EEA">
        <w:rPr>
          <w:sz w:val="28"/>
          <w:szCs w:val="28"/>
        </w:rPr>
        <w:t xml:space="preserve">олову </w:t>
      </w:r>
      <w:r w:rsidR="00CB17A1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 xml:space="preserve"> та інших </w:t>
      </w:r>
      <w:r w:rsidR="00132F45">
        <w:rPr>
          <w:sz w:val="28"/>
          <w:szCs w:val="28"/>
        </w:rPr>
        <w:t xml:space="preserve">її </w:t>
      </w:r>
      <w:r w:rsidRPr="00195EEA">
        <w:rPr>
          <w:sz w:val="28"/>
          <w:szCs w:val="28"/>
        </w:rPr>
        <w:t>членів з цих питань;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2</w:t>
      </w:r>
      <w:r w:rsidRPr="00195EEA">
        <w:rPr>
          <w:sz w:val="28"/>
          <w:szCs w:val="28"/>
        </w:rPr>
        <w:t xml:space="preserve">.5 виконує, </w:t>
      </w:r>
      <w:r w:rsidR="00D74D65" w:rsidRPr="00195EEA">
        <w:rPr>
          <w:sz w:val="28"/>
          <w:szCs w:val="28"/>
        </w:rPr>
        <w:t>у</w:t>
      </w:r>
      <w:r w:rsidRPr="00195EEA">
        <w:rPr>
          <w:sz w:val="28"/>
          <w:szCs w:val="28"/>
        </w:rPr>
        <w:t xml:space="preserve"> межах компетенції, доручення </w:t>
      </w:r>
      <w:r w:rsidR="00BF366E" w:rsidRPr="00195EEA">
        <w:rPr>
          <w:sz w:val="28"/>
          <w:szCs w:val="28"/>
        </w:rPr>
        <w:t>г</w:t>
      </w:r>
      <w:r w:rsidRPr="00195EEA">
        <w:rPr>
          <w:sz w:val="28"/>
          <w:szCs w:val="28"/>
        </w:rPr>
        <w:t xml:space="preserve">олови </w:t>
      </w:r>
      <w:r w:rsidR="00CB17A1" w:rsidRPr="00195EE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>.</w:t>
      </w:r>
    </w:p>
    <w:p w:rsidR="00F74982" w:rsidRPr="00195EEA" w:rsidRDefault="00F74982" w:rsidP="00CB17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3</w:t>
      </w:r>
      <w:r w:rsidRPr="00195EEA">
        <w:rPr>
          <w:sz w:val="28"/>
          <w:szCs w:val="28"/>
        </w:rPr>
        <w:t xml:space="preserve">. </w:t>
      </w:r>
      <w:r w:rsidR="00CB17A1" w:rsidRPr="00195EEA">
        <w:rPr>
          <w:sz w:val="28"/>
          <w:szCs w:val="28"/>
        </w:rPr>
        <w:t>Формою діяльності експертної групи є засідання, що проводяться не рідше разу на місяць. У разі необхідності скликаються позачергові засідання. Засідання експертної групи є п</w:t>
      </w:r>
      <w:r w:rsidR="00132F45">
        <w:rPr>
          <w:sz w:val="28"/>
          <w:szCs w:val="28"/>
        </w:rPr>
        <w:t>овноважними</w:t>
      </w:r>
      <w:r w:rsidR="00CB17A1" w:rsidRPr="00195EEA">
        <w:rPr>
          <w:sz w:val="28"/>
          <w:szCs w:val="28"/>
        </w:rPr>
        <w:t>, якщо на ньому присутн</w:t>
      </w:r>
      <w:r w:rsidR="00132F45">
        <w:rPr>
          <w:sz w:val="28"/>
          <w:szCs w:val="28"/>
        </w:rPr>
        <w:t>я</w:t>
      </w:r>
      <w:r w:rsidR="00CB17A1" w:rsidRPr="00195EEA">
        <w:rPr>
          <w:sz w:val="28"/>
          <w:szCs w:val="28"/>
        </w:rPr>
        <w:t xml:space="preserve"> більш</w:t>
      </w:r>
      <w:r w:rsidR="00132F45">
        <w:rPr>
          <w:sz w:val="28"/>
          <w:szCs w:val="28"/>
        </w:rPr>
        <w:t>а</w:t>
      </w:r>
      <w:r w:rsidR="00EC73FF">
        <w:rPr>
          <w:sz w:val="28"/>
          <w:szCs w:val="28"/>
        </w:rPr>
        <w:t xml:space="preserve"> половина</w:t>
      </w:r>
      <w:r w:rsidR="00CB17A1" w:rsidRPr="00195EEA">
        <w:rPr>
          <w:sz w:val="28"/>
          <w:szCs w:val="28"/>
        </w:rPr>
        <w:t xml:space="preserve"> її членів.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4</w:t>
      </w:r>
      <w:r w:rsidRPr="00195EEA">
        <w:rPr>
          <w:sz w:val="28"/>
          <w:szCs w:val="28"/>
        </w:rPr>
        <w:t xml:space="preserve">. На засіданнях </w:t>
      </w:r>
      <w:r w:rsidR="00591AB3" w:rsidRPr="00195EEA">
        <w:rPr>
          <w:sz w:val="28"/>
          <w:szCs w:val="28"/>
        </w:rPr>
        <w:t xml:space="preserve">експертна група </w:t>
      </w:r>
      <w:r w:rsidRPr="00195EEA">
        <w:rPr>
          <w:sz w:val="28"/>
          <w:szCs w:val="28"/>
        </w:rPr>
        <w:t>розробляє пропозиції та рекомендації</w:t>
      </w:r>
      <w:r w:rsidR="00EC73FF">
        <w:rPr>
          <w:sz w:val="28"/>
          <w:szCs w:val="28"/>
        </w:rPr>
        <w:t xml:space="preserve">, ухвалює висновки </w:t>
      </w:r>
      <w:r w:rsidRPr="00195EEA">
        <w:rPr>
          <w:sz w:val="28"/>
          <w:szCs w:val="28"/>
        </w:rPr>
        <w:t xml:space="preserve">з питань, що належать до </w:t>
      </w:r>
      <w:r w:rsidR="00591AB3" w:rsidRPr="00195EEA">
        <w:rPr>
          <w:sz w:val="28"/>
          <w:szCs w:val="28"/>
        </w:rPr>
        <w:t>її</w:t>
      </w:r>
      <w:r w:rsidRPr="00195EEA">
        <w:rPr>
          <w:sz w:val="28"/>
          <w:szCs w:val="28"/>
        </w:rPr>
        <w:t xml:space="preserve"> компетенції.</w:t>
      </w:r>
    </w:p>
    <w:p w:rsidR="00F74982" w:rsidRPr="00947CC0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947CC0">
        <w:rPr>
          <w:spacing w:val="-2"/>
          <w:sz w:val="28"/>
          <w:szCs w:val="28"/>
        </w:rPr>
        <w:t>1</w:t>
      </w:r>
      <w:r w:rsidR="00EE3D40" w:rsidRPr="00947CC0">
        <w:rPr>
          <w:spacing w:val="-2"/>
          <w:sz w:val="28"/>
          <w:szCs w:val="28"/>
        </w:rPr>
        <w:t xml:space="preserve">5. </w:t>
      </w:r>
      <w:r w:rsidR="00F3054A" w:rsidRPr="00947CC0">
        <w:rPr>
          <w:spacing w:val="-2"/>
          <w:sz w:val="28"/>
          <w:szCs w:val="28"/>
        </w:rPr>
        <w:t>Висновки, п</w:t>
      </w:r>
      <w:r w:rsidRPr="00947CC0">
        <w:rPr>
          <w:spacing w:val="-2"/>
          <w:sz w:val="28"/>
          <w:szCs w:val="28"/>
        </w:rPr>
        <w:t>ропозиції та рекомендації вважаються схваленими, якщо за них проголосувало більш</w:t>
      </w:r>
      <w:r w:rsidR="00132F45" w:rsidRPr="00947CC0">
        <w:rPr>
          <w:spacing w:val="-2"/>
          <w:sz w:val="28"/>
          <w:szCs w:val="28"/>
        </w:rPr>
        <w:t>е</w:t>
      </w:r>
      <w:r w:rsidRPr="00947CC0">
        <w:rPr>
          <w:spacing w:val="-2"/>
          <w:sz w:val="28"/>
          <w:szCs w:val="28"/>
        </w:rPr>
        <w:t xml:space="preserve"> половин</w:t>
      </w:r>
      <w:r w:rsidR="00132F45" w:rsidRPr="00947CC0">
        <w:rPr>
          <w:spacing w:val="-2"/>
          <w:sz w:val="28"/>
          <w:szCs w:val="28"/>
        </w:rPr>
        <w:t>и</w:t>
      </w:r>
      <w:r w:rsidRPr="00947CC0">
        <w:rPr>
          <w:spacing w:val="-2"/>
          <w:sz w:val="28"/>
          <w:szCs w:val="28"/>
        </w:rPr>
        <w:t xml:space="preserve"> присутніх на засіданні членів</w:t>
      </w:r>
      <w:r w:rsidR="00591AB3" w:rsidRPr="00947CC0">
        <w:rPr>
          <w:spacing w:val="-2"/>
          <w:sz w:val="28"/>
          <w:szCs w:val="28"/>
        </w:rPr>
        <w:t xml:space="preserve"> експертної групи</w:t>
      </w:r>
      <w:r w:rsidRPr="00947CC0">
        <w:rPr>
          <w:spacing w:val="-2"/>
          <w:sz w:val="28"/>
          <w:szCs w:val="28"/>
        </w:rPr>
        <w:t>. У разі рівного розподілу голосів</w:t>
      </w:r>
      <w:r w:rsidR="00132F45" w:rsidRPr="00947CC0">
        <w:rPr>
          <w:spacing w:val="-2"/>
          <w:sz w:val="28"/>
          <w:szCs w:val="28"/>
        </w:rPr>
        <w:t>,</w:t>
      </w:r>
      <w:r w:rsidRPr="00947CC0">
        <w:rPr>
          <w:spacing w:val="-2"/>
          <w:sz w:val="28"/>
          <w:szCs w:val="28"/>
        </w:rPr>
        <w:t xml:space="preserve"> вирішальним є голос головуючого на засіданні.</w:t>
      </w:r>
    </w:p>
    <w:p w:rsidR="00591AB3" w:rsidRPr="00195EEA" w:rsidRDefault="00F74982" w:rsidP="00591A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6.</w:t>
      </w:r>
      <w:r w:rsidRPr="00195EEA">
        <w:rPr>
          <w:sz w:val="28"/>
          <w:szCs w:val="28"/>
        </w:rPr>
        <w:t xml:space="preserve"> </w:t>
      </w:r>
      <w:r w:rsidR="00F3054A">
        <w:rPr>
          <w:sz w:val="28"/>
          <w:szCs w:val="28"/>
        </w:rPr>
        <w:t>Висновки, п</w:t>
      </w:r>
      <w:r w:rsidRPr="00195EEA">
        <w:rPr>
          <w:sz w:val="28"/>
          <w:szCs w:val="28"/>
        </w:rPr>
        <w:t>ропозиції та рекоменд</w:t>
      </w:r>
      <w:bookmarkStart w:id="0" w:name="_GoBack"/>
      <w:bookmarkEnd w:id="0"/>
      <w:r w:rsidRPr="00195EEA">
        <w:rPr>
          <w:sz w:val="28"/>
          <w:szCs w:val="28"/>
        </w:rPr>
        <w:t xml:space="preserve">ації фіксуються </w:t>
      </w:r>
      <w:r w:rsidR="00132F45">
        <w:rPr>
          <w:sz w:val="28"/>
          <w:szCs w:val="28"/>
        </w:rPr>
        <w:t>в</w:t>
      </w:r>
      <w:r w:rsidRPr="00195EEA">
        <w:rPr>
          <w:sz w:val="28"/>
          <w:szCs w:val="28"/>
        </w:rPr>
        <w:t xml:space="preserve"> протоколі засідання, </w:t>
      </w:r>
      <w:r w:rsidR="00EE3D40">
        <w:rPr>
          <w:sz w:val="28"/>
          <w:szCs w:val="28"/>
        </w:rPr>
        <w:t>що</w:t>
      </w:r>
      <w:r w:rsidRPr="00195EEA">
        <w:rPr>
          <w:sz w:val="28"/>
          <w:szCs w:val="28"/>
        </w:rPr>
        <w:t xml:space="preserve"> підписується головуючим на засіданні та секретарем, і </w:t>
      </w:r>
      <w:r w:rsidR="00591AB3" w:rsidRPr="00195EEA">
        <w:rPr>
          <w:sz w:val="28"/>
          <w:szCs w:val="28"/>
        </w:rPr>
        <w:t>може надаватися на розгляд місцевим органам виконавчої влади, органам місцевого самоврядування, підприємствам, установам, закладам і організаціям усіх форм власності, що здійснюють формування й підтримку в актуальному стані електронних інформаційних ресурсів міста або можуть бути залучені до цих процесів.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7.</w:t>
      </w:r>
      <w:r w:rsidRPr="00195EEA">
        <w:rPr>
          <w:sz w:val="28"/>
          <w:szCs w:val="28"/>
        </w:rPr>
        <w:t xml:space="preserve"> Член </w:t>
      </w:r>
      <w:r w:rsidR="00F3054A">
        <w:rPr>
          <w:sz w:val="28"/>
          <w:szCs w:val="28"/>
        </w:rPr>
        <w:t>експертної групи</w:t>
      </w:r>
      <w:r w:rsidRPr="00195EEA">
        <w:rPr>
          <w:sz w:val="28"/>
          <w:szCs w:val="28"/>
        </w:rPr>
        <w:t>, який не підтримує</w:t>
      </w:r>
      <w:r w:rsidR="00F3054A">
        <w:rPr>
          <w:sz w:val="28"/>
          <w:szCs w:val="28"/>
        </w:rPr>
        <w:t xml:space="preserve"> висновки,</w:t>
      </w:r>
      <w:r w:rsidRPr="00195EEA">
        <w:rPr>
          <w:sz w:val="28"/>
          <w:szCs w:val="28"/>
        </w:rPr>
        <w:t xml:space="preserve"> пропозиції та рекомендації, може викласти </w:t>
      </w:r>
      <w:r w:rsidR="002115E6">
        <w:rPr>
          <w:sz w:val="28"/>
          <w:szCs w:val="28"/>
        </w:rPr>
        <w:t>в</w:t>
      </w:r>
      <w:r w:rsidRPr="00195EEA">
        <w:rPr>
          <w:sz w:val="28"/>
          <w:szCs w:val="28"/>
        </w:rPr>
        <w:t xml:space="preserve"> письмовій формі окрему думку, що додається до протоколу засідання.</w:t>
      </w:r>
    </w:p>
    <w:p w:rsidR="00F74982" w:rsidRPr="00195EEA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1</w:t>
      </w:r>
      <w:r w:rsidR="00EE3D40">
        <w:rPr>
          <w:sz w:val="28"/>
          <w:szCs w:val="28"/>
        </w:rPr>
        <w:t>8</w:t>
      </w:r>
      <w:r w:rsidRPr="00195EEA">
        <w:rPr>
          <w:sz w:val="28"/>
          <w:szCs w:val="28"/>
        </w:rPr>
        <w:t xml:space="preserve">. Організаційне, інформаційне, матеріально-технічне забезпечення діяльності </w:t>
      </w:r>
      <w:r w:rsidR="00CB17A1" w:rsidRPr="00195EEA">
        <w:rPr>
          <w:sz w:val="28"/>
          <w:szCs w:val="28"/>
        </w:rPr>
        <w:t>експертної групи здійснює управління інформаційно-комунікаційних технологій виконкому Криворізької міської ради.</w:t>
      </w:r>
    </w:p>
    <w:p w:rsidR="00F74982" w:rsidRPr="00195EEA" w:rsidRDefault="00F74982" w:rsidP="00F74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 </w:t>
      </w:r>
    </w:p>
    <w:p w:rsidR="00F74982" w:rsidRPr="00195EEA" w:rsidRDefault="00F74982" w:rsidP="00F74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5EEA">
        <w:rPr>
          <w:sz w:val="28"/>
          <w:szCs w:val="28"/>
        </w:rPr>
        <w:br w:type="textWrapping" w:clear="all"/>
      </w:r>
    </w:p>
    <w:p w:rsidR="008305B8" w:rsidRPr="00195EEA" w:rsidRDefault="00F74982" w:rsidP="00F74982">
      <w:pPr>
        <w:tabs>
          <w:tab w:val="left" w:pos="7088"/>
        </w:tabs>
        <w:rPr>
          <w:b/>
          <w:i/>
          <w:sz w:val="28"/>
          <w:szCs w:val="28"/>
        </w:rPr>
      </w:pPr>
      <w:r w:rsidRPr="00195EEA">
        <w:rPr>
          <w:b/>
          <w:i/>
          <w:sz w:val="28"/>
          <w:szCs w:val="28"/>
        </w:rPr>
        <w:t>Керуюча справами виконкому                                                Тетяна Мала</w:t>
      </w:r>
    </w:p>
    <w:sectPr w:rsidR="008305B8" w:rsidRPr="00195EEA" w:rsidSect="00C93968">
      <w:headerReference w:type="default" r:id="rId6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11" w:rsidRDefault="00204311" w:rsidP="005848BE">
      <w:r>
        <w:separator/>
      </w:r>
    </w:p>
  </w:endnote>
  <w:endnote w:type="continuationSeparator" w:id="0">
    <w:p w:rsidR="00204311" w:rsidRDefault="00204311" w:rsidP="0058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11" w:rsidRDefault="00204311" w:rsidP="005848BE">
      <w:r>
        <w:separator/>
      </w:r>
    </w:p>
  </w:footnote>
  <w:footnote w:type="continuationSeparator" w:id="0">
    <w:p w:rsidR="00204311" w:rsidRDefault="00204311" w:rsidP="0058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171068"/>
      <w:docPartObj>
        <w:docPartGallery w:val="Page Numbers (Top of Page)"/>
        <w:docPartUnique/>
      </w:docPartObj>
    </w:sdtPr>
    <w:sdtEndPr/>
    <w:sdtContent>
      <w:p w:rsidR="005848BE" w:rsidRDefault="00CF2999" w:rsidP="00CF2999">
        <w:pPr>
          <w:pStyle w:val="a4"/>
          <w:jc w:val="center"/>
        </w:pPr>
        <w:r>
          <w:t xml:space="preserve">                                                                        </w:t>
        </w:r>
        <w:r w:rsidR="005848BE">
          <w:fldChar w:fldCharType="begin"/>
        </w:r>
        <w:r w:rsidR="005848BE">
          <w:instrText>PAGE   \* MERGEFORMAT</w:instrText>
        </w:r>
        <w:r w:rsidR="005848BE">
          <w:fldChar w:fldCharType="separate"/>
        </w:r>
        <w:r w:rsidR="00947CC0" w:rsidRPr="00947CC0">
          <w:rPr>
            <w:noProof/>
            <w:lang w:val="ru-RU"/>
          </w:rPr>
          <w:t>3</w:t>
        </w:r>
        <w:r w:rsidR="005848BE">
          <w:fldChar w:fldCharType="end"/>
        </w:r>
        <w:r>
          <w:t xml:space="preserve">                                              </w:t>
        </w:r>
        <w:r w:rsidRPr="00CF2999">
          <w:rPr>
            <w:i/>
          </w:rPr>
          <w:t>Продовження додатк</w:t>
        </w:r>
        <w:r w:rsidR="00480E58">
          <w:rPr>
            <w:i/>
          </w:rPr>
          <w:t>а</w:t>
        </w:r>
      </w:p>
    </w:sdtContent>
  </w:sdt>
  <w:p w:rsidR="005848BE" w:rsidRDefault="00584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AB"/>
    <w:rsid w:val="00002BB9"/>
    <w:rsid w:val="00070D4D"/>
    <w:rsid w:val="00072900"/>
    <w:rsid w:val="000B7368"/>
    <w:rsid w:val="001028D2"/>
    <w:rsid w:val="00132F45"/>
    <w:rsid w:val="00195EEA"/>
    <w:rsid w:val="001D1148"/>
    <w:rsid w:val="001F40AC"/>
    <w:rsid w:val="002016A6"/>
    <w:rsid w:val="00204311"/>
    <w:rsid w:val="002115E6"/>
    <w:rsid w:val="002E1FC7"/>
    <w:rsid w:val="002E5D31"/>
    <w:rsid w:val="00370D78"/>
    <w:rsid w:val="00377A9D"/>
    <w:rsid w:val="00391DFB"/>
    <w:rsid w:val="00394D3C"/>
    <w:rsid w:val="003B4649"/>
    <w:rsid w:val="003E2D73"/>
    <w:rsid w:val="00410DD9"/>
    <w:rsid w:val="00467EC1"/>
    <w:rsid w:val="00480E58"/>
    <w:rsid w:val="0049291F"/>
    <w:rsid w:val="004E52C5"/>
    <w:rsid w:val="005848BE"/>
    <w:rsid w:val="00591AB3"/>
    <w:rsid w:val="00624C47"/>
    <w:rsid w:val="006A6796"/>
    <w:rsid w:val="00726011"/>
    <w:rsid w:val="007522E0"/>
    <w:rsid w:val="007879BF"/>
    <w:rsid w:val="008305B8"/>
    <w:rsid w:val="00860259"/>
    <w:rsid w:val="008A5D0A"/>
    <w:rsid w:val="008C69AB"/>
    <w:rsid w:val="009004B8"/>
    <w:rsid w:val="00947CC0"/>
    <w:rsid w:val="00A35097"/>
    <w:rsid w:val="00A766AC"/>
    <w:rsid w:val="00B052DD"/>
    <w:rsid w:val="00B6360C"/>
    <w:rsid w:val="00B945AB"/>
    <w:rsid w:val="00BB2EAC"/>
    <w:rsid w:val="00BF35E5"/>
    <w:rsid w:val="00BF366E"/>
    <w:rsid w:val="00C93968"/>
    <w:rsid w:val="00CB17A1"/>
    <w:rsid w:val="00CF2999"/>
    <w:rsid w:val="00D31118"/>
    <w:rsid w:val="00D630B0"/>
    <w:rsid w:val="00D74D65"/>
    <w:rsid w:val="00E15714"/>
    <w:rsid w:val="00EC73FF"/>
    <w:rsid w:val="00ED58B6"/>
    <w:rsid w:val="00EE3D40"/>
    <w:rsid w:val="00F23831"/>
    <w:rsid w:val="00F3054A"/>
    <w:rsid w:val="00F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BD332-60C4-4C74-B998-5B16E267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F74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98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F7498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848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8B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 В. Зеленська</dc:creator>
  <cp:keywords/>
  <dc:description/>
  <cp:lastModifiedBy>org301</cp:lastModifiedBy>
  <cp:revision>10</cp:revision>
  <cp:lastPrinted>2022-01-10T06:33:00Z</cp:lastPrinted>
  <dcterms:created xsi:type="dcterms:W3CDTF">2022-01-06T09:10:00Z</dcterms:created>
  <dcterms:modified xsi:type="dcterms:W3CDTF">2025-02-05T07:43:00Z</dcterms:modified>
</cp:coreProperties>
</file>