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7" w:rsidRPr="00255525" w:rsidRDefault="0084608C">
      <w:pPr>
        <w:pStyle w:val="10"/>
        <w:spacing w:before="240" w:after="0" w:line="240" w:lineRule="auto"/>
        <w:ind w:firstLine="58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r w:rsidRPr="00255525">
        <w:rPr>
          <w:rFonts w:ascii="Times New Roman" w:eastAsia="Times New Roman" w:hAnsi="Times New Roman" w:cs="Times New Roman"/>
          <w:i/>
          <w:sz w:val="24"/>
          <w:szCs w:val="24"/>
        </w:rPr>
        <w:t>Додаток</w:t>
      </w:r>
    </w:p>
    <w:p w:rsidR="00DA50D7" w:rsidRPr="00255525" w:rsidRDefault="00685E30">
      <w:pPr>
        <w:pStyle w:val="10"/>
        <w:spacing w:after="0" w:line="240" w:lineRule="auto"/>
        <w:ind w:left="5520" w:firstLine="1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4608C" w:rsidRPr="00255525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р</w:t>
      </w:r>
      <w:r w:rsidRPr="00255525">
        <w:rPr>
          <w:rFonts w:ascii="Times New Roman" w:eastAsia="Times New Roman" w:hAnsi="Times New Roman" w:cs="Times New Roman"/>
          <w:i/>
          <w:sz w:val="24"/>
          <w:szCs w:val="24"/>
        </w:rPr>
        <w:t>ішення виконкому міської ради</w:t>
      </w:r>
    </w:p>
    <w:p w:rsidR="00E376A9" w:rsidRPr="00255525" w:rsidRDefault="00435EDC" w:rsidP="00E376A9">
      <w:pPr>
        <w:pStyle w:val="10"/>
        <w:spacing w:after="0"/>
        <w:ind w:left="5520" w:firstLine="1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i/>
          <w:sz w:val="24"/>
          <w:szCs w:val="24"/>
        </w:rPr>
        <w:t xml:space="preserve">  19.01.2022 №19</w:t>
      </w:r>
    </w:p>
    <w:p w:rsidR="00DA50D7" w:rsidRPr="00255525" w:rsidRDefault="00685E30" w:rsidP="00E376A9">
      <w:pPr>
        <w:pStyle w:val="10"/>
        <w:spacing w:after="0"/>
        <w:ind w:left="5520" w:firstLine="1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DA50D7" w:rsidRPr="00255525" w:rsidRDefault="00685E30">
      <w:pPr>
        <w:pStyle w:val="10"/>
        <w:spacing w:before="240"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ІНФОРМАЦІЙНА КАРТКА</w:t>
      </w:r>
    </w:p>
    <w:p w:rsidR="00DA50D7" w:rsidRPr="00255525" w:rsidRDefault="00685E3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адміністративної послуги, що надається департаментом адміністративних послуг виконкому Криворізької міської ради в Центрі адміністративних</w:t>
      </w:r>
    </w:p>
    <w:p w:rsidR="00DA50D7" w:rsidRPr="00255525" w:rsidRDefault="00685E3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послуг «Віза» («Центр Дії»)</w:t>
      </w:r>
      <w:r w:rsidR="001F18C4"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виконкому Криворізької міської ради</w:t>
      </w:r>
    </w:p>
    <w:p w:rsidR="00DA50D7" w:rsidRPr="00255525" w:rsidRDefault="00685E30">
      <w:pPr>
        <w:pStyle w:val="10"/>
        <w:spacing w:before="24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Послуга:</w:t>
      </w:r>
      <w:r w:rsidR="00BB100D"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інформації з Державного реєстру речових прав на нерухоме майно</w:t>
      </w:r>
      <w:r w:rsidR="00BB100D"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A50D7" w:rsidRPr="00255525" w:rsidRDefault="00685E30">
      <w:pPr>
        <w:pStyle w:val="10"/>
        <w:spacing w:after="0"/>
        <w:ind w:right="8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10320" w:type="dxa"/>
        <w:tblInd w:w="-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345"/>
        <w:gridCol w:w="6390"/>
      </w:tblGrid>
      <w:tr w:rsidR="00DA50D7" w:rsidRPr="00255525" w:rsidTr="00AE174A">
        <w:tc>
          <w:tcPr>
            <w:tcW w:w="10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6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DA50D7" w:rsidRPr="00255525" w:rsidTr="00AE174A">
        <w:tc>
          <w:tcPr>
            <w:tcW w:w="39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15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адміністративних послуг «Віза» («Центр Дії»)  </w:t>
            </w:r>
            <w:r w:rsidR="001F18C4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виконкому Криворізької міської ради 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(надалі –</w:t>
            </w:r>
            <w:r w:rsidR="00BB100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Центр)</w:t>
            </w:r>
          </w:p>
        </w:tc>
      </w:tr>
      <w:tr w:rsidR="00DA50D7" w:rsidRPr="00255525" w:rsidTr="00AE174A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B55E4A">
            <w:pPr>
              <w:pStyle w:val="10"/>
              <w:spacing w:after="0" w:line="240" w:lineRule="auto"/>
              <w:ind w:left="48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50101, м. Кривий Ріг, пл. Молодіжна, 1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Територіальні підрозділи Центру:                       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ровське шосе, буд. 11, </w:t>
            </w:r>
            <w:proofErr w:type="spellStart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. 102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Покровський район: вул. 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Шурупова, буд.2, каб.12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Інгулецьки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район: </w:t>
            </w:r>
            <w:proofErr w:type="spellStart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Південний, буд. 1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улецької районної у місті ради)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. 122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Короленка, буд. 1А, </w:t>
            </w:r>
            <w:proofErr w:type="spellStart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. 129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Центрально-Міський райо</w:t>
            </w:r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н: вул. </w:t>
            </w:r>
            <w:proofErr w:type="spellStart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="00644F5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</w:t>
            </w:r>
          </w:p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</w:t>
            </w:r>
            <w:r w:rsidR="00BB100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послуг, мобільні 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адміністратори (за окремим графіком)</w:t>
            </w:r>
          </w:p>
        </w:tc>
      </w:tr>
      <w:tr w:rsidR="00DA50D7" w:rsidRPr="00255525" w:rsidTr="00AE174A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-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1. Центр працює:</w:t>
            </w:r>
          </w:p>
          <w:p w:rsidR="00BB100D" w:rsidRPr="00255525" w:rsidRDefault="00BB100D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офіс у п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онеділок, середу, четвер, п’ятницю з 8.00 до 16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30 години; вівторок з 8.0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 до 20.00 годи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ни; субота  з  08.00 до 16.30 години, без перерви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50D7" w:rsidRPr="00255525" w:rsidRDefault="00BB100D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– з понеділка до п’ят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ниці з 8.00 до 16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0, перерва з 12.30 до 13.00.</w:t>
            </w:r>
          </w:p>
          <w:p w:rsidR="00DA50D7" w:rsidRPr="00255525" w:rsidRDefault="00BB100D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 та видача документів для надання адміністративних послуг здійснюються:</w:t>
            </w:r>
          </w:p>
          <w:p w:rsidR="00DA50D7" w:rsidRPr="00255525" w:rsidRDefault="00685E30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головному офісі Центру в понеділок, середу, </w:t>
            </w:r>
            <w:r w:rsidR="00BB100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четвер, п’ятницю з 8.00 до 15.30 години (вівторок 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 20.00 години), </w:t>
            </w:r>
            <w:r w:rsidR="00BB100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суботу – з 8.00 до 15.30 години, без перерви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50D7" w:rsidRPr="00255525" w:rsidRDefault="00685E30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- у територіальних підрозділ</w:t>
            </w:r>
            <w:r w:rsidR="00BB100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ах – з понеділка до п’ятниці з 8.00 до 15.3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 години, перерва з 12.30 до 13.00.</w:t>
            </w:r>
          </w:p>
          <w:p w:rsidR="00575F08" w:rsidRPr="00255525" w:rsidRDefault="00575F08" w:rsidP="00BB100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0D7" w:rsidRPr="00255525" w:rsidTr="00AE174A">
        <w:trPr>
          <w:cantSplit/>
          <w:trHeight w:val="1065"/>
          <w:tblHeader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0-800-500-459</w:t>
            </w:r>
          </w:p>
          <w:p w:rsidR="00DA50D7" w:rsidRPr="00255525" w:rsidRDefault="00A7777D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85E30" w:rsidRPr="002555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viza@kr.gov.ua</w:t>
              </w:r>
            </w:hyperlink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50D7" w:rsidRPr="00255525" w:rsidRDefault="00A7777D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85E30" w:rsidRPr="002555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http://viza.kr.gov.ua</w:t>
              </w:r>
            </w:hyperlink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0D7" w:rsidRPr="00255525" w:rsidTr="00AE174A">
        <w:trPr>
          <w:cantSplit/>
          <w:trHeight w:val="405"/>
          <w:tblHeader/>
        </w:trPr>
        <w:tc>
          <w:tcPr>
            <w:tcW w:w="10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A50D7" w:rsidRPr="00255525">
        <w:trPr>
          <w:cantSplit/>
          <w:trHeight w:val="675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BB100D">
            <w:pPr>
              <w:pStyle w:val="10"/>
              <w:spacing w:after="0" w:line="240" w:lineRule="auto"/>
              <w:ind w:left="-15" w:right="-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15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A50D7" w:rsidRPr="00255525" w:rsidTr="00923AEC">
        <w:trPr>
          <w:cantSplit/>
          <w:trHeight w:val="999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BB100D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15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923AEC" w:rsidP="00923AEC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 w:rsidR="00575F08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  <w:r w:rsidR="00685E30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25 грудня 2015 року №1127 «Про державну реєстрацію речових прав на нерухоме майно та їх обтяжень», зі змінами</w:t>
            </w:r>
          </w:p>
        </w:tc>
      </w:tr>
      <w:tr w:rsidR="00DA50D7" w:rsidRPr="00255525">
        <w:trPr>
          <w:cantSplit/>
          <w:trHeight w:val="1755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BB100D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15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Міністерства юстиції України від 21 листопада 2016 року №3276/5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№1504/29634</w:t>
            </w:r>
          </w:p>
        </w:tc>
      </w:tr>
      <w:tr w:rsidR="00DA50D7" w:rsidRPr="00255525">
        <w:trPr>
          <w:cantSplit/>
          <w:trHeight w:val="405"/>
          <w:tblHeader/>
        </w:trPr>
        <w:tc>
          <w:tcPr>
            <w:tcW w:w="103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141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A50D7" w:rsidRPr="00255525" w:rsidTr="00575F08">
        <w:trPr>
          <w:cantSplit/>
          <w:trHeight w:val="727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3AEC" w:rsidRPr="00255525" w:rsidRDefault="00737069" w:rsidP="00923AEC">
            <w:pPr>
              <w:pStyle w:val="1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923AEC"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аява заявника або уповноваженої особи;</w:t>
            </w:r>
          </w:p>
          <w:p w:rsidR="00DA50D7" w:rsidRPr="00255525" w:rsidRDefault="001F18C4" w:rsidP="001F18C4">
            <w:pPr>
              <w:pStyle w:val="1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через </w:t>
            </w:r>
            <w:proofErr w:type="spellStart"/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Міністерства юстиції України</w:t>
            </w:r>
            <w:r w:rsidR="00923AEC"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надається особі, яка бажає</w:t>
            </w:r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3AEC"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отримати таку інформацію та ідентифікована шляхом</w:t>
            </w:r>
            <w:r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3AEC" w:rsidRPr="0025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 кваліфікованого електронного підпису</w:t>
            </w:r>
          </w:p>
        </w:tc>
      </w:tr>
      <w:tr w:rsidR="00DA50D7" w:rsidRPr="00255525">
        <w:trPr>
          <w:cantSplit/>
          <w:trHeight w:val="2130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575F08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Вичерпний перелік </w:t>
            </w:r>
            <w:proofErr w:type="spellStart"/>
            <w:r w:rsidR="001F18C4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r w:rsidR="00575F08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необхідних для </w:t>
            </w: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</w:t>
            </w:r>
            <w:r w:rsidR="00575F08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72E4" w:rsidRPr="00255525" w:rsidRDefault="00737069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E72E4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аява про надання інформації з Державного реєстру</w:t>
            </w:r>
          </w:p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 прав на нерухоме майно;</w:t>
            </w:r>
          </w:p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або інформація (реквізити платежу),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</w:t>
            </w:r>
          </w:p>
          <w:p w:rsidR="00DA50D7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Державного реєстру речових прав на нерухоме майно</w:t>
            </w:r>
            <w:r w:rsidR="001F18C4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(надалі – Реєстр)</w:t>
            </w:r>
          </w:p>
        </w:tc>
      </w:tr>
      <w:tr w:rsidR="00DA50D7" w:rsidRPr="00255525" w:rsidTr="00C674C3">
        <w:trPr>
          <w:cantSplit/>
          <w:trHeight w:val="1612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 w:rsidP="0088070C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50D7" w:rsidRPr="00255525" w:rsidRDefault="00685E30">
            <w:pPr>
              <w:pStyle w:val="10"/>
              <w:spacing w:after="0" w:line="240" w:lineRule="auto"/>
              <w:ind w:left="-15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У паперовій формі – заявником або уповноваженою</w:t>
            </w:r>
          </w:p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особою;</w:t>
            </w:r>
          </w:p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в електронній формі - автоматично програмними засобами</w:t>
            </w:r>
          </w:p>
          <w:p w:rsidR="004E72E4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Реєстру шляхом зазначення параметрів пошуку за</w:t>
            </w:r>
          </w:p>
          <w:p w:rsidR="00DA50D7" w:rsidRPr="00255525" w:rsidRDefault="004E72E4" w:rsidP="004E72E4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 або декількома ідентифікаторами</w:t>
            </w:r>
          </w:p>
        </w:tc>
      </w:tr>
      <w:tr w:rsidR="00C674C3" w:rsidRPr="00255525" w:rsidTr="00C674C3">
        <w:trPr>
          <w:cantSplit/>
          <w:trHeight w:val="1612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1869B3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1869B3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платно.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 збір справляється у відповідному розмірі від прожиткового м</w:t>
            </w:r>
            <w:r w:rsidR="0050661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інімуму для працездатних осіб, у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становленого законом на </w:t>
            </w:r>
            <w:r w:rsidR="0050661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01 січня календарного року, у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якому подаються відповідні документи, та округлюється до найближчих 10 гривень</w:t>
            </w:r>
            <w:r w:rsidR="0050661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становить: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0,025 прожиткового мінімуму для працездатних осіб – за отримання інформації в паперовій формі;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0,0125 прожиткового мінімуму для працездатних осіб – за отримання інформації в електронній формі;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5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 збір справляється в установленому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5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законом розмірі з розрахунку за кожні 25 сторінок</w:t>
            </w:r>
          </w:p>
          <w:p w:rsidR="00C674C3" w:rsidRPr="00255525" w:rsidRDefault="00C674C3" w:rsidP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інформації</w:t>
            </w:r>
          </w:p>
        </w:tc>
      </w:tr>
      <w:tr w:rsidR="00C674C3" w:rsidRPr="00255525" w:rsidTr="00AE174A">
        <w:trPr>
          <w:cantSplit/>
          <w:trHeight w:val="933"/>
          <w:tblHeader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88070C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режимі реального часу</w:t>
            </w:r>
          </w:p>
        </w:tc>
      </w:tr>
      <w:tr w:rsidR="00C674C3" w:rsidRPr="00255525">
        <w:trPr>
          <w:cantSplit/>
          <w:trHeight w:val="945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державній реєстрації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84608C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з Реєстру не надається фізичним та юридичним особам у разі невнесення плати за надання інформації або внесення її не в повному обсязі</w:t>
            </w:r>
          </w:p>
        </w:tc>
      </w:tr>
      <w:tr w:rsidR="00C674C3" w:rsidRPr="00255525" w:rsidTr="0084608C">
        <w:trPr>
          <w:cantSplit/>
          <w:trHeight w:val="1015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з </w:t>
            </w:r>
            <w:r w:rsidR="0050661D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</w:p>
        </w:tc>
      </w:tr>
      <w:tr w:rsidR="00C674C3" w:rsidRPr="00255525" w:rsidTr="0050661D">
        <w:trPr>
          <w:cantSplit/>
          <w:trHeight w:val="1255"/>
          <w:tblHeader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-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C674C3" w:rsidP="00E376A9">
            <w:pPr>
              <w:pStyle w:val="10"/>
              <w:spacing w:after="0" w:line="240" w:lineRule="auto"/>
              <w:ind w:left="-15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4C3" w:rsidRPr="00255525" w:rsidRDefault="0050661D" w:rsidP="00E376A9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з Реєстру в паперовій формі </w:t>
            </w:r>
            <w:proofErr w:type="spellStart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отримуюється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особисто в</w:t>
            </w:r>
            <w:r w:rsidR="00C674C3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ході візиту до Центру.</w:t>
            </w:r>
          </w:p>
          <w:p w:rsidR="00C674C3" w:rsidRPr="00255525" w:rsidRDefault="0050661D" w:rsidP="0084608C">
            <w:pPr>
              <w:pStyle w:val="1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з Реєстру в</w:t>
            </w:r>
            <w:r w:rsidR="00C674C3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електронній формі отримується через </w:t>
            </w:r>
            <w:proofErr w:type="spellStart"/>
            <w:r w:rsidR="00C674C3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</w:t>
            </w:r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Міністерства юстиції України</w:t>
            </w:r>
            <w:r w:rsidR="00C674C3" w:rsidRPr="0025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76A9" w:rsidRPr="00255525" w:rsidRDefault="00E376A9">
      <w:pPr>
        <w:pStyle w:val="10"/>
        <w:spacing w:after="0" w:line="240" w:lineRule="auto"/>
        <w:ind w:left="-566"/>
        <w:rPr>
          <w:rFonts w:ascii="Times New Roman" w:eastAsia="Times New Roman" w:hAnsi="Times New Roman" w:cs="Times New Roman"/>
          <w:sz w:val="24"/>
          <w:szCs w:val="24"/>
        </w:rPr>
      </w:pPr>
    </w:p>
    <w:p w:rsidR="00DA50D7" w:rsidRPr="00255525" w:rsidRDefault="001F18C4">
      <w:pPr>
        <w:pStyle w:val="10"/>
        <w:spacing w:after="0" w:line="240" w:lineRule="auto"/>
        <w:ind w:left="-566"/>
        <w:rPr>
          <w:rFonts w:ascii="Times New Roman" w:eastAsia="Times New Roman" w:hAnsi="Times New Roman" w:cs="Times New Roman"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sz w:val="24"/>
          <w:szCs w:val="24"/>
        </w:rPr>
        <w:t xml:space="preserve">Примітка: * Картка діє </w:t>
      </w:r>
      <w:r w:rsidR="00685E30" w:rsidRPr="00255525">
        <w:rPr>
          <w:rFonts w:ascii="Times New Roman" w:eastAsia="Times New Roman" w:hAnsi="Times New Roman" w:cs="Times New Roman"/>
          <w:sz w:val="24"/>
          <w:szCs w:val="24"/>
        </w:rPr>
        <w:t xml:space="preserve"> також при наданні по</w:t>
      </w:r>
      <w:r w:rsidR="00E376A9" w:rsidRPr="00255525">
        <w:rPr>
          <w:rFonts w:ascii="Times New Roman" w:eastAsia="Times New Roman" w:hAnsi="Times New Roman" w:cs="Times New Roman"/>
          <w:sz w:val="24"/>
          <w:szCs w:val="24"/>
        </w:rPr>
        <w:t>слуг «одним пакетом» за життєвими ситуаціями</w:t>
      </w:r>
      <w:r w:rsidR="00685E30" w:rsidRPr="00255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6A9" w:rsidRPr="00255525">
        <w:rPr>
          <w:rFonts w:ascii="Times New Roman" w:eastAsia="Times New Roman" w:hAnsi="Times New Roman" w:cs="Times New Roman"/>
          <w:sz w:val="24"/>
          <w:szCs w:val="24"/>
        </w:rPr>
        <w:t>«Новий суб’єкт – новий об’єкт»,</w:t>
      </w:r>
      <w:r w:rsidR="00E376A9" w:rsidRPr="00255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E30" w:rsidRPr="00255525">
        <w:rPr>
          <w:rFonts w:ascii="Times New Roman" w:eastAsia="Times New Roman" w:hAnsi="Times New Roman" w:cs="Times New Roman"/>
          <w:sz w:val="24"/>
          <w:szCs w:val="24"/>
        </w:rPr>
        <w:t>«Втрата документів».</w:t>
      </w:r>
    </w:p>
    <w:p w:rsidR="00DA50D7" w:rsidRPr="00255525" w:rsidRDefault="00685E30">
      <w:pPr>
        <w:pStyle w:val="10"/>
        <w:spacing w:before="240"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27E8D" w:rsidRPr="00255525" w:rsidRDefault="00327E8D">
      <w:pPr>
        <w:pStyle w:val="10"/>
        <w:spacing w:before="240" w:after="0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:rsidR="0050661D" w:rsidRPr="00255525" w:rsidRDefault="0050661D">
      <w:pPr>
        <w:pStyle w:val="10"/>
        <w:spacing w:before="240" w:after="0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:rsidR="00327E8D" w:rsidRPr="00255525" w:rsidRDefault="00327E8D" w:rsidP="00327E8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55525">
        <w:rPr>
          <w:rFonts w:ascii="Times New Roman" w:hAnsi="Times New Roman"/>
          <w:b/>
          <w:i/>
          <w:sz w:val="26"/>
          <w:szCs w:val="26"/>
        </w:rPr>
        <w:t>ТЕХНОЛОГІЧНА КАРТКА</w:t>
      </w:r>
    </w:p>
    <w:p w:rsidR="00327E8D" w:rsidRPr="00255525" w:rsidRDefault="00327E8D" w:rsidP="00327E8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адміністративної послуги, що надається департаментом адміністративних послуг виконкому Криворізької міської ради в Центрі адміністративних</w:t>
      </w:r>
    </w:p>
    <w:p w:rsidR="00327E8D" w:rsidRPr="00255525" w:rsidRDefault="00327E8D" w:rsidP="00327E8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послуг «Віза» («Центр Дії»)</w:t>
      </w:r>
      <w:r w:rsidRPr="00255525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255525">
        <w:rPr>
          <w:rFonts w:ascii="Times New Roman" w:eastAsia="Times New Roman" w:hAnsi="Times New Roman" w:cs="Times New Roman"/>
          <w:b/>
          <w:i/>
          <w:sz w:val="26"/>
          <w:szCs w:val="26"/>
        </w:rPr>
        <w:t>виконкому Криворізької міської ради</w:t>
      </w:r>
    </w:p>
    <w:p w:rsidR="00327E8D" w:rsidRPr="00255525" w:rsidRDefault="00327E8D" w:rsidP="00327E8D">
      <w:pPr>
        <w:pStyle w:val="10"/>
        <w:spacing w:before="24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2555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Надання інформації з Державного реєстру речових прав на нерухоме майно* </w:t>
      </w:r>
    </w:p>
    <w:p w:rsidR="00327E8D" w:rsidRPr="00255525" w:rsidRDefault="00327E8D" w:rsidP="00327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E8D" w:rsidRPr="00255525" w:rsidRDefault="00327E8D" w:rsidP="00327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525">
        <w:rPr>
          <w:rFonts w:ascii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до 1 робочого дня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6"/>
        <w:gridCol w:w="2410"/>
        <w:gridCol w:w="2126"/>
        <w:gridCol w:w="1700"/>
      </w:tblGrid>
      <w:tr w:rsidR="00327E8D" w:rsidRPr="00255525" w:rsidTr="001869B3">
        <w:tc>
          <w:tcPr>
            <w:tcW w:w="555" w:type="dxa"/>
          </w:tcPr>
          <w:p w:rsidR="00327E8D" w:rsidRPr="00255525" w:rsidRDefault="00327E8D" w:rsidP="001869B3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i/>
                <w:sz w:val="24"/>
                <w:szCs w:val="24"/>
              </w:rPr>
              <w:t>№ п/</w:t>
            </w:r>
            <w:proofErr w:type="spellStart"/>
            <w:r w:rsidRPr="00255525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6" w:type="dxa"/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0" w:type="dxa"/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Строки виконання етапів </w:t>
            </w:r>
            <w:r w:rsidRPr="00255525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(дії, рішення)</w:t>
            </w:r>
          </w:p>
        </w:tc>
      </w:tr>
    </w:tbl>
    <w:p w:rsidR="00327E8D" w:rsidRPr="00255525" w:rsidRDefault="00327E8D" w:rsidP="00327E8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6"/>
        <w:gridCol w:w="2410"/>
        <w:gridCol w:w="2126"/>
        <w:gridCol w:w="1700"/>
      </w:tblGrid>
      <w:tr w:rsidR="00327E8D" w:rsidRPr="00255525" w:rsidTr="001869B3">
        <w:trPr>
          <w:trHeight w:val="27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552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552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5525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5525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552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327E8D" w:rsidRPr="00255525" w:rsidTr="001869B3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Адміністратор Центру адміністративних послуг «Віза» («Центр Дії») виконкому Криворізької міської ради та його територіальних підрозділів (надалі </w:t>
            </w:r>
            <w:r w:rsidRPr="002555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Адміністратор)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27E8D" w:rsidRPr="00255525" w:rsidTr="001869B3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Перевірка наявності документа, що підтверджує внесення плати за надання інформації з Державного реєстру речових прав на нерухоме майно, відповідності розмірів унесеної плати вимогам законодавства України</w:t>
            </w:r>
          </w:p>
          <w:p w:rsidR="00327E8D" w:rsidRPr="00255525" w:rsidRDefault="00327E8D" w:rsidP="001869B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27E8D" w:rsidRPr="00255525" w:rsidTr="001869B3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Реєстрація заяви в базі даних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27E8D" w:rsidRPr="00255525" w:rsidTr="001869B3">
        <w:trPr>
          <w:trHeight w:val="6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7E8D" w:rsidRPr="00255525" w:rsidRDefault="00327E8D" w:rsidP="001869B3">
            <w:pPr>
              <w:tabs>
                <w:tab w:val="center" w:pos="175"/>
              </w:tabs>
              <w:spacing w:after="0" w:line="21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25552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Формування інформації з Державного реєстру речових прав на нерухоме майно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27E8D" w:rsidRPr="00255525" w:rsidTr="001869B3">
        <w:trPr>
          <w:trHeight w:val="8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tabs>
                <w:tab w:val="left" w:pos="4395"/>
              </w:tabs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 xml:space="preserve">Видача інформації з Державного реєстру речових прав на нерухоме майно в паперовій формі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5552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D" w:rsidRPr="00255525" w:rsidRDefault="00327E8D" w:rsidP="001869B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2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</w:tbl>
    <w:p w:rsidR="00327E8D" w:rsidRPr="00255525" w:rsidRDefault="00327E8D" w:rsidP="00327E8D">
      <w:pPr>
        <w:pStyle w:val="10"/>
        <w:spacing w:after="0" w:line="240" w:lineRule="auto"/>
        <w:ind w:left="-566"/>
        <w:rPr>
          <w:rFonts w:ascii="Times New Roman" w:eastAsia="Times New Roman" w:hAnsi="Times New Roman" w:cs="Times New Roman"/>
          <w:sz w:val="24"/>
          <w:szCs w:val="24"/>
        </w:rPr>
      </w:pPr>
      <w:r w:rsidRPr="00255525">
        <w:rPr>
          <w:rFonts w:ascii="Times New Roman" w:eastAsia="Times New Roman" w:hAnsi="Times New Roman" w:cs="Times New Roman"/>
          <w:sz w:val="24"/>
          <w:szCs w:val="24"/>
        </w:rPr>
        <w:t>Примітка: * Картка діє  також при наданні послуг «одним пакетом» за життєвими ситуаціями «Новий суб’єкт – новий об’єкт»,</w:t>
      </w:r>
      <w:r w:rsidRPr="00255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525">
        <w:rPr>
          <w:rFonts w:ascii="Times New Roman" w:eastAsia="Times New Roman" w:hAnsi="Times New Roman" w:cs="Times New Roman"/>
          <w:sz w:val="24"/>
          <w:szCs w:val="24"/>
        </w:rPr>
        <w:t>«Втрата документів».</w:t>
      </w:r>
    </w:p>
    <w:p w:rsidR="0084608C" w:rsidRPr="00255525" w:rsidRDefault="0084608C">
      <w:pPr>
        <w:pStyle w:val="10"/>
        <w:spacing w:before="240" w:after="0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:rsidR="0084608C" w:rsidRPr="00255525" w:rsidRDefault="0084608C">
      <w:pPr>
        <w:pStyle w:val="10"/>
        <w:spacing w:before="240" w:after="0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:rsidR="0084608C" w:rsidRPr="00255525" w:rsidRDefault="0084608C" w:rsidP="0084608C">
      <w:pPr>
        <w:pStyle w:val="aa"/>
        <w:rPr>
          <w:rFonts w:ascii="Times New Roman" w:hAnsi="Times New Roman" w:cs="Times New Roman"/>
          <w:b/>
          <w:i/>
          <w:sz w:val="26"/>
          <w:szCs w:val="26"/>
        </w:rPr>
      </w:pPr>
      <w:r w:rsidRPr="00255525">
        <w:rPr>
          <w:rFonts w:ascii="Times New Roman" w:hAnsi="Times New Roman" w:cs="Times New Roman"/>
          <w:b/>
          <w:i/>
          <w:sz w:val="26"/>
          <w:szCs w:val="26"/>
        </w:rPr>
        <w:t>Керуюча справами виконкому</w:t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5525">
        <w:rPr>
          <w:rFonts w:ascii="Times New Roman" w:hAnsi="Times New Roman" w:cs="Times New Roman"/>
          <w:b/>
          <w:i/>
          <w:sz w:val="26"/>
          <w:szCs w:val="26"/>
        </w:rPr>
        <w:tab/>
        <w:t>Тетяна Мала</w:t>
      </w:r>
    </w:p>
    <w:p w:rsidR="00DA50D7" w:rsidRPr="00255525" w:rsidRDefault="00DA50D7">
      <w:pPr>
        <w:pStyle w:val="1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A50D7" w:rsidRPr="00255525" w:rsidRDefault="00DA50D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0"/>
    <w:p w:rsidR="00DA50D7" w:rsidRPr="00255525" w:rsidRDefault="00DA50D7">
      <w:pPr>
        <w:pStyle w:val="10"/>
        <w:tabs>
          <w:tab w:val="left" w:pos="7088"/>
        </w:tabs>
        <w:ind w:hanging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DA50D7" w:rsidRPr="00255525" w:rsidSect="00C674C3">
      <w:headerReference w:type="default" r:id="rId10"/>
      <w:pgSz w:w="11906" w:h="16838"/>
      <w:pgMar w:top="566" w:right="566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7D" w:rsidRDefault="00A7777D" w:rsidP="00DA50D7">
      <w:pPr>
        <w:spacing w:after="0" w:line="240" w:lineRule="auto"/>
      </w:pPr>
      <w:r>
        <w:separator/>
      </w:r>
    </w:p>
  </w:endnote>
  <w:endnote w:type="continuationSeparator" w:id="0">
    <w:p w:rsidR="00A7777D" w:rsidRDefault="00A7777D" w:rsidP="00DA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7D" w:rsidRDefault="00A7777D" w:rsidP="00DA50D7">
      <w:pPr>
        <w:spacing w:after="0" w:line="240" w:lineRule="auto"/>
      </w:pPr>
      <w:r>
        <w:separator/>
      </w:r>
    </w:p>
  </w:footnote>
  <w:footnote w:type="continuationSeparator" w:id="0">
    <w:p w:rsidR="00A7777D" w:rsidRDefault="00A7777D" w:rsidP="00DA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C3" w:rsidRPr="00C674C3" w:rsidRDefault="00C674C3" w:rsidP="00C674C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6946"/>
      </w:tabs>
      <w:spacing w:after="0" w:line="240" w:lineRule="auto"/>
      <w:ind w:left="6521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Продовження додатка</w:t>
    </w:r>
  </w:p>
  <w:p w:rsidR="00DA50D7" w:rsidRDefault="00FB1D1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694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685E3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555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376A9" w:rsidRDefault="00E376A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694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0D7"/>
    <w:rsid w:val="00006C55"/>
    <w:rsid w:val="00074C00"/>
    <w:rsid w:val="00123820"/>
    <w:rsid w:val="001F18C4"/>
    <w:rsid w:val="00221F52"/>
    <w:rsid w:val="00255525"/>
    <w:rsid w:val="002E6EB0"/>
    <w:rsid w:val="00327E8D"/>
    <w:rsid w:val="004136E3"/>
    <w:rsid w:val="00435EDC"/>
    <w:rsid w:val="004E72E4"/>
    <w:rsid w:val="0050661D"/>
    <w:rsid w:val="00575F08"/>
    <w:rsid w:val="00644F5D"/>
    <w:rsid w:val="00685E30"/>
    <w:rsid w:val="00737069"/>
    <w:rsid w:val="007A29F2"/>
    <w:rsid w:val="007A60E2"/>
    <w:rsid w:val="007C478B"/>
    <w:rsid w:val="007F3D06"/>
    <w:rsid w:val="00826261"/>
    <w:rsid w:val="0084608C"/>
    <w:rsid w:val="0088070C"/>
    <w:rsid w:val="00921AFD"/>
    <w:rsid w:val="00923AEC"/>
    <w:rsid w:val="009B593B"/>
    <w:rsid w:val="009E1302"/>
    <w:rsid w:val="00A7777D"/>
    <w:rsid w:val="00AD3A35"/>
    <w:rsid w:val="00AE174A"/>
    <w:rsid w:val="00AF05CB"/>
    <w:rsid w:val="00B55E4A"/>
    <w:rsid w:val="00BB100D"/>
    <w:rsid w:val="00C415ED"/>
    <w:rsid w:val="00C674C3"/>
    <w:rsid w:val="00DA50D7"/>
    <w:rsid w:val="00E376A9"/>
    <w:rsid w:val="00EC22F4"/>
    <w:rsid w:val="00F549DF"/>
    <w:rsid w:val="00FB1D18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55"/>
  </w:style>
  <w:style w:type="paragraph" w:styleId="1">
    <w:name w:val="heading 1"/>
    <w:basedOn w:val="10"/>
    <w:next w:val="10"/>
    <w:rsid w:val="00DA5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A50D7"/>
    <w:pPr>
      <w:keepNext/>
      <w:keepLines/>
      <w:spacing w:before="200" w:after="0" w:line="240" w:lineRule="auto"/>
      <w:jc w:val="both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DA5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A50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A50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A5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A50D7"/>
  </w:style>
  <w:style w:type="table" w:customStyle="1" w:styleId="TableNormal">
    <w:name w:val="Table Normal"/>
    <w:rsid w:val="00DA5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A50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A5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5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6A9"/>
  </w:style>
  <w:style w:type="paragraph" w:styleId="a8">
    <w:name w:val="footer"/>
    <w:basedOn w:val="a"/>
    <w:link w:val="a9"/>
    <w:uiPriority w:val="99"/>
    <w:semiHidden/>
    <w:unhideWhenUsed/>
    <w:rsid w:val="00E3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6A9"/>
  </w:style>
  <w:style w:type="paragraph" w:styleId="aa">
    <w:name w:val="No Spacing"/>
    <w:uiPriority w:val="1"/>
    <w:qFormat/>
    <w:rsid w:val="0084608C"/>
    <w:pPr>
      <w:spacing w:after="0" w:line="240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04FE-09D8-460F-AD9E-B68E0581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18</cp:revision>
  <cp:lastPrinted>2021-12-23T08:54:00Z</cp:lastPrinted>
  <dcterms:created xsi:type="dcterms:W3CDTF">2021-12-21T08:46:00Z</dcterms:created>
  <dcterms:modified xsi:type="dcterms:W3CDTF">2022-01-20T14:26:00Z</dcterms:modified>
</cp:coreProperties>
</file>