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FA" w:rsidRPr="00734315" w:rsidRDefault="00FB61FA" w:rsidP="00FB61FA">
      <w:pPr>
        <w:ind w:left="3540"/>
        <w:jc w:val="center"/>
        <w:rPr>
          <w:i/>
          <w:iCs/>
          <w:spacing w:val="-6"/>
          <w:szCs w:val="28"/>
          <w:lang w:val="uk-UA"/>
        </w:rPr>
      </w:pPr>
      <w:r w:rsidRPr="00734315">
        <w:rPr>
          <w:i/>
          <w:iCs/>
          <w:spacing w:val="-6"/>
          <w:szCs w:val="28"/>
          <w:lang w:val="uk-UA"/>
        </w:rPr>
        <w:t xml:space="preserve">     Додаток </w:t>
      </w:r>
    </w:p>
    <w:p w:rsidR="00FB61FA" w:rsidRPr="00734315" w:rsidRDefault="00FB61FA" w:rsidP="00FB61FA">
      <w:pPr>
        <w:jc w:val="right"/>
        <w:rPr>
          <w:i/>
          <w:iCs/>
          <w:spacing w:val="-6"/>
          <w:szCs w:val="28"/>
          <w:lang w:val="uk-UA"/>
        </w:rPr>
      </w:pPr>
      <w:r w:rsidRPr="00734315">
        <w:rPr>
          <w:i/>
          <w:iCs/>
          <w:spacing w:val="-6"/>
          <w:szCs w:val="28"/>
          <w:lang w:val="uk-UA"/>
        </w:rPr>
        <w:t>до розпорядження міського голови</w:t>
      </w:r>
    </w:p>
    <w:p w:rsidR="00FB61FA" w:rsidRPr="008F04F3" w:rsidRDefault="008F04F3" w:rsidP="008F04F3">
      <w:pPr>
        <w:ind w:left="3540"/>
        <w:jc w:val="center"/>
        <w:rPr>
          <w:i/>
          <w:iCs/>
          <w:spacing w:val="-6"/>
          <w:szCs w:val="28"/>
          <w:lang w:val="uk-UA"/>
        </w:rPr>
      </w:pPr>
      <w:r>
        <w:rPr>
          <w:i/>
          <w:iCs/>
          <w:spacing w:val="-6"/>
          <w:szCs w:val="28"/>
          <w:lang w:val="uk-UA"/>
        </w:rPr>
        <w:t xml:space="preserve">                   </w:t>
      </w:r>
      <w:r w:rsidRPr="008F04F3">
        <w:rPr>
          <w:i/>
          <w:iCs/>
          <w:spacing w:val="-6"/>
          <w:szCs w:val="28"/>
          <w:lang w:val="uk-UA"/>
        </w:rPr>
        <w:t>08.12.2021 №326-р</w:t>
      </w:r>
    </w:p>
    <w:p w:rsidR="00FB61FA" w:rsidRPr="00734315" w:rsidRDefault="00FB61FA" w:rsidP="00FB61FA">
      <w:pPr>
        <w:jc w:val="center"/>
        <w:rPr>
          <w:i/>
          <w:iCs/>
          <w:spacing w:val="-6"/>
          <w:sz w:val="28"/>
          <w:szCs w:val="20"/>
          <w:lang w:val="uk-UA"/>
        </w:rPr>
      </w:pPr>
    </w:p>
    <w:p w:rsidR="00FB61FA" w:rsidRPr="00734315" w:rsidRDefault="00FB61FA" w:rsidP="00FB61FA">
      <w:pPr>
        <w:jc w:val="center"/>
        <w:rPr>
          <w:b/>
          <w:i/>
          <w:iCs/>
          <w:spacing w:val="-6"/>
          <w:sz w:val="28"/>
          <w:szCs w:val="20"/>
          <w:lang w:val="uk-UA"/>
        </w:rPr>
      </w:pPr>
      <w:r w:rsidRPr="00734315">
        <w:rPr>
          <w:b/>
          <w:i/>
          <w:iCs/>
          <w:spacing w:val="-6"/>
          <w:sz w:val="28"/>
          <w:szCs w:val="20"/>
          <w:lang w:val="uk-UA"/>
        </w:rPr>
        <w:t xml:space="preserve">Склад «портфеля проєктів» </w:t>
      </w:r>
      <w:r w:rsidRPr="00A96BF3">
        <w:rPr>
          <w:b/>
          <w:i/>
          <w:iCs/>
          <w:spacing w:val="-6"/>
          <w:sz w:val="28"/>
          <w:szCs w:val="20"/>
          <w:lang w:val="uk-UA"/>
        </w:rPr>
        <w:t>у 2021 році</w:t>
      </w:r>
    </w:p>
    <w:p w:rsidR="00FB61FA" w:rsidRPr="00734315" w:rsidRDefault="00FB61FA" w:rsidP="00FB61FA">
      <w:pPr>
        <w:jc w:val="center"/>
        <w:rPr>
          <w:i/>
          <w:iCs/>
          <w:spacing w:val="-6"/>
          <w:sz w:val="28"/>
          <w:szCs w:val="20"/>
          <w:lang w:val="uk-UA"/>
        </w:rPr>
      </w:pPr>
    </w:p>
    <w:p w:rsidR="00FB61FA" w:rsidRPr="00713D45" w:rsidRDefault="00FB61FA" w:rsidP="00FB61FA">
      <w:pPr>
        <w:numPr>
          <w:ilvl w:val="0"/>
          <w:numId w:val="1"/>
        </w:numPr>
        <w:ind w:left="426" w:hanging="426"/>
        <w:jc w:val="both"/>
        <w:rPr>
          <w:iCs/>
          <w:lang w:val="uk-UA"/>
        </w:rPr>
      </w:pPr>
      <w:r w:rsidRPr="00713D45">
        <w:rPr>
          <w:iCs/>
          <w:spacing w:val="-6"/>
          <w:sz w:val="28"/>
          <w:szCs w:val="20"/>
          <w:lang w:val="uk-UA"/>
        </w:rPr>
        <w:t xml:space="preserve">Безоплатний проїзд </w:t>
      </w:r>
      <w:r w:rsidR="00A654E3" w:rsidRPr="00713D45">
        <w:rPr>
          <w:iCs/>
          <w:spacing w:val="-6"/>
          <w:sz w:val="28"/>
          <w:szCs w:val="20"/>
          <w:lang w:val="uk-UA"/>
        </w:rPr>
        <w:t>у</w:t>
      </w:r>
      <w:r w:rsidRPr="00713D45">
        <w:rPr>
          <w:iCs/>
          <w:spacing w:val="-6"/>
          <w:sz w:val="28"/>
          <w:szCs w:val="20"/>
          <w:lang w:val="uk-UA"/>
        </w:rPr>
        <w:t xml:space="preserve"> міському комунальному транспорті загального користування для мешканців міста, зареєстрованих (облікованих) у Кривому Розі.</w:t>
      </w:r>
    </w:p>
    <w:p w:rsidR="00FB61FA" w:rsidRDefault="00FB61FA" w:rsidP="00FB61FA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 w:rsidRPr="001E6C15">
        <w:rPr>
          <w:iCs/>
          <w:sz w:val="28"/>
          <w:lang w:val="uk-UA"/>
        </w:rPr>
        <w:t xml:space="preserve">Комплексний благоустрій </w:t>
      </w:r>
      <w:proofErr w:type="spellStart"/>
      <w:r w:rsidRPr="001E6C15">
        <w:rPr>
          <w:iCs/>
          <w:sz w:val="28"/>
          <w:lang w:val="uk-UA"/>
        </w:rPr>
        <w:t>мкр-ну</w:t>
      </w:r>
      <w:proofErr w:type="spellEnd"/>
      <w:r w:rsidRPr="001E6C15">
        <w:rPr>
          <w:iCs/>
          <w:sz w:val="28"/>
          <w:lang w:val="uk-UA"/>
        </w:rPr>
        <w:t xml:space="preserve"> 4-го Зарічного.</w:t>
      </w:r>
    </w:p>
    <w:p w:rsidR="004C2A6E" w:rsidRPr="001E6C15" w:rsidRDefault="004C2A6E" w:rsidP="004C2A6E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 w:rsidRPr="001E6C15">
        <w:rPr>
          <w:iCs/>
          <w:sz w:val="28"/>
          <w:lang w:val="uk-UA"/>
        </w:rPr>
        <w:t xml:space="preserve">Комплексний благоустрій </w:t>
      </w:r>
      <w:proofErr w:type="spellStart"/>
      <w:r w:rsidRPr="001E6C15">
        <w:rPr>
          <w:iCs/>
          <w:sz w:val="28"/>
          <w:lang w:val="uk-UA"/>
        </w:rPr>
        <w:t>мкр-ну</w:t>
      </w:r>
      <w:proofErr w:type="spellEnd"/>
      <w:r w:rsidRPr="001E6C15">
        <w:rPr>
          <w:iCs/>
          <w:sz w:val="28"/>
          <w:lang w:val="uk-UA"/>
        </w:rPr>
        <w:t xml:space="preserve"> Індустріального.</w:t>
      </w:r>
    </w:p>
    <w:p w:rsidR="004C2A6E" w:rsidRPr="004C2A6E" w:rsidRDefault="004C2A6E" w:rsidP="004C2A6E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 w:rsidRPr="001E6C15">
        <w:rPr>
          <w:iCs/>
          <w:sz w:val="28"/>
          <w:lang w:val="uk-UA"/>
        </w:rPr>
        <w:t>Комплексний благоустрій бульвару Вечірнього, вул. Івана Авраменка.</w:t>
      </w:r>
    </w:p>
    <w:p w:rsidR="00FB61FA" w:rsidRPr="001E6C15" w:rsidRDefault="00B67F8E" w:rsidP="00FB61FA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 w:rsidRPr="001E6C15">
        <w:rPr>
          <w:iCs/>
          <w:sz w:val="28"/>
          <w:lang w:val="uk-UA"/>
        </w:rPr>
        <w:t>Реконструкція проспектів міста.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jc w:val="both"/>
        <w:rPr>
          <w:iCs/>
          <w:lang w:val="uk-UA"/>
        </w:rPr>
      </w:pPr>
      <w:r w:rsidRPr="00734315">
        <w:rPr>
          <w:bCs/>
          <w:iCs/>
          <w:sz w:val="28"/>
          <w:szCs w:val="28"/>
          <w:lang w:val="uk-UA"/>
        </w:rPr>
        <w:t xml:space="preserve">Нове будівництво комплексу з перероблення, знешкодження та складування твердих побутових відходів у Металургійному </w:t>
      </w:r>
      <w:proofErr w:type="spellStart"/>
      <w:r w:rsidRPr="00734315">
        <w:rPr>
          <w:bCs/>
          <w:iCs/>
          <w:sz w:val="28"/>
          <w:szCs w:val="28"/>
          <w:lang w:val="uk-UA"/>
        </w:rPr>
        <w:t>р-ні</w:t>
      </w:r>
      <w:proofErr w:type="spellEnd"/>
      <w:r w:rsidRPr="00734315">
        <w:rPr>
          <w:bCs/>
          <w:iCs/>
          <w:sz w:val="28"/>
          <w:szCs w:val="28"/>
          <w:lang w:val="uk-UA"/>
        </w:rPr>
        <w:t xml:space="preserve"> м. Кривого Рогу Дніпропетровської області.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rPr>
          <w:iCs/>
          <w:lang w:val="uk-UA"/>
        </w:rPr>
      </w:pPr>
      <w:r w:rsidRPr="00734315">
        <w:rPr>
          <w:iCs/>
          <w:sz w:val="28"/>
          <w:lang w:val="uk-UA"/>
        </w:rPr>
        <w:t>Підвищення ефективності громадського електротранспорту.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rPr>
          <w:iCs/>
          <w:lang w:val="uk-UA"/>
        </w:rPr>
      </w:pPr>
      <w:r w:rsidRPr="00734315">
        <w:rPr>
          <w:iCs/>
          <w:spacing w:val="-6"/>
          <w:sz w:val="28"/>
          <w:szCs w:val="20"/>
          <w:lang w:val="uk-UA"/>
        </w:rPr>
        <w:t>Центр креативної економіки м. Кривого Рогу.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rPr>
          <w:iCs/>
          <w:lang w:val="uk-UA"/>
        </w:rPr>
      </w:pPr>
      <w:r w:rsidRPr="00734315">
        <w:rPr>
          <w:iCs/>
          <w:spacing w:val="-6"/>
          <w:sz w:val="28"/>
          <w:szCs w:val="20"/>
          <w:lang w:val="uk-UA"/>
        </w:rPr>
        <w:t>Фізіологічно сприятлива вода.</w:t>
      </w:r>
    </w:p>
    <w:p w:rsidR="00FB61FA" w:rsidRPr="00FC3B6F" w:rsidRDefault="00FB61FA" w:rsidP="00FB61FA">
      <w:pPr>
        <w:numPr>
          <w:ilvl w:val="0"/>
          <w:numId w:val="1"/>
        </w:numPr>
        <w:ind w:left="426" w:hanging="426"/>
        <w:jc w:val="both"/>
        <w:rPr>
          <w:iCs/>
          <w:sz w:val="32"/>
          <w:lang w:val="uk-UA"/>
        </w:rPr>
      </w:pPr>
      <w:r w:rsidRPr="00FC3B6F">
        <w:rPr>
          <w:iCs/>
          <w:spacing w:val="-6"/>
          <w:sz w:val="28"/>
          <w:szCs w:val="20"/>
          <w:lang w:val="uk-UA"/>
        </w:rPr>
        <w:t>Підвищення енергоефективності громадс</w:t>
      </w:r>
      <w:r w:rsidR="00D8565F" w:rsidRPr="00FC3B6F">
        <w:rPr>
          <w:iCs/>
          <w:spacing w:val="-6"/>
          <w:sz w:val="28"/>
          <w:szCs w:val="20"/>
          <w:lang w:val="uk-UA"/>
        </w:rPr>
        <w:t>ьких будівель у м. Кривому Розі</w:t>
      </w:r>
      <w:r w:rsidR="00FC3B6F" w:rsidRPr="00FC3B6F">
        <w:rPr>
          <w:iCs/>
          <w:spacing w:val="-6"/>
          <w:sz w:val="28"/>
          <w:szCs w:val="20"/>
          <w:lang w:val="uk-UA"/>
        </w:rPr>
        <w:t xml:space="preserve">, </w:t>
      </w:r>
      <w:r w:rsidR="00FC3B6F" w:rsidRPr="00FC3B6F">
        <w:rPr>
          <w:color w:val="000000"/>
          <w:sz w:val="28"/>
          <w:szCs w:val="28"/>
          <w:lang w:val="uk-UA"/>
        </w:rPr>
        <w:t>що  здійснюється в рамках співпраці з Європейським банком реконструкції та розвитку.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jc w:val="both"/>
        <w:rPr>
          <w:iCs/>
          <w:sz w:val="28"/>
          <w:lang w:val="uk-UA"/>
        </w:rPr>
      </w:pPr>
      <w:r w:rsidRPr="00FC3B6F">
        <w:rPr>
          <w:iCs/>
          <w:sz w:val="28"/>
          <w:lang w:val="uk-UA"/>
        </w:rPr>
        <w:t>Розвиток і підтримка проєкту «Платформа науково-інноваційних ідей та</w:t>
      </w:r>
      <w:r w:rsidRPr="00734315">
        <w:rPr>
          <w:iCs/>
          <w:sz w:val="28"/>
          <w:lang w:val="uk-UA"/>
        </w:rPr>
        <w:t xml:space="preserve"> проєктів «Криворізька інновація».</w:t>
      </w:r>
    </w:p>
    <w:p w:rsidR="00F42CC7" w:rsidRPr="00734315" w:rsidRDefault="00F42CC7" w:rsidP="00F42CC7">
      <w:pPr>
        <w:numPr>
          <w:ilvl w:val="0"/>
          <w:numId w:val="1"/>
        </w:numPr>
        <w:ind w:left="426" w:hanging="426"/>
        <w:jc w:val="both"/>
        <w:rPr>
          <w:iCs/>
          <w:sz w:val="28"/>
          <w:lang w:val="uk-UA"/>
        </w:rPr>
      </w:pPr>
      <w:r>
        <w:rPr>
          <w:iCs/>
          <w:spacing w:val="-6"/>
          <w:sz w:val="28"/>
          <w:szCs w:val="20"/>
          <w:lang w:val="uk-UA"/>
        </w:rPr>
        <w:t>Засипка техногенних пустот (рекультивація та благоустрій території)</w:t>
      </w:r>
      <w:r w:rsidRPr="00734315">
        <w:rPr>
          <w:iCs/>
          <w:sz w:val="28"/>
          <w:lang w:val="uk-UA"/>
        </w:rPr>
        <w:t>.</w:t>
      </w:r>
    </w:p>
    <w:p w:rsidR="00FB61FA" w:rsidRPr="00734315" w:rsidRDefault="00FB61FA" w:rsidP="00FB61FA">
      <w:pPr>
        <w:numPr>
          <w:ilvl w:val="0"/>
          <w:numId w:val="1"/>
        </w:numPr>
        <w:ind w:left="426" w:hanging="426"/>
        <w:jc w:val="both"/>
        <w:rPr>
          <w:iCs/>
          <w:sz w:val="28"/>
          <w:lang w:val="uk-UA"/>
        </w:rPr>
      </w:pPr>
      <w:r w:rsidRPr="00734315">
        <w:rPr>
          <w:iCs/>
          <w:sz w:val="28"/>
          <w:lang w:val="uk-UA"/>
        </w:rPr>
        <w:t>Кривий Ріг – пілотний проєкт трансформації мономіст і індустріальних територій Дніпропетровської області.</w:t>
      </w:r>
    </w:p>
    <w:p w:rsidR="00FB61FA" w:rsidRPr="00734315" w:rsidRDefault="00E7138F" w:rsidP="00FB61FA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Упровадження та розвиток </w:t>
      </w:r>
      <w:r w:rsidR="00FB61FA" w:rsidRPr="00734315">
        <w:rPr>
          <w:iCs/>
          <w:sz w:val="28"/>
          <w:lang w:val="uk-UA"/>
        </w:rPr>
        <w:t>Єдин</w:t>
      </w:r>
      <w:r>
        <w:rPr>
          <w:iCs/>
          <w:sz w:val="28"/>
          <w:lang w:val="uk-UA"/>
        </w:rPr>
        <w:t>ої</w:t>
      </w:r>
      <w:r w:rsidR="00FB61FA" w:rsidRPr="00734315">
        <w:rPr>
          <w:iCs/>
          <w:sz w:val="28"/>
          <w:lang w:val="uk-UA"/>
        </w:rPr>
        <w:t xml:space="preserve"> інформаційн</w:t>
      </w:r>
      <w:r>
        <w:rPr>
          <w:iCs/>
          <w:sz w:val="28"/>
          <w:lang w:val="uk-UA"/>
        </w:rPr>
        <w:t>ої</w:t>
      </w:r>
      <w:r w:rsidR="00FB61FA" w:rsidRPr="00734315">
        <w:rPr>
          <w:iCs/>
          <w:sz w:val="28"/>
          <w:lang w:val="uk-UA"/>
        </w:rPr>
        <w:t xml:space="preserve"> систем</w:t>
      </w:r>
      <w:r>
        <w:rPr>
          <w:iCs/>
          <w:sz w:val="28"/>
          <w:lang w:val="uk-UA"/>
        </w:rPr>
        <w:t xml:space="preserve">и </w:t>
      </w:r>
      <w:r w:rsidR="00AC0C3A">
        <w:rPr>
          <w:iCs/>
          <w:sz w:val="28"/>
          <w:lang w:val="uk-UA"/>
        </w:rPr>
        <w:t>міста Кривого Рогу</w:t>
      </w:r>
      <w:r w:rsidR="00FB61FA" w:rsidRPr="00734315">
        <w:rPr>
          <w:iCs/>
          <w:sz w:val="28"/>
          <w:lang w:val="uk-UA"/>
        </w:rPr>
        <w:t>.</w:t>
      </w:r>
    </w:p>
    <w:p w:rsidR="00B67F8E" w:rsidRDefault="00DA2195" w:rsidP="00F42CC7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>
        <w:rPr>
          <w:iCs/>
          <w:sz w:val="28"/>
          <w:lang w:val="uk-UA"/>
        </w:rPr>
        <w:t>Світлова міська ілюмінація та меппінг.</w:t>
      </w:r>
    </w:p>
    <w:p w:rsidR="001E6C15" w:rsidRDefault="001E6C15" w:rsidP="00F42CC7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>
        <w:rPr>
          <w:iCs/>
          <w:sz w:val="28"/>
          <w:lang w:val="uk-UA"/>
        </w:rPr>
        <w:t>Трамваї Кривого Рогу.</w:t>
      </w:r>
    </w:p>
    <w:p w:rsidR="001E6C15" w:rsidRDefault="001E6C15" w:rsidP="00F42CC7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>
        <w:rPr>
          <w:iCs/>
          <w:sz w:val="28"/>
          <w:lang w:val="uk-UA"/>
        </w:rPr>
        <w:t>Розміщення машинобудівного виробництва.</w:t>
      </w:r>
    </w:p>
    <w:p w:rsidR="001E6C15" w:rsidRDefault="001E6C15" w:rsidP="00F42CC7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>
        <w:rPr>
          <w:iCs/>
          <w:sz w:val="28"/>
          <w:lang w:val="uk-UA"/>
        </w:rPr>
        <w:t>Стратегія розвитку медичної галузі міста Кривого Рогу.</w:t>
      </w:r>
    </w:p>
    <w:p w:rsidR="001E6C15" w:rsidRDefault="001E6C15" w:rsidP="00F42CC7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proofErr w:type="spellStart"/>
      <w:r>
        <w:rPr>
          <w:iCs/>
          <w:sz w:val="28"/>
          <w:lang w:val="uk-UA"/>
        </w:rPr>
        <w:t>Термомодернізація</w:t>
      </w:r>
      <w:proofErr w:type="spellEnd"/>
      <w:r>
        <w:rPr>
          <w:iCs/>
          <w:sz w:val="28"/>
          <w:lang w:val="uk-UA"/>
        </w:rPr>
        <w:t xml:space="preserve"> житлових будинків </w:t>
      </w:r>
      <w:r w:rsidR="00B132D4">
        <w:rPr>
          <w:iCs/>
          <w:sz w:val="28"/>
          <w:lang w:val="uk-UA"/>
        </w:rPr>
        <w:t xml:space="preserve">міста </w:t>
      </w:r>
      <w:r>
        <w:rPr>
          <w:iCs/>
          <w:sz w:val="28"/>
          <w:lang w:val="uk-UA"/>
        </w:rPr>
        <w:t>Кривого Рогу.</w:t>
      </w:r>
    </w:p>
    <w:p w:rsidR="001E6C15" w:rsidRDefault="001E6C15" w:rsidP="00F42CC7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Розвиток </w:t>
      </w:r>
      <w:r w:rsidR="00B132D4">
        <w:rPr>
          <w:iCs/>
          <w:sz w:val="28"/>
          <w:lang w:val="uk-UA"/>
        </w:rPr>
        <w:t>і</w:t>
      </w:r>
      <w:r>
        <w:rPr>
          <w:iCs/>
          <w:sz w:val="28"/>
          <w:lang w:val="uk-UA"/>
        </w:rPr>
        <w:t xml:space="preserve"> модернізація водопостачання та водовідведення Кривого Рогу.</w:t>
      </w:r>
    </w:p>
    <w:p w:rsidR="001E6C15" w:rsidRDefault="001E6C15" w:rsidP="00F42CC7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>
        <w:rPr>
          <w:iCs/>
          <w:sz w:val="28"/>
          <w:lang w:val="uk-UA"/>
        </w:rPr>
        <w:t>Система моніторингу і контролю проєктів.</w:t>
      </w:r>
    </w:p>
    <w:p w:rsidR="002E1A75" w:rsidRPr="001E6C15" w:rsidRDefault="00CC1F9D" w:rsidP="002E1A75">
      <w:pPr>
        <w:numPr>
          <w:ilvl w:val="0"/>
          <w:numId w:val="1"/>
        </w:numPr>
        <w:ind w:left="426" w:hanging="426"/>
        <w:rPr>
          <w:iCs/>
          <w:sz w:val="28"/>
          <w:lang w:val="uk-UA"/>
        </w:rPr>
      </w:pPr>
      <w:r>
        <w:rPr>
          <w:iCs/>
          <w:sz w:val="28"/>
          <w:lang w:val="uk-UA"/>
        </w:rPr>
        <w:t>Економія теплової енергії.</w:t>
      </w:r>
    </w:p>
    <w:p w:rsidR="00F42CC7" w:rsidRPr="00734315" w:rsidRDefault="00F42CC7" w:rsidP="00F42CC7">
      <w:pPr>
        <w:ind w:left="426"/>
        <w:rPr>
          <w:iCs/>
          <w:sz w:val="28"/>
          <w:lang w:val="uk-UA"/>
        </w:rPr>
      </w:pPr>
    </w:p>
    <w:p w:rsidR="00FB61FA" w:rsidRPr="00734315" w:rsidRDefault="00FB61FA" w:rsidP="00FB61FA">
      <w:pPr>
        <w:tabs>
          <w:tab w:val="left" w:pos="1815"/>
        </w:tabs>
        <w:ind w:left="426"/>
        <w:jc w:val="both"/>
        <w:rPr>
          <w:sz w:val="28"/>
          <w:lang w:val="uk-UA"/>
        </w:rPr>
      </w:pPr>
    </w:p>
    <w:p w:rsidR="00FB61FA" w:rsidRPr="00734315" w:rsidRDefault="00FB61FA" w:rsidP="00FB61FA">
      <w:pPr>
        <w:tabs>
          <w:tab w:val="left" w:pos="1815"/>
        </w:tabs>
        <w:jc w:val="both"/>
        <w:rPr>
          <w:sz w:val="28"/>
          <w:lang w:val="uk-UA"/>
        </w:rPr>
      </w:pPr>
    </w:p>
    <w:p w:rsidR="00FB61FA" w:rsidRPr="00734315" w:rsidRDefault="00FB61FA" w:rsidP="00FB61FA">
      <w:pPr>
        <w:tabs>
          <w:tab w:val="left" w:pos="1815"/>
        </w:tabs>
        <w:jc w:val="both"/>
        <w:rPr>
          <w:sz w:val="28"/>
          <w:lang w:val="uk-UA"/>
        </w:rPr>
      </w:pPr>
    </w:p>
    <w:p w:rsidR="00FB61FA" w:rsidRPr="00734315" w:rsidRDefault="00FB61FA" w:rsidP="00FB61FA">
      <w:pPr>
        <w:tabs>
          <w:tab w:val="left" w:pos="1815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734315">
        <w:rPr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734315">
        <w:rPr>
          <w:b/>
          <w:bCs/>
          <w:i/>
          <w:iCs/>
          <w:sz w:val="28"/>
          <w:szCs w:val="28"/>
          <w:lang w:val="uk-UA"/>
        </w:rPr>
        <w:tab/>
      </w:r>
      <w:r w:rsidRPr="00734315">
        <w:rPr>
          <w:b/>
          <w:bCs/>
          <w:i/>
          <w:iCs/>
          <w:sz w:val="28"/>
          <w:szCs w:val="28"/>
          <w:lang w:val="uk-UA"/>
        </w:rPr>
        <w:tab/>
      </w:r>
      <w:r w:rsidRPr="00734315">
        <w:rPr>
          <w:b/>
          <w:bCs/>
          <w:i/>
          <w:iCs/>
          <w:sz w:val="28"/>
          <w:szCs w:val="28"/>
          <w:lang w:val="uk-UA"/>
        </w:rPr>
        <w:tab/>
      </w:r>
      <w:r w:rsidRPr="00734315">
        <w:rPr>
          <w:b/>
          <w:bCs/>
          <w:i/>
          <w:iCs/>
          <w:sz w:val="28"/>
          <w:szCs w:val="28"/>
          <w:lang w:val="uk-UA"/>
        </w:rPr>
        <w:tab/>
      </w:r>
      <w:r w:rsidRPr="00734315">
        <w:rPr>
          <w:b/>
          <w:bCs/>
          <w:i/>
          <w:iCs/>
          <w:sz w:val="28"/>
          <w:szCs w:val="28"/>
          <w:lang w:val="uk-UA"/>
        </w:rPr>
        <w:tab/>
        <w:t>Тетяна Мала</w:t>
      </w:r>
    </w:p>
    <w:p w:rsidR="00FB61FA" w:rsidRDefault="00FB61FA" w:rsidP="00FB61FA">
      <w:pPr>
        <w:tabs>
          <w:tab w:val="left" w:pos="1815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4C2A6E" w:rsidRDefault="004C2A6E" w:rsidP="00FB61FA">
      <w:pPr>
        <w:tabs>
          <w:tab w:val="left" w:pos="1815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4C2A6E" w:rsidRDefault="004C2A6E" w:rsidP="00FB61FA">
      <w:pPr>
        <w:tabs>
          <w:tab w:val="left" w:pos="1815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713D45" w:rsidRDefault="00713D45" w:rsidP="00FB61FA">
      <w:pPr>
        <w:tabs>
          <w:tab w:val="left" w:pos="1815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4C2A6E" w:rsidRDefault="004C2A6E" w:rsidP="00FB61FA">
      <w:pPr>
        <w:tabs>
          <w:tab w:val="left" w:pos="1815"/>
        </w:tabs>
        <w:jc w:val="both"/>
        <w:rPr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</w:p>
    <w:sectPr w:rsidR="004C2A6E" w:rsidSect="00343596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156C"/>
    <w:multiLevelType w:val="hybridMultilevel"/>
    <w:tmpl w:val="B0067A12"/>
    <w:lvl w:ilvl="0" w:tplc="0C86DE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A203F"/>
    <w:multiLevelType w:val="hybridMultilevel"/>
    <w:tmpl w:val="C254CAD6"/>
    <w:lvl w:ilvl="0" w:tplc="9F725D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83"/>
    <w:rsid w:val="000D1EEB"/>
    <w:rsid w:val="001170C6"/>
    <w:rsid w:val="00135786"/>
    <w:rsid w:val="001A29D1"/>
    <w:rsid w:val="001D02CC"/>
    <w:rsid w:val="001E6C15"/>
    <w:rsid w:val="002E1A75"/>
    <w:rsid w:val="00320F07"/>
    <w:rsid w:val="00343596"/>
    <w:rsid w:val="00437BE3"/>
    <w:rsid w:val="004C2A6E"/>
    <w:rsid w:val="004D4CAD"/>
    <w:rsid w:val="00547866"/>
    <w:rsid w:val="006177DD"/>
    <w:rsid w:val="00713D45"/>
    <w:rsid w:val="007B27DC"/>
    <w:rsid w:val="00884FCC"/>
    <w:rsid w:val="008B4007"/>
    <w:rsid w:val="008F04F3"/>
    <w:rsid w:val="00A070B9"/>
    <w:rsid w:val="00A654E3"/>
    <w:rsid w:val="00A96BF3"/>
    <w:rsid w:val="00AB5116"/>
    <w:rsid w:val="00AC0C3A"/>
    <w:rsid w:val="00B132D4"/>
    <w:rsid w:val="00B67F8E"/>
    <w:rsid w:val="00BB48C7"/>
    <w:rsid w:val="00BC75BC"/>
    <w:rsid w:val="00BF6A44"/>
    <w:rsid w:val="00CC1F9D"/>
    <w:rsid w:val="00CF7F73"/>
    <w:rsid w:val="00D0293E"/>
    <w:rsid w:val="00D55D66"/>
    <w:rsid w:val="00D8565F"/>
    <w:rsid w:val="00DA2195"/>
    <w:rsid w:val="00DD209C"/>
    <w:rsid w:val="00E7138F"/>
    <w:rsid w:val="00F42CC7"/>
    <w:rsid w:val="00FB61FA"/>
    <w:rsid w:val="00FC3B6F"/>
    <w:rsid w:val="00FD074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1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1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1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1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Шиповська</dc:creator>
  <cp:lastModifiedBy>org310_3</cp:lastModifiedBy>
  <cp:revision>6</cp:revision>
  <cp:lastPrinted>2021-12-07T07:46:00Z</cp:lastPrinted>
  <dcterms:created xsi:type="dcterms:W3CDTF">2021-12-06T08:51:00Z</dcterms:created>
  <dcterms:modified xsi:type="dcterms:W3CDTF">2021-12-08T12:22:00Z</dcterms:modified>
</cp:coreProperties>
</file>