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A3" w:rsidRDefault="00B26536" w:rsidP="00DC441F">
      <w:pPr>
        <w:tabs>
          <w:tab w:val="left" w:pos="0"/>
          <w:tab w:val="left" w:pos="993"/>
        </w:tabs>
        <w:spacing w:after="0" w:line="240" w:lineRule="auto"/>
        <w:ind w:firstLine="6804"/>
        <w:rPr>
          <w:rFonts w:ascii="Times New Roman" w:hAnsi="Times New Roman" w:cs="Times New Roman"/>
          <w:i/>
          <w:sz w:val="28"/>
          <w:szCs w:val="28"/>
        </w:rPr>
      </w:pPr>
      <w:r w:rsidRPr="00DC441F">
        <w:rPr>
          <w:rFonts w:ascii="Times New Roman" w:hAnsi="Times New Roman" w:cs="Times New Roman"/>
          <w:i/>
          <w:sz w:val="28"/>
          <w:szCs w:val="28"/>
        </w:rPr>
        <w:t>ЗАТВЕРДЖЕНО</w:t>
      </w:r>
      <w:r w:rsidR="00137BA3" w:rsidRPr="00DC44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441F" w:rsidRPr="00DC441F" w:rsidRDefault="00DC441F" w:rsidP="00137BA3">
      <w:pPr>
        <w:tabs>
          <w:tab w:val="left" w:pos="0"/>
          <w:tab w:val="left" w:pos="993"/>
        </w:tabs>
        <w:spacing w:after="0" w:line="240" w:lineRule="auto"/>
        <w:ind w:firstLine="7088"/>
        <w:rPr>
          <w:rFonts w:ascii="Times New Roman" w:hAnsi="Times New Roman" w:cs="Times New Roman"/>
          <w:i/>
          <w:sz w:val="28"/>
          <w:szCs w:val="28"/>
        </w:rPr>
      </w:pPr>
    </w:p>
    <w:p w:rsidR="00137BA3" w:rsidRPr="00DC441F" w:rsidRDefault="00B26536" w:rsidP="00DC441F">
      <w:pPr>
        <w:tabs>
          <w:tab w:val="left" w:pos="0"/>
          <w:tab w:val="left" w:pos="993"/>
        </w:tabs>
        <w:spacing w:after="0" w:line="240" w:lineRule="auto"/>
        <w:ind w:firstLine="6804"/>
        <w:rPr>
          <w:rFonts w:ascii="Times New Roman" w:hAnsi="Times New Roman" w:cs="Times New Roman"/>
          <w:i/>
          <w:sz w:val="28"/>
          <w:szCs w:val="28"/>
        </w:rPr>
      </w:pPr>
      <w:r w:rsidRPr="00DC441F">
        <w:rPr>
          <w:rFonts w:ascii="Times New Roman" w:hAnsi="Times New Roman" w:cs="Times New Roman"/>
          <w:i/>
          <w:sz w:val="28"/>
          <w:szCs w:val="28"/>
        </w:rPr>
        <w:t>Р</w:t>
      </w:r>
      <w:r w:rsidR="00137BA3" w:rsidRPr="00DC441F">
        <w:rPr>
          <w:rFonts w:ascii="Times New Roman" w:hAnsi="Times New Roman" w:cs="Times New Roman"/>
          <w:i/>
          <w:sz w:val="28"/>
          <w:szCs w:val="28"/>
        </w:rPr>
        <w:t>ішення міської ради</w:t>
      </w:r>
    </w:p>
    <w:p w:rsidR="000D3ACD" w:rsidRPr="00F25542" w:rsidRDefault="00F255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                                                                                    </w:t>
      </w:r>
      <w:r w:rsidRPr="00F25542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24.11.2021 №933</w:t>
      </w:r>
    </w:p>
    <w:p w:rsidR="00137BA3" w:rsidRDefault="00137B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137BA3" w:rsidRPr="00137BA3" w:rsidRDefault="00137B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B062BE" w:rsidRPr="00137BA3" w:rsidRDefault="00B062BE" w:rsidP="00B0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37B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РЕГЛАМЕНТ </w:t>
      </w:r>
    </w:p>
    <w:p w:rsidR="009F003A" w:rsidRPr="00137BA3" w:rsidRDefault="00B26536" w:rsidP="00B0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</w:t>
      </w:r>
      <w:r w:rsidR="00B062BE" w:rsidRPr="00137B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провадження Єдиної ін</w:t>
      </w:r>
      <w:r w:rsidR="00137BA3" w:rsidRPr="00137B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формаційної системи міста Крив</w:t>
      </w:r>
      <w:r w:rsidR="00137BA3" w:rsidRPr="00137B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ого</w:t>
      </w:r>
      <w:r w:rsidR="00137BA3" w:rsidRPr="00137B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</w:t>
      </w:r>
      <w:r w:rsidR="00137BA3" w:rsidRPr="00137B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огу</w:t>
      </w:r>
    </w:p>
    <w:p w:rsidR="00B062BE" w:rsidRPr="00137BA3" w:rsidRDefault="00B0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:rsidR="009F003A" w:rsidRPr="00B26536" w:rsidRDefault="0083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B265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І. 3</w:t>
      </w:r>
      <w:r w:rsidR="00DC44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агальні питання</w:t>
      </w:r>
    </w:p>
    <w:p w:rsidR="00F40C0B" w:rsidRPr="000D3ACD" w:rsidRDefault="00F4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F003A" w:rsidRPr="00B26536" w:rsidRDefault="00B062BE" w:rsidP="00B26536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Регламент</w:t>
      </w:r>
      <w:r w:rsidR="00830515" w:rsidRP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6536" w:rsidRPr="00B26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упровадження Єдиної інформаційної системи міста Кривого Рогу </w:t>
      </w:r>
      <w:r w:rsidR="00B26536" w:rsidRP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(надалі ‒ Регламент) </w:t>
      </w:r>
      <w:r w:rsidR="00830515" w:rsidRP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визначає структуру, загальні засади </w:t>
      </w:r>
      <w:r w:rsidRP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впровадження та </w:t>
      </w:r>
      <w:r w:rsidR="00830515" w:rsidRP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функціонування Єдиної ін</w:t>
      </w:r>
      <w:r w:rsidR="00137BA3" w:rsidRP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формаційної системи міста Кривого Рогу</w:t>
      </w:r>
      <w:r w:rsidR="00830515" w:rsidRP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регулює порядок її формування та використання.</w:t>
      </w:r>
    </w:p>
    <w:p w:rsidR="009F003A" w:rsidRPr="000D3ACD" w:rsidRDefault="00830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</w:t>
      </w:r>
      <w:r w:rsidR="00B062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Регламент</w:t>
      </w:r>
      <w:r w:rsidR="00D517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розроблено відповідно до З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аконів України «Про Національ</w:t>
      </w:r>
      <w:r w:rsidR="005C21E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ну програму інформатизації», «Про Концепцію Національної програми інформатизації», «Про інформацію», «Про захист інформації в автоматизованих системах», «Про місцеве самоврядування в Україні», «Про електронні документи та електронний документообіг» та інших нормативно-правових актів України.</w:t>
      </w:r>
      <w:r w:rsidR="005C21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Перелік </w:t>
      </w:r>
      <w:r w:rsidR="005C21E6"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нормативно-правових актів України</w:t>
      </w:r>
      <w:r w:rsidR="005C21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є вичерпним.</w:t>
      </w:r>
    </w:p>
    <w:p w:rsidR="009F003A" w:rsidRPr="000D3ACD" w:rsidRDefault="00830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 </w:t>
      </w:r>
      <w:r w:rsidR="005C21E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C21E6"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ижченаведені</w:t>
      </w:r>
      <w:r w:rsidR="005C21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терміни, що використовуються в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62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Регламенті</w:t>
      </w:r>
      <w:r w:rsidR="005C21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13F8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C21E6"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жива</w:t>
      </w:r>
      <w:r w:rsidR="005C21E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C21E6"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</w:t>
      </w:r>
      <w:r w:rsidR="005C21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13F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5C21E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313F8E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="005C21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органів місцевого самоврядування з питань упровадження та функціонування</w:t>
      </w:r>
      <w:r w:rsidR="00FE43A0" w:rsidRPr="00FE43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43A0"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</w:t>
      </w:r>
      <w:r w:rsidR="00FE43A0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FE43A0"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FE43A0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нформаційної системи міста Кривого Рогу</w:t>
      </w:r>
      <w:r w:rsidR="005C21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такому значенні:</w:t>
      </w:r>
    </w:p>
    <w:p w:rsidR="009F003A" w:rsidRPr="000D3ACD" w:rsidRDefault="00830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1.3.1 Єдина і</w:t>
      </w:r>
      <w:r w:rsidR="00D51744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нформаційна система міста Кривого Рогу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517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надалі</w:t>
      </w:r>
      <w:r w:rsidR="00D51744" w:rsidRPr="00D517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1744">
        <w:rPr>
          <w:rFonts w:ascii="Times New Roman" w:eastAsia="Times New Roman" w:hAnsi="Times New Roman" w:cs="Times New Roman"/>
          <w:sz w:val="28"/>
          <w:szCs w:val="28"/>
          <w:lang w:eastAsia="uk-UA"/>
        </w:rPr>
        <w:t>− ЄІС) −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багатофункціональна інтегрована автоматизована система, що безпосередньо забезпечує реалізацію функцій її суб’єктів, інформаційну підтримку та супроводження їх діяльності </w:t>
      </w:r>
      <w:r w:rsid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становить сукупність взаємозв’язаних функціональних підсистем, програмно-інформаційних комплексів,</w:t>
      </w:r>
      <w:r w:rsidR="00B744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комп’ютер</w:t>
      </w:r>
      <w:r w:rsid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74449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 програм,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програмно-технічних та технічних засобів телекомунікації, які забезпечують логічне поєднання визначених інформаційних ресурсів, обробку </w:t>
      </w:r>
      <w:r w:rsid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захист інформації, внутрішню та зовнішню інформаційну взаємодію;</w:t>
      </w:r>
    </w:p>
    <w:p w:rsidR="009F003A" w:rsidRPr="000D3ACD" w:rsidRDefault="00830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1.3.2 функціональні підсистеми ЄІС</w:t>
      </w:r>
      <w:r w:rsidR="00D5174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−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це сукупність</w:t>
      </w:r>
      <w:r w:rsidR="00B744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комп’ютерних програм,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технічних засобів та програмних комплексів, </w:t>
      </w:r>
      <w:r w:rsid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автоматизують службові процеси суб’єктів ЄІС до рівня стандартів операційних процедур </w:t>
      </w:r>
      <w:r w:rsid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автоматизованого робочого місця користувача, забезпечують формування, зберігання, спільне використання </w:t>
      </w:r>
      <w:r w:rsid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верифікацію інформаційних ресурсів ЄІС;</w:t>
      </w:r>
    </w:p>
    <w:p w:rsidR="009F003A" w:rsidRPr="000D3ACD" w:rsidRDefault="00830515" w:rsidP="00D8150F">
      <w:pPr>
        <w:pStyle w:val="a6"/>
        <w:shd w:val="clear" w:color="auto" w:fill="FFFFFF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1.3.3 суб’єкти ЄІС</w:t>
      </w:r>
      <w:r w:rsidR="00D5174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−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Криворізька міська рада, її виконавчі органи,  підприємства, установи, організації, заклади комунальної власності міста, </w:t>
      </w:r>
      <w:r w:rsidR="00D81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структурні підрозділи </w:t>
      </w:r>
      <w:r w:rsidR="00D8150F" w:rsidRPr="00B744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районних у місті рад, </w:t>
      </w:r>
      <w:r w:rsid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B744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користуються підсистемами ЄІС та 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обробляють інформацію для реалізації </w:t>
      </w:r>
      <w:r w:rsid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наданих 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повноважень;</w:t>
      </w:r>
    </w:p>
    <w:p w:rsidR="009F003A" w:rsidRDefault="00D517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1.3.4 інформаційні ресурси ЄІС −</w:t>
      </w:r>
      <w:r w:rsidR="00830515"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0515"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визначені групи взаємозв’язаних за</w:t>
      </w:r>
      <w:r w:rsidR="00B2653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-</w:t>
      </w:r>
      <w:r w:rsidR="00830515"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документованих одиниць інформації, </w:t>
      </w:r>
      <w:r w:rsidR="00B2653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що</w:t>
      </w:r>
      <w:r w:rsidR="00830515"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формуються </w:t>
      </w:r>
      <w:r w:rsidR="00B2653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</w:t>
      </w:r>
      <w:r w:rsidR="00830515"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об’єднуються в автоматизованих інформаційних системах суб’єктів ЄІС за певними ознаками</w:t>
      </w:r>
      <w:r w:rsidR="00830515"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66563" w:rsidRPr="00566563" w:rsidRDefault="00566563" w:rsidP="005665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1.3.5 і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нтеграція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інформаційних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ресурсів 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ЄІС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−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комплекс методів та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проце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-</w:t>
      </w:r>
    </w:p>
    <w:p w:rsidR="009F003A" w:rsidRPr="00D51744" w:rsidRDefault="00830515" w:rsidP="0056656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>дур, спрямованих на логічне функціональне об’єднання інформаційних ресурсів ЄІС у визначених форматах, за узгодженими показниками, для їх</w:t>
      </w:r>
      <w:r w:rsidR="00D5174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автоматизованої обробки, використання та надання користувачам в уніфікованому вигляді;</w:t>
      </w:r>
    </w:p>
    <w:p w:rsidR="009F003A" w:rsidRPr="00B062BE" w:rsidRDefault="00830515" w:rsidP="00B062BE">
      <w:pPr>
        <w:pStyle w:val="a6"/>
        <w:shd w:val="clear" w:color="auto" w:fill="FFFFFF"/>
        <w:spacing w:after="0" w:line="240" w:lineRule="auto"/>
        <w:ind w:firstLine="65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</w:pP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1.3.</w:t>
      </w:r>
      <w:r w:rsid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 к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ористувачі 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ЄІС</w:t>
      </w:r>
      <w:r w:rsidR="00D5174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−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фізичні особи</w:t>
      </w:r>
      <w:r w:rsidR="00B7444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та юридичні особи, 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уповноважені посадові особи суб’єктів 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ЄІС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, яким </w:t>
      </w:r>
      <w:r w:rsidR="00B2653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 в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становленому порядку надано відповідні права доступу до 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інформації в </w:t>
      </w:r>
      <w:r w:rsidRPr="00B062B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ЄІС;</w:t>
      </w:r>
    </w:p>
    <w:p w:rsidR="009F003A" w:rsidRPr="00B74449" w:rsidRDefault="00830515" w:rsidP="00B062BE">
      <w:pPr>
        <w:pStyle w:val="a6"/>
        <w:shd w:val="clear" w:color="auto" w:fill="FFFFFF"/>
        <w:spacing w:after="0" w:line="240" w:lineRule="auto"/>
        <w:ind w:firstLine="65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B062B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1.3.</w:t>
      </w:r>
      <w:r w:rsidR="00B2653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7</w:t>
      </w:r>
      <w:r w:rsidRPr="00B062BE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 </w:t>
      </w:r>
      <w:r w:rsidRPr="00B7444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адміністратор ЄІС </w:t>
      </w:r>
      <w:r w:rsidR="00D5174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−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Комунальне підприємство «Центр електронних платежів» Криворізької міської ради, якому надано спеціальне право визначати структуру, складові та призначення програмного забезпечення ЄІС</w:t>
      </w:r>
      <w:r w:rsidR="00B2653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 </w:t>
      </w:r>
      <w:r w:rsidR="00B062BE" w:rsidRPr="00B062BE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реалізовувати пріоритетні напрями створення сучасної інформаційної інфраструктури міста за рахунок раціонального використання фінансових, матеріально-технічних та інших ресурсів, здійснювати закупівлю програмного забезпечення, координувати придбання та впровадження програмного забезпечення </w:t>
      </w:r>
      <w:r w:rsidR="00D8150F" w:rsidRPr="00B74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виконавчими органами міської ради, підприємствами, установами, організаціями, закладами комунальної власності міста,  </w:t>
      </w:r>
      <w:r w:rsidR="00D8150F" w:rsidRPr="00B744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районними </w:t>
      </w:r>
      <w:r w:rsidR="00B2653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8150F" w:rsidRPr="00B7444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місті радами</w:t>
      </w:r>
      <w:r w:rsidR="00D51744">
        <w:rPr>
          <w:rFonts w:ascii="Times New Roman" w:eastAsia="Times New Roman" w:hAnsi="Times New Roman" w:cs="Times New Roman"/>
          <w:bCs/>
          <w:sz w:val="28"/>
          <w:szCs w:val="28"/>
        </w:rPr>
        <w:t>, їх виконавчими органами</w:t>
      </w:r>
      <w:r w:rsidR="00D8150F" w:rsidRPr="00B74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5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</w:pPr>
      <w:r w:rsidRPr="00B062B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1.4. Власником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і розпорядником ЄІС є </w:t>
      </w:r>
      <w:r w:rsidR="00B26536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Криворізька міська </w:t>
      </w:r>
      <w:r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територіальна громада в особі Криворізької міської ради.</w:t>
      </w:r>
    </w:p>
    <w:p w:rsidR="009F003A" w:rsidRPr="000D3ACD" w:rsidRDefault="00B26536">
      <w:pPr>
        <w:pStyle w:val="a6"/>
        <w:shd w:val="clear" w:color="auto" w:fill="FFFFFF"/>
        <w:spacing w:after="0" w:line="240" w:lineRule="auto"/>
        <w:ind w:firstLine="65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n26"/>
      <w:bookmarkEnd w:id="0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1.5. </w:t>
      </w:r>
      <w:r w:rsidR="00830515"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Володільцем інформації, що обробляється в центральній підсистемі ЄІС, є </w:t>
      </w:r>
      <w:r w:rsidR="00830515"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uk-UA"/>
        </w:rPr>
        <w:t>Криворізька міська рада</w:t>
      </w:r>
      <w:r w:rsidR="00830515"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F003A" w:rsidRPr="000D3ACD" w:rsidRDefault="00B26536">
      <w:pPr>
        <w:pStyle w:val="a6"/>
        <w:shd w:val="clear" w:color="auto" w:fill="FFFFFF"/>
        <w:spacing w:after="0" w:line="240" w:lineRule="auto"/>
        <w:ind w:firstLine="65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n27"/>
      <w:bookmarkEnd w:id="1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1.6. </w:t>
      </w:r>
      <w:r w:rsidR="00830515"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Володільцями інформації, що обробляється у функціональних підсистемах ЄІС, є відповідні суб’єкти ЄІС,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r w:rsidR="00830515"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забезпечують захист інформації від втрати або знищення, незаконної обробки та незаконного доступу до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неї</w:t>
      </w:r>
      <w:r w:rsidR="00830515" w:rsidRPr="000D3AC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B2653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40C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міська рада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визначає структурний підрозділ її виконавчого органу, який забезпечує реалізацію пріоритетних напрямів інформатизації ЄІС.</w:t>
      </w:r>
      <w:bookmarkStart w:id="2" w:name="n30"/>
      <w:bookmarkEnd w:id="2"/>
    </w:p>
    <w:p w:rsidR="009F003A" w:rsidRPr="000D3ACD" w:rsidRDefault="009F003A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F40C0B" w:rsidRDefault="00830515" w:rsidP="00B26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B265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ІІ. Мета та функції </w:t>
      </w:r>
      <w:r w:rsidR="00B265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ЕІС</w:t>
      </w:r>
    </w:p>
    <w:p w:rsidR="00B26536" w:rsidRPr="00B26536" w:rsidRDefault="00B26536" w:rsidP="00B26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32"/>
      <w:bookmarkEnd w:id="3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1. Метою побудови ЄІС є:</w:t>
      </w:r>
      <w:bookmarkStart w:id="4" w:name="n38"/>
      <w:bookmarkEnd w:id="4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2.1.1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 єдиного інформаційного простору Криворізької міської ради, її виконавчих органів, п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ідприємств, установ, організацій, закладів комунальної власності міста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шляхом логічного об’єднання їх інформаційних ресурсів, оптимізація процесів спільного використання технічних та програмних ресурсів;</w:t>
      </w:r>
      <w:bookmarkStart w:id="5" w:name="n39"/>
      <w:bookmarkEnd w:id="5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2.1.2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інформаційна підтримка діяльності суб’єктів ЄІС під час виконання покладених на них завдань </w:t>
      </w:r>
      <w:r w:rsidR="00B26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функцій з метою підвищення їх ефективності;</w:t>
      </w:r>
      <w:bookmarkStart w:id="6" w:name="n40"/>
      <w:bookmarkEnd w:id="6"/>
    </w:p>
    <w:p w:rsidR="00566563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2.1.3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 умов для електронної взаємодії суб’єктів ЄІС з метою оперативного виконання покладених на них завдань, зменшення часових та фінансових витрат на адміністративно-управлінські, інформаційно-пошукові, розрахункові та аналітичні роботи, формування звітності;</w:t>
      </w:r>
      <w:bookmarkStart w:id="7" w:name="n41"/>
      <w:bookmarkEnd w:id="7"/>
    </w:p>
    <w:p w:rsidR="009F003A" w:rsidRPr="000D3ACD" w:rsidRDefault="00566563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2.1.4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інформаційної взаємодії 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виконавчих органів міської ради, підприємств, установ, організацій, закладів комунальної власності міста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, у</w:t>
      </w:r>
    </w:p>
    <w:p w:rsidR="0063119F" w:rsidRDefault="0063119F" w:rsidP="00566563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загальнодержавних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інформаційно-телекому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ніка-</w:t>
      </w:r>
    </w:p>
    <w:p w:rsidR="001114CB" w:rsidRDefault="001114CB" w:rsidP="0063119F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003A" w:rsidRPr="000D3ACD" w:rsidRDefault="00830515" w:rsidP="0063119F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ційних систем та інтегрованої системи електронної ідентифікації.</w:t>
      </w:r>
      <w:bookmarkStart w:id="8" w:name="n42"/>
      <w:bookmarkEnd w:id="8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Функціями ЄІС є:</w:t>
      </w:r>
      <w:bookmarkStart w:id="9" w:name="n43"/>
      <w:bookmarkEnd w:id="9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2.2.1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інтеграція інформаційних ресурсів ЄІС;</w:t>
      </w:r>
      <w:bookmarkStart w:id="10" w:name="n44"/>
      <w:bookmarkEnd w:id="10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2.2.2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обробка інформації, що формується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процесі діяльності суб’єктів ЄІС;</w:t>
      </w:r>
      <w:bookmarkStart w:id="11" w:name="n45"/>
      <w:bookmarkEnd w:id="11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2.2.3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перевірка повноти інформації,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обробляється суб’єктами ЄІС;</w:t>
      </w:r>
      <w:bookmarkStart w:id="12" w:name="n46"/>
      <w:bookmarkEnd w:id="12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2.2.4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систематизація та узагальнення інформації, перетворення її до формату, придатного для проведення подальшого аналізу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забезпечення роботи автоматизованих підсистем підтримки прийняття рішень, сигнальних та контрольних сервісів;</w:t>
      </w:r>
      <w:bookmarkStart w:id="13" w:name="n47"/>
      <w:bookmarkEnd w:id="13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2.2.5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автоматизація та верифікація процесів інформаційної діяльності суб’єктів ЄІС;</w:t>
      </w:r>
      <w:bookmarkStart w:id="14" w:name="n48"/>
      <w:bookmarkEnd w:id="14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2.2.6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електронної інформаційної взаємодії та електронного документообігу між суб’єктами ЄІС;</w:t>
      </w:r>
      <w:bookmarkStart w:id="15" w:name="n49"/>
      <w:bookmarkEnd w:id="15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2.2.7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розмежування прав доступу та надання контрольованого доступу користувачам ЄІС до інформаційних ресурсів ЄІС;</w:t>
      </w:r>
      <w:bookmarkStart w:id="16" w:name="n50"/>
      <w:bookmarkEnd w:id="16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2.2.8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резервного копіювання, зберігання та комплексного захисту інформації, що міститься в інформаційних ресурсах ЄІС.</w:t>
      </w:r>
    </w:p>
    <w:p w:rsidR="009F003A" w:rsidRPr="000D3ACD" w:rsidRDefault="009F003A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F003A" w:rsidRPr="0063119F" w:rsidRDefault="00830515" w:rsidP="00F4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6311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ІІІ. Структура </w:t>
      </w:r>
      <w:r w:rsidR="0063119F" w:rsidRPr="006311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ЄІС</w:t>
      </w:r>
    </w:p>
    <w:p w:rsidR="00F40C0B" w:rsidRPr="000D3ACD" w:rsidRDefault="00F40C0B" w:rsidP="00F4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0D3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 складається з постійно діючих:</w:t>
      </w:r>
      <w:bookmarkStart w:id="17" w:name="n53"/>
      <w:bookmarkEnd w:id="17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</w:rPr>
        <w:t xml:space="preserve">3.1.1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центральної підсистеми;</w:t>
      </w:r>
      <w:bookmarkStart w:id="18" w:name="n54"/>
      <w:bookmarkEnd w:id="18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3.1.2 функціональних підсистем;</w:t>
      </w:r>
      <w:bookmarkStart w:id="19" w:name="n55"/>
      <w:bookmarkEnd w:id="19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3.1.3 транспортної мережі передачі даних;</w:t>
      </w:r>
      <w:bookmarkStart w:id="20" w:name="n56"/>
      <w:bookmarkStart w:id="21" w:name="n57"/>
      <w:bookmarkEnd w:id="20"/>
      <w:bookmarkEnd w:id="21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3.1.4 комплексних систем захисту підсистем ЄІС з підтвердженою в установленому законодавством порядку відповідністю.</w:t>
      </w:r>
      <w:bookmarkStart w:id="22" w:name="n58"/>
      <w:bookmarkEnd w:id="22"/>
    </w:p>
    <w:p w:rsidR="009F003A" w:rsidRPr="000D3ACD" w:rsidRDefault="00830515">
      <w:pPr>
        <w:pStyle w:val="a6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Центральна підсистема </w:t>
      </w:r>
      <w:r w:rsidR="00F40C0B">
        <w:rPr>
          <w:rFonts w:ascii="Times New Roman" w:hAnsi="Times New Roman" w:cs="Times New Roman"/>
          <w:sz w:val="28"/>
          <w:szCs w:val="28"/>
          <w:shd w:val="clear" w:color="auto" w:fill="FFFFFF"/>
        </w:rPr>
        <w:t>ЄІС −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обчислювальне середовище функціо</w:t>
      </w:r>
      <w:r w:rsidR="00BB363A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нування автоматизованих сервісів,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забезпечує безперервність їх обслуго</w:t>
      </w:r>
      <w:r w:rsidR="00BB363A">
        <w:rPr>
          <w:rFonts w:ascii="Times New Roman" w:hAnsi="Times New Roman" w:cs="Times New Roman"/>
          <w:sz w:val="28"/>
          <w:szCs w:val="28"/>
          <w:shd w:val="clear" w:color="auto" w:fill="FFFFFF"/>
        </w:rPr>
        <w:t>вув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вування в інтерактивному режимі реального часу та високий рівень продуктивності.</w:t>
      </w:r>
    </w:p>
    <w:p w:rsidR="009F003A" w:rsidRPr="000D3ACD" w:rsidRDefault="0063119F" w:rsidP="0063119F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59"/>
      <w:bookmarkEnd w:id="23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Центральна підсистема </w:t>
      </w:r>
      <w:r w:rsidR="00113911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функціонує в основному та резервному центрах обробки даних,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забезпечують середовище для її роботи.</w:t>
      </w:r>
    </w:p>
    <w:p w:rsidR="009F003A" w:rsidRPr="000D3ACD" w:rsidRDefault="00113911" w:rsidP="00113911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60"/>
      <w:bookmarkEnd w:id="24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складу центральної підсистеми єдиної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входять:</w:t>
      </w:r>
    </w:p>
    <w:p w:rsidR="009F003A" w:rsidRPr="000D3ACD" w:rsidRDefault="00113911" w:rsidP="00113911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61"/>
      <w:bookmarkEnd w:id="25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центральне сховище даних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програмно-технічний комплекс,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складається із серверів баз даних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програмного забезпечення, призначених для безперервної обробки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зберігання інформації, ведення та зберігання системних журналів аудиту роботи користувачів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, системних журналів реєстрації роботи програмних засобів і журналів аудиту засобів безпеки;</w:t>
      </w:r>
    </w:p>
    <w:p w:rsidR="00313F8E" w:rsidRDefault="00113911" w:rsidP="00313F8E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6" w:name="n62"/>
      <w:bookmarkEnd w:id="26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центральний сервер обробки даних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програмно-технічний комп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лекс,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складається з основного та резервних серверів, баз даних, програмного забезпечення, призначених для безперервного виконання операцій з інформа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66563" w:rsidRPr="00566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563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ційного </w:t>
      </w:r>
      <w:r w:rsidR="00566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563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обміну</w:t>
      </w:r>
      <w:r w:rsidR="00566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563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між </w:t>
      </w:r>
      <w:r w:rsidR="00566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563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центральним </w:t>
      </w:r>
      <w:r w:rsidR="00566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563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сховищем даних</w:t>
      </w:r>
      <w:r w:rsidR="00566563" w:rsidRPr="00566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563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суб’єктами </w:t>
      </w:r>
      <w:r w:rsidR="00566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="00566563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користу</w:t>
      </w:r>
      <w:r w:rsidR="00566563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="0063119F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чами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3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19F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ЄІС,</w:t>
      </w:r>
      <w:r w:rsidR="00313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19F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записування </w:t>
      </w:r>
      <w:r w:rsidR="00313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19F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3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19F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зберігання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3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19F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системних</w:t>
      </w:r>
      <w:r w:rsidR="0063119F" w:rsidRP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3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19F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журналів 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19F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аудиту</w:t>
      </w:r>
      <w:r w:rsidR="00566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114CB" w:rsidRDefault="001114CB" w:rsidP="00313F8E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F8E" w:rsidRDefault="00313F8E" w:rsidP="0063119F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003A" w:rsidRPr="00566563" w:rsidRDefault="00830515" w:rsidP="0063119F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приймання-передачі інформації;</w:t>
      </w:r>
    </w:p>
    <w:p w:rsidR="009F003A" w:rsidRPr="000D3ACD" w:rsidRDefault="00113911" w:rsidP="00113911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63"/>
      <w:bookmarkEnd w:id="27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3119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 </w:t>
      </w:r>
      <w:r w:rsidR="00F40C0B">
        <w:rPr>
          <w:rFonts w:ascii="Times New Roman" w:hAnsi="Times New Roman" w:cs="Times New Roman"/>
          <w:sz w:val="28"/>
          <w:szCs w:val="28"/>
          <w:shd w:val="clear" w:color="auto" w:fill="FFFFFF"/>
        </w:rPr>
        <w:t>сервери додатків −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програмно-технічні комплекси, 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складаються із серверів та програмного забезпечення, призначених для безперервного функціонування програмних засобів обробки інформації в інтерактивному режимі реального часу, архівування та синхронізації інформації, записування та зберігання системних журналів аудиту приймання-передачі інформації, реєстрації роботи програмних засобів і журналів аудиту засобів безпеки;</w:t>
      </w:r>
    </w:p>
    <w:p w:rsidR="009F003A" w:rsidRPr="000D3ACD" w:rsidRDefault="00113911" w:rsidP="00113911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64"/>
      <w:bookmarkEnd w:id="28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 </w:t>
      </w:r>
      <w:r w:rsidR="00F40C0B">
        <w:rPr>
          <w:rFonts w:ascii="Times New Roman" w:hAnsi="Times New Roman" w:cs="Times New Roman"/>
          <w:sz w:val="28"/>
          <w:szCs w:val="28"/>
          <w:shd w:val="clear" w:color="auto" w:fill="FFFFFF"/>
        </w:rPr>
        <w:t>шлюзові сервери −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програмно-технічні комплекси, 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складаються із серверів та програмного забезпечення, призначених для забезпечення захисту інформації під час її приймання та передавання до центрального сховища даних, а також для запобігання можливості блокування доступу до програмно-апаратних ресурсів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F003A" w:rsidRPr="000D3ACD" w:rsidRDefault="00113911" w:rsidP="00113911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65"/>
      <w:bookmarkEnd w:id="29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.5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інші сервери та телекомунікаційне обладнання, 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можуть викорис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товуватися в разі розширення завдань 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функцій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процесі її роботи;</w:t>
      </w:r>
    </w:p>
    <w:p w:rsidR="009F003A" w:rsidRPr="000D3ACD" w:rsidRDefault="00113911" w:rsidP="00113911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66"/>
      <w:bookmarkEnd w:id="30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.6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автоматизовані робочі місця користувачів центральної підсистеми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F40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−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робочі місця, обладнані програмно-технічними засобами доступу до відповідних програмно-інформаційних комплексів функціональних підсистем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, призначені для забезпечення користувачам можливості обробляти інформацію відповідно до наданих прав;</w:t>
      </w:r>
    </w:p>
    <w:p w:rsidR="009F003A" w:rsidRPr="000D3ACD" w:rsidRDefault="00113911" w:rsidP="00113911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67"/>
      <w:bookmarkEnd w:id="31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.7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автоматизовані робочі місця адміністраторів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F40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−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робочі місця, обладнані технічними засобами та програмним забезпеченням, призначеними для моніторингу системних журналів реєстрації роботи програмних засобів, аналізу порушень у роботі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налагодження параметрів, необхідних для забезпечення стабільної роботи програмних 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технічних засобів центральної підсистеми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F003A" w:rsidRPr="000D3ACD" w:rsidRDefault="00113911" w:rsidP="00113911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68"/>
      <w:bookmarkEnd w:id="32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.8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автоматизовані робочі місця адміністраторів безпеки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003A" w:rsidRPr="000D3ACD" w:rsidRDefault="00113911" w:rsidP="000C2C40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n69"/>
      <w:bookmarkEnd w:id="33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Функціональними підсистемами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</w:t>
      </w:r>
      <w:r w:rsidR="00F40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системи, реєстри та бази (бан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ки) даних, створені суб’єктами </w:t>
      </w:r>
      <w:r w:rsidR="000C2C40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межах реалізації владних повноважень.</w:t>
      </w:r>
    </w:p>
    <w:p w:rsidR="009F003A" w:rsidRPr="00B062BE" w:rsidRDefault="00653B62" w:rsidP="000C2C40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4" w:name="n79"/>
      <w:bookmarkEnd w:id="34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3.6.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Структура та порядок роботи функціональних підсистем </w:t>
      </w:r>
      <w:r w:rsidR="000C2C40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 можуть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визнача</w:t>
      </w:r>
      <w:r w:rsidR="000C2C40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тися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положеннями </w:t>
      </w:r>
      <w:r w:rsidR="00B062BE" w:rsidRPr="00B062BE">
        <w:rPr>
          <w:rFonts w:ascii="Times New Roman" w:hAnsi="Times New Roman" w:cs="Times New Roman"/>
          <w:sz w:val="28"/>
          <w:szCs w:val="28"/>
          <w:shd w:val="clear" w:color="auto" w:fill="FFFFFF"/>
        </w:rPr>
        <w:t>(регламентами, порядками тощо)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ці підсистеми,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розробляються суб’єктами </w:t>
      </w:r>
      <w:r w:rsidR="000C2C40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урахуванням </w:t>
      </w:r>
      <w:r w:rsidR="00B062BE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затверджуються в установленому законодавством порядку.</w:t>
      </w:r>
    </w:p>
    <w:p w:rsidR="009F003A" w:rsidRPr="000D3ACD" w:rsidRDefault="000C2C40" w:rsidP="000C2C40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n80"/>
      <w:bookmarkEnd w:id="35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Транспортна мережа передачі даних 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 універсальна мережа, що реалізує функції транспортування/комутації та об’єднує окремі мережі доступу із забезпеченням транзиту трафіку між ними високошвидкісними каналами.</w:t>
      </w:r>
    </w:p>
    <w:p w:rsidR="009F003A" w:rsidRDefault="000C2C40" w:rsidP="000C2C40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6" w:name="n81"/>
      <w:bookmarkEnd w:id="36"/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Комплексні системи захисту інформації забезпечують захист інфор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мації в підсистемах </w:t>
      </w:r>
      <w:r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ЄІС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здійснення комплексу технічних, крипто</w:t>
      </w:r>
      <w:r w:rsidR="00653B6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30515" w:rsidRPr="000D3ACD">
        <w:rPr>
          <w:rFonts w:ascii="Times New Roman" w:hAnsi="Times New Roman" w:cs="Times New Roman"/>
          <w:sz w:val="28"/>
          <w:szCs w:val="28"/>
          <w:shd w:val="clear" w:color="auto" w:fill="FFFFFF"/>
        </w:rPr>
        <w:t>графічних, організаційних та інших заходів і використання засобів захисту інформації, спрямованих на недопущення блокування доступу до інформації, несанкціонованого ознайомлення з нею та/або її модифікації.</w:t>
      </w:r>
    </w:p>
    <w:p w:rsidR="00F40C0B" w:rsidRPr="00BB363A" w:rsidRDefault="00F40C0B" w:rsidP="000C2C40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40C0B" w:rsidRDefault="000C2C40" w:rsidP="00F40C0B">
      <w:pPr>
        <w:pStyle w:val="rvps7"/>
        <w:shd w:val="clear" w:color="auto" w:fill="FFFFFF"/>
        <w:tabs>
          <w:tab w:val="left" w:pos="9356"/>
        </w:tabs>
        <w:spacing w:before="0" w:beforeAutospacing="0" w:after="0" w:afterAutospacing="0"/>
        <w:ind w:right="-62"/>
        <w:jc w:val="center"/>
        <w:rPr>
          <w:b/>
          <w:i/>
          <w:sz w:val="28"/>
          <w:szCs w:val="28"/>
          <w:lang w:val="uk-UA"/>
        </w:rPr>
      </w:pPr>
      <w:r w:rsidRPr="00653B62">
        <w:rPr>
          <w:b/>
          <w:bCs/>
          <w:i/>
          <w:sz w:val="28"/>
          <w:szCs w:val="28"/>
          <w:lang w:val="uk-UA" w:eastAsia="uk-UA"/>
        </w:rPr>
        <w:t>ІV. Загальні засади функціонування та використання</w:t>
      </w:r>
      <w:r w:rsidR="00653B62" w:rsidRPr="00653B62">
        <w:rPr>
          <w:i/>
          <w:sz w:val="28"/>
          <w:szCs w:val="28"/>
          <w:lang w:val="uk-UA"/>
        </w:rPr>
        <w:t xml:space="preserve"> </w:t>
      </w:r>
      <w:r w:rsidR="00653B62" w:rsidRPr="00653B62">
        <w:rPr>
          <w:b/>
          <w:i/>
          <w:sz w:val="28"/>
          <w:szCs w:val="28"/>
          <w:lang w:val="uk-UA"/>
        </w:rPr>
        <w:t>ЄІС</w:t>
      </w:r>
    </w:p>
    <w:p w:rsidR="00653B62" w:rsidRPr="00BB363A" w:rsidRDefault="00653B62" w:rsidP="00F40C0B">
      <w:pPr>
        <w:pStyle w:val="rvps7"/>
        <w:shd w:val="clear" w:color="auto" w:fill="FFFFFF"/>
        <w:tabs>
          <w:tab w:val="left" w:pos="9356"/>
        </w:tabs>
        <w:spacing w:before="0" w:beforeAutospacing="0" w:after="0" w:afterAutospacing="0"/>
        <w:ind w:right="-62"/>
        <w:jc w:val="center"/>
        <w:rPr>
          <w:b/>
          <w:bCs/>
          <w:i/>
          <w:sz w:val="25"/>
          <w:szCs w:val="25"/>
          <w:lang w:val="uk-UA" w:eastAsia="uk-UA"/>
        </w:rPr>
      </w:pPr>
    </w:p>
    <w:p w:rsidR="00F40C0B" w:rsidRPr="00653B62" w:rsidRDefault="00653B62" w:rsidP="00F40C0B">
      <w:pPr>
        <w:pStyle w:val="rvps7"/>
        <w:shd w:val="clear" w:color="auto" w:fill="FFFFFF"/>
        <w:tabs>
          <w:tab w:val="left" w:pos="9356"/>
        </w:tabs>
        <w:spacing w:before="0" w:beforeAutospacing="0" w:after="0" w:afterAutospacing="0"/>
        <w:ind w:right="-62"/>
        <w:jc w:val="center"/>
        <w:rPr>
          <w:sz w:val="28"/>
          <w:szCs w:val="28"/>
          <w:lang w:val="uk-UA"/>
        </w:rPr>
      </w:pPr>
      <w:r w:rsidRPr="000D3ACD">
        <w:rPr>
          <w:sz w:val="28"/>
          <w:szCs w:val="28"/>
          <w:lang w:val="uk-UA"/>
        </w:rPr>
        <w:t>4.1. Для забезпечення належного функціонування ЄІС власник системи</w:t>
      </w:r>
      <w:r w:rsidR="000C2C40" w:rsidRPr="000D3ACD">
        <w:rPr>
          <w:b/>
          <w:bCs/>
          <w:sz w:val="28"/>
          <w:szCs w:val="28"/>
          <w:lang w:val="uk-UA" w:eastAsia="uk-UA"/>
        </w:rPr>
        <w:t xml:space="preserve"> </w:t>
      </w:r>
      <w:bookmarkStart w:id="37" w:name="n83"/>
      <w:bookmarkEnd w:id="37"/>
      <w:r w:rsidRPr="00653B62">
        <w:rPr>
          <w:bCs/>
          <w:sz w:val="28"/>
          <w:szCs w:val="28"/>
          <w:lang w:val="uk-UA" w:eastAsia="uk-UA"/>
        </w:rPr>
        <w:t>розроб</w:t>
      </w:r>
      <w:r>
        <w:rPr>
          <w:bCs/>
          <w:sz w:val="28"/>
          <w:szCs w:val="28"/>
          <w:lang w:val="uk-UA" w:eastAsia="uk-UA"/>
        </w:rPr>
        <w:t>-</w:t>
      </w:r>
    </w:p>
    <w:p w:rsidR="000C2C40" w:rsidRPr="000D3ACD" w:rsidRDefault="000C2C40" w:rsidP="00653B62">
      <w:pPr>
        <w:pStyle w:val="rvps7"/>
        <w:shd w:val="clear" w:color="auto" w:fill="FFFFFF"/>
        <w:spacing w:before="0" w:beforeAutospacing="0" w:after="0" w:afterAutospacing="0"/>
        <w:ind w:right="78"/>
        <w:jc w:val="both"/>
        <w:rPr>
          <w:sz w:val="28"/>
          <w:szCs w:val="28"/>
          <w:lang w:val="uk-UA"/>
        </w:rPr>
      </w:pPr>
      <w:r w:rsidRPr="000D3ACD">
        <w:rPr>
          <w:sz w:val="28"/>
          <w:szCs w:val="28"/>
          <w:lang w:val="uk-UA"/>
        </w:rPr>
        <w:t xml:space="preserve">ляє та видає відповідні </w:t>
      </w:r>
      <w:r w:rsidR="00865757" w:rsidRPr="000D3ACD">
        <w:rPr>
          <w:sz w:val="28"/>
          <w:szCs w:val="28"/>
          <w:lang w:val="uk-UA"/>
        </w:rPr>
        <w:t>розпорядження, рішення тощо</w:t>
      </w:r>
      <w:r w:rsidRPr="000D3ACD">
        <w:rPr>
          <w:sz w:val="28"/>
          <w:szCs w:val="28"/>
          <w:lang w:val="uk-UA"/>
        </w:rPr>
        <w:t>.</w:t>
      </w:r>
    </w:p>
    <w:p w:rsidR="000C2C40" w:rsidRPr="000D3ACD" w:rsidRDefault="00865757" w:rsidP="00DC441F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8" w:name="n84"/>
      <w:bookmarkEnd w:id="38"/>
      <w:r w:rsidRPr="000D3ACD">
        <w:rPr>
          <w:sz w:val="28"/>
          <w:szCs w:val="28"/>
          <w:lang w:val="uk-UA"/>
        </w:rPr>
        <w:lastRenderedPageBreak/>
        <w:t>4.2.</w:t>
      </w:r>
      <w:r w:rsidR="000C2C40" w:rsidRPr="000D3ACD">
        <w:rPr>
          <w:sz w:val="28"/>
          <w:szCs w:val="28"/>
          <w:lang w:val="uk-UA"/>
        </w:rPr>
        <w:t xml:space="preserve"> Для ефективного функціонування </w:t>
      </w:r>
      <w:r w:rsidR="00DC441F" w:rsidRPr="000D3ACD">
        <w:rPr>
          <w:sz w:val="28"/>
          <w:szCs w:val="28"/>
          <w:lang w:val="uk-UA"/>
        </w:rPr>
        <w:t xml:space="preserve">ЄІС </w:t>
      </w:r>
      <w:r w:rsidR="000C2C40" w:rsidRPr="000D3ACD">
        <w:rPr>
          <w:sz w:val="28"/>
          <w:szCs w:val="28"/>
          <w:lang w:val="uk-UA"/>
        </w:rPr>
        <w:t>її суб’єкти забезпечують своєчасне:</w:t>
      </w:r>
    </w:p>
    <w:p w:rsidR="000C2C40" w:rsidRPr="000D3ACD" w:rsidRDefault="00865757" w:rsidP="000C2C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9" w:name="n85"/>
      <w:bookmarkEnd w:id="39"/>
      <w:r w:rsidRPr="000D3ACD">
        <w:rPr>
          <w:sz w:val="28"/>
          <w:szCs w:val="28"/>
          <w:shd w:val="clear" w:color="auto" w:fill="FFFFFF"/>
          <w:lang w:val="uk-UA"/>
        </w:rPr>
        <w:t xml:space="preserve">4.2.1 </w:t>
      </w:r>
      <w:r w:rsidR="00653B62">
        <w:rPr>
          <w:sz w:val="28"/>
          <w:szCs w:val="28"/>
          <w:lang w:val="uk-UA"/>
        </w:rPr>
        <w:t>у</w:t>
      </w:r>
      <w:r w:rsidR="000C2C40" w:rsidRPr="000D3ACD">
        <w:rPr>
          <w:sz w:val="28"/>
          <w:szCs w:val="28"/>
          <w:lang w:val="uk-UA"/>
        </w:rPr>
        <w:t xml:space="preserve">несення до </w:t>
      </w:r>
      <w:r w:rsidR="00653B62">
        <w:rPr>
          <w:sz w:val="28"/>
          <w:szCs w:val="28"/>
          <w:lang w:val="uk-UA"/>
        </w:rPr>
        <w:t xml:space="preserve">неї </w:t>
      </w:r>
      <w:r w:rsidR="000C2C40" w:rsidRPr="000D3ACD">
        <w:rPr>
          <w:sz w:val="28"/>
          <w:szCs w:val="28"/>
          <w:lang w:val="uk-UA"/>
        </w:rPr>
        <w:t>достовірної та повної інформації;</w:t>
      </w:r>
    </w:p>
    <w:p w:rsidR="000C2C40" w:rsidRPr="000D3ACD" w:rsidRDefault="00865757" w:rsidP="000C2C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0" w:name="n86"/>
      <w:bookmarkEnd w:id="40"/>
      <w:r w:rsidRPr="000D3ACD">
        <w:rPr>
          <w:sz w:val="28"/>
          <w:szCs w:val="28"/>
          <w:shd w:val="clear" w:color="auto" w:fill="FFFFFF"/>
          <w:lang w:val="uk-UA"/>
        </w:rPr>
        <w:t xml:space="preserve">4.2.2 </w:t>
      </w:r>
      <w:r w:rsidR="000C2C40" w:rsidRPr="000D3ACD">
        <w:rPr>
          <w:sz w:val="28"/>
          <w:szCs w:val="28"/>
          <w:lang w:val="uk-UA"/>
        </w:rPr>
        <w:t xml:space="preserve">надання/позбавлення доступу користувачам </w:t>
      </w:r>
      <w:r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 до функціональних підсистем відповідно до</w:t>
      </w:r>
      <w:r w:rsidRPr="000D3ACD">
        <w:rPr>
          <w:sz w:val="28"/>
          <w:szCs w:val="28"/>
          <w:lang w:val="uk-UA"/>
        </w:rPr>
        <w:t xml:space="preserve"> вимог</w:t>
      </w:r>
      <w:r w:rsidR="000C2C40" w:rsidRPr="000D3ACD">
        <w:rPr>
          <w:sz w:val="28"/>
          <w:szCs w:val="28"/>
          <w:lang w:val="uk-UA"/>
        </w:rPr>
        <w:t xml:space="preserve"> законодавства;</w:t>
      </w:r>
    </w:p>
    <w:p w:rsidR="000C2C40" w:rsidRPr="000D3ACD" w:rsidRDefault="00865757" w:rsidP="000C2C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1" w:name="n87"/>
      <w:bookmarkEnd w:id="41"/>
      <w:r w:rsidRPr="000D3ACD">
        <w:rPr>
          <w:sz w:val="28"/>
          <w:szCs w:val="28"/>
          <w:shd w:val="clear" w:color="auto" w:fill="FFFFFF"/>
          <w:lang w:val="uk-UA"/>
        </w:rPr>
        <w:t xml:space="preserve">4.2.3 </w:t>
      </w:r>
      <w:r w:rsidR="000C2C40" w:rsidRPr="000D3ACD">
        <w:rPr>
          <w:sz w:val="28"/>
          <w:szCs w:val="28"/>
          <w:lang w:val="uk-UA"/>
        </w:rPr>
        <w:t xml:space="preserve">інформування адміністратора </w:t>
      </w:r>
      <w:r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 про проблеми</w:t>
      </w:r>
      <w:r w:rsidRPr="000D3ACD">
        <w:rPr>
          <w:sz w:val="28"/>
          <w:szCs w:val="28"/>
          <w:lang w:val="uk-UA"/>
        </w:rPr>
        <w:t xml:space="preserve"> з програмним забезпеченням та уповноважений структурний підрозділ виконавчого органу міськ</w:t>
      </w:r>
      <w:r w:rsidR="00653B62">
        <w:rPr>
          <w:sz w:val="28"/>
          <w:szCs w:val="28"/>
          <w:lang w:val="uk-UA"/>
        </w:rPr>
        <w:t>ої</w:t>
      </w:r>
      <w:r w:rsidRPr="000D3ACD">
        <w:rPr>
          <w:sz w:val="28"/>
          <w:szCs w:val="28"/>
          <w:lang w:val="uk-UA"/>
        </w:rPr>
        <w:t xml:space="preserve"> рад</w:t>
      </w:r>
      <w:r w:rsidR="00653B62">
        <w:rPr>
          <w:sz w:val="28"/>
          <w:szCs w:val="28"/>
          <w:lang w:val="uk-UA"/>
        </w:rPr>
        <w:t>и</w:t>
      </w:r>
      <w:r w:rsidRPr="000D3ACD">
        <w:rPr>
          <w:sz w:val="28"/>
          <w:szCs w:val="28"/>
          <w:lang w:val="uk-UA"/>
        </w:rPr>
        <w:t xml:space="preserve"> про інші проблеми</w:t>
      </w:r>
      <w:r w:rsidR="000C2C40" w:rsidRPr="000D3ACD">
        <w:rPr>
          <w:sz w:val="28"/>
          <w:szCs w:val="28"/>
          <w:lang w:val="uk-UA"/>
        </w:rPr>
        <w:t xml:space="preserve">, що виникають під час функціонування </w:t>
      </w:r>
      <w:r w:rsidRPr="000D3ACD">
        <w:rPr>
          <w:sz w:val="28"/>
          <w:szCs w:val="28"/>
          <w:lang w:val="uk-UA"/>
        </w:rPr>
        <w:t xml:space="preserve">ЄІС </w:t>
      </w:r>
      <w:r w:rsidR="000C2C40" w:rsidRPr="000D3ACD">
        <w:rPr>
          <w:sz w:val="28"/>
          <w:szCs w:val="28"/>
          <w:lang w:val="uk-UA"/>
        </w:rPr>
        <w:t>.</w:t>
      </w:r>
    </w:p>
    <w:p w:rsidR="000C2C40" w:rsidRPr="000D3ACD" w:rsidRDefault="00865757" w:rsidP="000C2C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2" w:name="n88"/>
      <w:bookmarkEnd w:id="42"/>
      <w:r w:rsidRPr="000D3ACD">
        <w:rPr>
          <w:sz w:val="28"/>
          <w:szCs w:val="28"/>
          <w:lang w:val="uk-UA"/>
        </w:rPr>
        <w:t xml:space="preserve">4.3. </w:t>
      </w:r>
      <w:r w:rsidR="000C2C40" w:rsidRPr="000D3ACD">
        <w:rPr>
          <w:sz w:val="28"/>
          <w:szCs w:val="28"/>
          <w:lang w:val="uk-UA"/>
        </w:rPr>
        <w:t xml:space="preserve">Доступ до відкритої інформації </w:t>
      </w:r>
      <w:r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 реалізується</w:t>
      </w:r>
      <w:r w:rsidR="00F40C0B">
        <w:rPr>
          <w:sz w:val="28"/>
          <w:szCs w:val="28"/>
          <w:lang w:val="uk-UA"/>
        </w:rPr>
        <w:t xml:space="preserve"> через сервіси на офіційних веб</w:t>
      </w:r>
      <w:r w:rsidR="000C2C40" w:rsidRPr="000D3ACD">
        <w:rPr>
          <w:sz w:val="28"/>
          <w:szCs w:val="28"/>
          <w:lang w:val="uk-UA"/>
        </w:rPr>
        <w:t xml:space="preserve">сайтах суб’єктів </w:t>
      </w:r>
      <w:r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 без електронної ідентифікації особи.</w:t>
      </w:r>
    </w:p>
    <w:p w:rsidR="000C2C40" w:rsidRPr="000D3ACD" w:rsidRDefault="00865757" w:rsidP="000C2C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3" w:name="n89"/>
      <w:bookmarkEnd w:id="43"/>
      <w:r w:rsidRPr="000D3ACD">
        <w:rPr>
          <w:sz w:val="28"/>
          <w:szCs w:val="28"/>
          <w:lang w:val="uk-UA"/>
        </w:rPr>
        <w:t>4.4.</w:t>
      </w:r>
      <w:r w:rsidR="000C2C40" w:rsidRPr="000D3ACD">
        <w:rPr>
          <w:sz w:val="28"/>
          <w:szCs w:val="28"/>
          <w:lang w:val="uk-UA"/>
        </w:rPr>
        <w:t xml:space="preserve"> Доступ фізичної особи до інформації про себе, що обробляється в </w:t>
      </w:r>
      <w:r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>, здійснюється з використанням засобів електронної ідентифікації особи, що відповідають вимогам законодавства</w:t>
      </w:r>
      <w:r w:rsidR="00F40C0B">
        <w:rPr>
          <w:sz w:val="28"/>
          <w:szCs w:val="28"/>
          <w:lang w:val="uk-UA"/>
        </w:rPr>
        <w:t xml:space="preserve"> України</w:t>
      </w:r>
      <w:r w:rsidR="000C2C40" w:rsidRPr="000D3ACD">
        <w:rPr>
          <w:sz w:val="28"/>
          <w:szCs w:val="28"/>
          <w:lang w:val="uk-UA"/>
        </w:rPr>
        <w:t>.</w:t>
      </w:r>
    </w:p>
    <w:p w:rsidR="000C2C40" w:rsidRPr="000D3ACD" w:rsidRDefault="00865757" w:rsidP="000C2C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4" w:name="n90"/>
      <w:bookmarkEnd w:id="44"/>
      <w:r w:rsidRPr="000D3ACD">
        <w:rPr>
          <w:sz w:val="28"/>
          <w:szCs w:val="28"/>
          <w:lang w:val="uk-UA"/>
        </w:rPr>
        <w:t>4.5.</w:t>
      </w:r>
      <w:r w:rsidR="000C2C40" w:rsidRPr="000D3ACD">
        <w:rPr>
          <w:sz w:val="28"/>
          <w:szCs w:val="28"/>
          <w:lang w:val="uk-UA"/>
        </w:rPr>
        <w:t xml:space="preserve"> Доступ уповноважених працівників до сервісів </w:t>
      </w:r>
      <w:r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 здійснюється з використанням засобів електронної ідентифікації, що відповідають вимогам законодавства</w:t>
      </w:r>
      <w:r w:rsidR="00F40C0B">
        <w:rPr>
          <w:sz w:val="28"/>
          <w:szCs w:val="28"/>
          <w:lang w:val="uk-UA"/>
        </w:rPr>
        <w:t xml:space="preserve"> України</w:t>
      </w:r>
      <w:r w:rsidR="000C2C40" w:rsidRPr="000D3ACD">
        <w:rPr>
          <w:sz w:val="28"/>
          <w:szCs w:val="28"/>
          <w:lang w:val="uk-UA"/>
        </w:rPr>
        <w:t xml:space="preserve">, у межах реалізації </w:t>
      </w:r>
      <w:r w:rsidR="00653B62">
        <w:rPr>
          <w:sz w:val="28"/>
          <w:szCs w:val="28"/>
          <w:lang w:val="uk-UA"/>
        </w:rPr>
        <w:t xml:space="preserve">наданих </w:t>
      </w:r>
      <w:r w:rsidR="000C2C40" w:rsidRPr="000D3ACD">
        <w:rPr>
          <w:sz w:val="28"/>
          <w:szCs w:val="28"/>
          <w:lang w:val="uk-UA"/>
        </w:rPr>
        <w:t>повноважень.</w:t>
      </w:r>
    </w:p>
    <w:p w:rsidR="000C2C40" w:rsidRPr="000D3ACD" w:rsidRDefault="00865757" w:rsidP="000C2C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5" w:name="n91"/>
      <w:bookmarkEnd w:id="45"/>
      <w:r w:rsidRPr="000D3ACD">
        <w:rPr>
          <w:sz w:val="28"/>
          <w:szCs w:val="28"/>
          <w:lang w:val="uk-UA"/>
        </w:rPr>
        <w:t>4.6.</w:t>
      </w:r>
      <w:r w:rsidR="000C2C40" w:rsidRPr="000D3ACD">
        <w:rPr>
          <w:sz w:val="28"/>
          <w:szCs w:val="28"/>
          <w:lang w:val="uk-UA"/>
        </w:rPr>
        <w:t xml:space="preserve"> Користувачі </w:t>
      </w:r>
      <w:r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 зобов’язані дотримуватися визначеного </w:t>
      </w:r>
      <w:r w:rsidR="00DB6B7B" w:rsidRPr="000D3ACD">
        <w:rPr>
          <w:sz w:val="28"/>
          <w:szCs w:val="28"/>
          <w:lang w:val="uk-UA"/>
        </w:rPr>
        <w:t>міською радою</w:t>
      </w:r>
      <w:r w:rsidR="000C2C40" w:rsidRPr="000D3ACD">
        <w:rPr>
          <w:sz w:val="28"/>
          <w:szCs w:val="28"/>
          <w:lang w:val="uk-UA"/>
        </w:rPr>
        <w:t xml:space="preserve"> порядку роботи з інформаційними ресурсами </w:t>
      </w:r>
      <w:r w:rsidR="00DB6B7B"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 та використовувати отриману інформацію відповідно </w:t>
      </w:r>
      <w:r w:rsidR="00DC441F">
        <w:rPr>
          <w:sz w:val="28"/>
          <w:szCs w:val="28"/>
          <w:lang w:val="uk-UA"/>
        </w:rPr>
        <w:t xml:space="preserve">до </w:t>
      </w:r>
      <w:r w:rsidR="00653B62">
        <w:rPr>
          <w:sz w:val="28"/>
          <w:szCs w:val="28"/>
          <w:lang w:val="uk-UA"/>
        </w:rPr>
        <w:t xml:space="preserve">виданих </w:t>
      </w:r>
      <w:r w:rsidR="00DB6B7B" w:rsidRPr="000D3ACD">
        <w:rPr>
          <w:sz w:val="28"/>
          <w:szCs w:val="28"/>
          <w:lang w:val="uk-UA"/>
        </w:rPr>
        <w:t xml:space="preserve">розпоряджень, </w:t>
      </w:r>
      <w:r w:rsidR="00653B62">
        <w:rPr>
          <w:sz w:val="28"/>
          <w:szCs w:val="28"/>
          <w:lang w:val="uk-UA"/>
        </w:rPr>
        <w:t xml:space="preserve">ухвалених </w:t>
      </w:r>
      <w:r w:rsidR="00DB6B7B" w:rsidRPr="000D3ACD">
        <w:rPr>
          <w:sz w:val="28"/>
          <w:szCs w:val="28"/>
          <w:lang w:val="uk-UA"/>
        </w:rPr>
        <w:t>рішень тощо</w:t>
      </w:r>
      <w:r w:rsidR="000C2C40" w:rsidRPr="000D3ACD">
        <w:rPr>
          <w:sz w:val="28"/>
          <w:szCs w:val="28"/>
          <w:lang w:val="uk-UA"/>
        </w:rPr>
        <w:t>.</w:t>
      </w:r>
    </w:p>
    <w:p w:rsidR="000C2C40" w:rsidRPr="000D3ACD" w:rsidRDefault="00DB6B7B" w:rsidP="000C2C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6" w:name="n92"/>
      <w:bookmarkEnd w:id="46"/>
      <w:r w:rsidRPr="000D3ACD">
        <w:rPr>
          <w:sz w:val="28"/>
          <w:szCs w:val="28"/>
          <w:lang w:val="uk-UA"/>
        </w:rPr>
        <w:t>4.7.</w:t>
      </w:r>
      <w:r w:rsidR="000C2C40" w:rsidRPr="000D3ACD">
        <w:rPr>
          <w:sz w:val="28"/>
          <w:szCs w:val="28"/>
          <w:lang w:val="uk-UA"/>
        </w:rPr>
        <w:t xml:space="preserve"> Інформаційні ресурси </w:t>
      </w:r>
      <w:r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, створені в системі </w:t>
      </w:r>
      <w:r w:rsidRPr="000D3ACD">
        <w:rPr>
          <w:sz w:val="28"/>
          <w:szCs w:val="28"/>
          <w:lang w:val="uk-UA"/>
        </w:rPr>
        <w:t>міської ради</w:t>
      </w:r>
      <w:r w:rsidR="000C2C40" w:rsidRPr="000D3ACD">
        <w:rPr>
          <w:sz w:val="28"/>
          <w:szCs w:val="28"/>
          <w:lang w:val="uk-UA"/>
        </w:rPr>
        <w:t xml:space="preserve">, зберігаються в центральній підсистемі </w:t>
      </w:r>
      <w:r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, а інформаційні ресурси інших суб’єктів </w:t>
      </w:r>
      <w:r w:rsidRPr="000D3ACD">
        <w:rPr>
          <w:sz w:val="28"/>
          <w:szCs w:val="28"/>
          <w:lang w:val="uk-UA"/>
        </w:rPr>
        <w:t>ЄІС</w:t>
      </w:r>
      <w:r w:rsidR="00C47F08">
        <w:rPr>
          <w:sz w:val="28"/>
          <w:szCs w:val="28"/>
          <w:lang w:val="uk-UA"/>
        </w:rPr>
        <w:t xml:space="preserve"> −</w:t>
      </w:r>
      <w:r w:rsidR="000C2C40" w:rsidRPr="000D3ACD">
        <w:rPr>
          <w:sz w:val="28"/>
          <w:szCs w:val="28"/>
          <w:lang w:val="uk-UA"/>
        </w:rPr>
        <w:t xml:space="preserve"> у центрах обробки даних відповідних суб’єктів </w:t>
      </w:r>
      <w:r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>.</w:t>
      </w:r>
    </w:p>
    <w:p w:rsidR="000C2C40" w:rsidRPr="000D3ACD" w:rsidRDefault="00653B62" w:rsidP="000C2C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7" w:name="n93"/>
      <w:bookmarkEnd w:id="47"/>
      <w:r>
        <w:rPr>
          <w:sz w:val="28"/>
          <w:szCs w:val="28"/>
          <w:lang w:val="uk-UA"/>
        </w:rPr>
        <w:t xml:space="preserve">4.8. </w:t>
      </w:r>
      <w:r w:rsidR="000C2C40" w:rsidRPr="000D3ACD">
        <w:rPr>
          <w:sz w:val="28"/>
          <w:szCs w:val="28"/>
          <w:lang w:val="uk-UA"/>
        </w:rPr>
        <w:t xml:space="preserve">Інформація, що обробляється в </w:t>
      </w:r>
      <w:r w:rsidR="00DB6B7B"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, може бути змінена засобами функціональних підсистем </w:t>
      </w:r>
      <w:r w:rsidR="00DB6B7B"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 уповноваженим працівником суб’єкта </w:t>
      </w:r>
      <w:r w:rsidR="00DB6B7B"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 лише у випадках, </w:t>
      </w:r>
      <w:r>
        <w:rPr>
          <w:sz w:val="28"/>
          <w:szCs w:val="28"/>
          <w:lang w:val="uk-UA"/>
        </w:rPr>
        <w:t xml:space="preserve">що </w:t>
      </w:r>
      <w:r w:rsidR="00DB6B7B" w:rsidRPr="000D3ACD">
        <w:rPr>
          <w:sz w:val="28"/>
          <w:szCs w:val="28"/>
          <w:lang w:val="uk-UA"/>
        </w:rPr>
        <w:t xml:space="preserve">були </w:t>
      </w:r>
      <w:r w:rsidR="000C2C40" w:rsidRPr="000D3ACD">
        <w:rPr>
          <w:sz w:val="28"/>
          <w:szCs w:val="28"/>
          <w:lang w:val="uk-UA"/>
        </w:rPr>
        <w:t>передбачен</w:t>
      </w:r>
      <w:r w:rsidR="00DB6B7B" w:rsidRPr="000D3ACD">
        <w:rPr>
          <w:sz w:val="28"/>
          <w:szCs w:val="28"/>
          <w:lang w:val="uk-UA"/>
        </w:rPr>
        <w:t>і</w:t>
      </w:r>
      <w:r w:rsidR="00EC74E8">
        <w:rPr>
          <w:sz w:val="28"/>
          <w:szCs w:val="28"/>
          <w:lang w:val="uk-UA"/>
        </w:rPr>
        <w:t xml:space="preserve"> </w:t>
      </w:r>
      <w:r w:rsidR="00DB6B7B" w:rsidRPr="000D3ACD">
        <w:rPr>
          <w:sz w:val="28"/>
          <w:szCs w:val="28"/>
          <w:lang w:val="uk-UA"/>
        </w:rPr>
        <w:t xml:space="preserve">затвердженими </w:t>
      </w:r>
      <w:r w:rsidR="000C2C40" w:rsidRPr="000D3ACD">
        <w:rPr>
          <w:sz w:val="28"/>
          <w:szCs w:val="28"/>
          <w:lang w:val="uk-UA"/>
        </w:rPr>
        <w:t xml:space="preserve">положеннями </w:t>
      </w:r>
      <w:r w:rsidR="00B062BE">
        <w:rPr>
          <w:sz w:val="28"/>
          <w:szCs w:val="28"/>
          <w:lang w:val="uk-UA"/>
        </w:rPr>
        <w:t xml:space="preserve">(регламентами, порядками тощо) </w:t>
      </w:r>
      <w:r w:rsidR="000C2C40" w:rsidRPr="000D3ACD">
        <w:rPr>
          <w:sz w:val="28"/>
          <w:szCs w:val="28"/>
          <w:lang w:val="uk-UA"/>
        </w:rPr>
        <w:t xml:space="preserve">про функціональні підсистеми </w:t>
      </w:r>
      <w:r w:rsidR="00DB6B7B"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>.</w:t>
      </w:r>
    </w:p>
    <w:p w:rsidR="000C2C40" w:rsidRPr="000D3ACD" w:rsidRDefault="00DB6B7B" w:rsidP="000C2C4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8" w:name="n94"/>
      <w:bookmarkEnd w:id="48"/>
      <w:r w:rsidRPr="000D3ACD">
        <w:rPr>
          <w:sz w:val="28"/>
          <w:szCs w:val="28"/>
          <w:lang w:val="uk-UA"/>
        </w:rPr>
        <w:t>4.</w:t>
      </w:r>
      <w:r w:rsidR="00653B62">
        <w:rPr>
          <w:sz w:val="28"/>
          <w:szCs w:val="28"/>
          <w:lang w:val="uk-UA"/>
        </w:rPr>
        <w:t>9</w:t>
      </w:r>
      <w:r w:rsidRPr="000D3ACD">
        <w:rPr>
          <w:sz w:val="28"/>
          <w:szCs w:val="28"/>
          <w:lang w:val="uk-UA"/>
        </w:rPr>
        <w:t>.</w:t>
      </w:r>
      <w:r w:rsidR="000C2C40" w:rsidRPr="000D3ACD">
        <w:rPr>
          <w:sz w:val="28"/>
          <w:szCs w:val="28"/>
          <w:lang w:val="uk-UA"/>
        </w:rPr>
        <w:t xml:space="preserve"> Строки зберігання інформації, порядок видалення та знищення інформації в </w:t>
      </w:r>
      <w:r w:rsidRPr="000D3ACD">
        <w:rPr>
          <w:sz w:val="28"/>
          <w:szCs w:val="28"/>
          <w:lang w:val="uk-UA"/>
        </w:rPr>
        <w:t>ЄІС</w:t>
      </w:r>
      <w:r w:rsidR="00EC74E8">
        <w:rPr>
          <w:sz w:val="28"/>
          <w:szCs w:val="28"/>
          <w:lang w:val="uk-UA"/>
        </w:rPr>
        <w:t xml:space="preserve"> </w:t>
      </w:r>
      <w:r w:rsidRPr="000D3ACD">
        <w:rPr>
          <w:sz w:val="28"/>
          <w:szCs w:val="28"/>
          <w:lang w:val="uk-UA"/>
        </w:rPr>
        <w:t xml:space="preserve">можуть </w:t>
      </w:r>
      <w:r w:rsidR="000C2C40" w:rsidRPr="000D3ACD">
        <w:rPr>
          <w:sz w:val="28"/>
          <w:szCs w:val="28"/>
          <w:lang w:val="uk-UA"/>
        </w:rPr>
        <w:t>визнача</w:t>
      </w:r>
      <w:r w:rsidRPr="000D3ACD">
        <w:rPr>
          <w:sz w:val="28"/>
          <w:szCs w:val="28"/>
          <w:lang w:val="uk-UA"/>
        </w:rPr>
        <w:t>тися</w:t>
      </w:r>
      <w:r w:rsidR="000C2C40" w:rsidRPr="000D3ACD">
        <w:rPr>
          <w:sz w:val="28"/>
          <w:szCs w:val="28"/>
          <w:lang w:val="uk-UA"/>
        </w:rPr>
        <w:t xml:space="preserve"> положеннями </w:t>
      </w:r>
      <w:r w:rsidR="00B062BE">
        <w:rPr>
          <w:sz w:val="28"/>
          <w:szCs w:val="28"/>
          <w:lang w:val="uk-UA"/>
        </w:rPr>
        <w:t xml:space="preserve">(регламентами, порядками тощо) </w:t>
      </w:r>
      <w:r w:rsidR="000C2C40" w:rsidRPr="000D3ACD">
        <w:rPr>
          <w:sz w:val="28"/>
          <w:szCs w:val="28"/>
          <w:lang w:val="uk-UA"/>
        </w:rPr>
        <w:t xml:space="preserve">про відповідні функціональні підсистеми </w:t>
      </w:r>
      <w:r w:rsidRPr="000D3ACD">
        <w:rPr>
          <w:sz w:val="28"/>
          <w:szCs w:val="28"/>
          <w:lang w:val="uk-UA"/>
        </w:rPr>
        <w:t>ЄІС</w:t>
      </w:r>
      <w:r w:rsidR="000C2C40" w:rsidRPr="000D3ACD">
        <w:rPr>
          <w:sz w:val="28"/>
          <w:szCs w:val="28"/>
          <w:lang w:val="uk-UA"/>
        </w:rPr>
        <w:t xml:space="preserve"> з урахуванням вимог законодавства.</w:t>
      </w:r>
    </w:p>
    <w:p w:rsidR="00830515" w:rsidRPr="000D3ACD" w:rsidRDefault="00830515" w:rsidP="00830515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F40C0B" w:rsidRPr="00653B62" w:rsidRDefault="00830515" w:rsidP="00F40C0B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b/>
          <w:bCs/>
          <w:i/>
          <w:sz w:val="28"/>
          <w:szCs w:val="28"/>
          <w:lang w:val="uk-UA" w:eastAsia="uk-UA"/>
        </w:rPr>
      </w:pPr>
      <w:r w:rsidRPr="00653B62">
        <w:rPr>
          <w:b/>
          <w:bCs/>
          <w:i/>
          <w:sz w:val="28"/>
          <w:szCs w:val="28"/>
          <w:lang w:val="uk-UA" w:eastAsia="uk-UA"/>
        </w:rPr>
        <w:t xml:space="preserve">V. </w:t>
      </w:r>
      <w:r w:rsidRPr="00653B62">
        <w:rPr>
          <w:rStyle w:val="rvts15"/>
          <w:b/>
          <w:bCs/>
          <w:i/>
          <w:sz w:val="28"/>
          <w:szCs w:val="28"/>
          <w:lang w:val="uk-UA"/>
        </w:rPr>
        <w:t xml:space="preserve">Повноваження власника та адміністратора </w:t>
      </w:r>
      <w:r w:rsidR="00653B62" w:rsidRPr="00653B62">
        <w:rPr>
          <w:b/>
          <w:bCs/>
          <w:i/>
          <w:sz w:val="28"/>
          <w:szCs w:val="28"/>
          <w:lang w:val="uk-UA" w:eastAsia="uk-UA"/>
        </w:rPr>
        <w:t>ЄІС</w:t>
      </w:r>
    </w:p>
    <w:p w:rsidR="00653B62" w:rsidRPr="000D3ACD" w:rsidRDefault="00653B62" w:rsidP="00F40C0B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sz w:val="28"/>
          <w:szCs w:val="28"/>
          <w:lang w:val="uk-UA"/>
        </w:rPr>
      </w:pPr>
    </w:p>
    <w:p w:rsidR="00830515" w:rsidRPr="000D3ACD" w:rsidRDefault="00830515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9" w:name="n96"/>
      <w:bookmarkEnd w:id="49"/>
      <w:r w:rsidRPr="000D3ACD">
        <w:rPr>
          <w:sz w:val="28"/>
          <w:szCs w:val="28"/>
          <w:lang w:val="uk-UA"/>
        </w:rPr>
        <w:t>5.1. Криворізька міська рада здійснює організаційне забезпечення функ</w:t>
      </w:r>
      <w:r w:rsidR="00DC441F">
        <w:rPr>
          <w:sz w:val="28"/>
          <w:szCs w:val="28"/>
          <w:lang w:val="uk-UA"/>
        </w:rPr>
        <w:t>-</w:t>
      </w:r>
      <w:r w:rsidRPr="000D3ACD">
        <w:rPr>
          <w:sz w:val="28"/>
          <w:szCs w:val="28"/>
          <w:lang w:val="uk-UA"/>
        </w:rPr>
        <w:t xml:space="preserve">ціонування ЄІС, а також визначає права </w:t>
      </w:r>
      <w:r w:rsidR="00DC441F">
        <w:rPr>
          <w:sz w:val="28"/>
          <w:szCs w:val="28"/>
          <w:lang w:val="uk-UA"/>
        </w:rPr>
        <w:t xml:space="preserve">й </w:t>
      </w:r>
      <w:r w:rsidRPr="000D3ACD">
        <w:rPr>
          <w:sz w:val="28"/>
          <w:szCs w:val="28"/>
          <w:lang w:val="uk-UA"/>
        </w:rPr>
        <w:t xml:space="preserve">обов’язки структурного підрозділу її виконавчого органу, </w:t>
      </w:r>
      <w:r w:rsidR="00653B62">
        <w:rPr>
          <w:sz w:val="28"/>
          <w:szCs w:val="28"/>
          <w:lang w:val="uk-UA"/>
        </w:rPr>
        <w:t xml:space="preserve">що </w:t>
      </w:r>
      <w:r w:rsidRPr="000D3ACD">
        <w:rPr>
          <w:sz w:val="28"/>
          <w:szCs w:val="28"/>
          <w:lang w:val="uk-UA"/>
        </w:rPr>
        <w:t>забезпечує реалізацію пріоритетних напрямів інформатизації ЄІС та адміністратора ЄІС.</w:t>
      </w:r>
    </w:p>
    <w:p w:rsidR="00830515" w:rsidRPr="000D3ACD" w:rsidRDefault="00830515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0" w:name="n97"/>
      <w:bookmarkEnd w:id="50"/>
      <w:r w:rsidRPr="000D3ACD">
        <w:rPr>
          <w:sz w:val="28"/>
          <w:szCs w:val="28"/>
          <w:lang w:val="uk-UA"/>
        </w:rPr>
        <w:t>5.2. Структурний підрозділ виконавчого органу міської ради:</w:t>
      </w:r>
    </w:p>
    <w:p w:rsidR="00DC441F" w:rsidRDefault="00830515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1" w:name="n98"/>
      <w:bookmarkEnd w:id="51"/>
      <w:r w:rsidRPr="000D3ACD">
        <w:rPr>
          <w:sz w:val="28"/>
          <w:szCs w:val="28"/>
          <w:lang w:val="uk-UA"/>
        </w:rPr>
        <w:t>5.2.1 здійснює методичне та методологічне забезпечення функціонування ЄІС;</w:t>
      </w:r>
    </w:p>
    <w:p w:rsidR="00830515" w:rsidRPr="000D3ACD" w:rsidRDefault="00DC441F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D3ACD">
        <w:rPr>
          <w:sz w:val="28"/>
          <w:szCs w:val="28"/>
          <w:lang w:val="uk-UA"/>
        </w:rPr>
        <w:t>5.2.2 контролює</w:t>
      </w:r>
      <w:r>
        <w:rPr>
          <w:sz w:val="28"/>
          <w:szCs w:val="28"/>
          <w:lang w:val="uk-UA"/>
        </w:rPr>
        <w:t xml:space="preserve"> </w:t>
      </w:r>
      <w:r w:rsidRPr="000D3ACD">
        <w:rPr>
          <w:sz w:val="28"/>
          <w:szCs w:val="28"/>
          <w:lang w:val="uk-UA"/>
        </w:rPr>
        <w:t>дотримання суб’єктами ЄІС вимог</w:t>
      </w:r>
      <w:r w:rsidRPr="00653B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виданих власником</w:t>
      </w:r>
      <w:r w:rsidRPr="00DC441F">
        <w:rPr>
          <w:sz w:val="28"/>
          <w:szCs w:val="28"/>
          <w:lang w:val="uk-UA"/>
        </w:rPr>
        <w:t xml:space="preserve"> </w:t>
      </w:r>
      <w:r w:rsidRPr="000D3ACD">
        <w:rPr>
          <w:sz w:val="28"/>
          <w:szCs w:val="28"/>
          <w:lang w:val="uk-UA"/>
        </w:rPr>
        <w:t xml:space="preserve">розпоряджень, </w:t>
      </w:r>
      <w:r>
        <w:rPr>
          <w:sz w:val="28"/>
          <w:szCs w:val="28"/>
          <w:lang w:val="uk-UA"/>
        </w:rPr>
        <w:t xml:space="preserve"> ухвалених  ним </w:t>
      </w:r>
      <w:r w:rsidRPr="000D3ACD">
        <w:rPr>
          <w:sz w:val="28"/>
          <w:szCs w:val="28"/>
          <w:lang w:val="uk-UA"/>
        </w:rPr>
        <w:t>рішень</w:t>
      </w:r>
      <w:r>
        <w:rPr>
          <w:sz w:val="28"/>
          <w:szCs w:val="28"/>
          <w:lang w:val="uk-UA"/>
        </w:rPr>
        <w:t xml:space="preserve"> </w:t>
      </w:r>
      <w:r w:rsidRPr="000D3ACD">
        <w:rPr>
          <w:sz w:val="28"/>
          <w:szCs w:val="28"/>
          <w:lang w:val="uk-UA"/>
        </w:rPr>
        <w:t>та чинного законодавства</w:t>
      </w:r>
      <w:r>
        <w:rPr>
          <w:sz w:val="28"/>
          <w:szCs w:val="28"/>
          <w:lang w:val="uk-UA"/>
        </w:rPr>
        <w:t xml:space="preserve"> України</w:t>
      </w:r>
      <w:r w:rsidRPr="00DC44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D3ACD">
        <w:rPr>
          <w:sz w:val="28"/>
          <w:szCs w:val="28"/>
          <w:lang w:val="uk-UA"/>
        </w:rPr>
        <w:t>щодо</w:t>
      </w:r>
    </w:p>
    <w:p w:rsidR="00830515" w:rsidRDefault="00830515" w:rsidP="00DC441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2" w:name="n99"/>
      <w:bookmarkEnd w:id="52"/>
      <w:r w:rsidRPr="000D3ACD">
        <w:rPr>
          <w:sz w:val="28"/>
          <w:szCs w:val="28"/>
          <w:lang w:val="uk-UA"/>
        </w:rPr>
        <w:t xml:space="preserve">використання інформаційних ресурсів </w:t>
      </w:r>
      <w:r w:rsidR="00935996" w:rsidRPr="000D3ACD">
        <w:rPr>
          <w:sz w:val="28"/>
          <w:szCs w:val="28"/>
          <w:lang w:val="uk-UA"/>
        </w:rPr>
        <w:t>ЄІС</w:t>
      </w:r>
      <w:r w:rsidRPr="000D3ACD">
        <w:rPr>
          <w:sz w:val="28"/>
          <w:szCs w:val="28"/>
          <w:lang w:val="uk-UA"/>
        </w:rPr>
        <w:t>;</w:t>
      </w:r>
    </w:p>
    <w:p w:rsidR="001114CB" w:rsidRPr="000D3ACD" w:rsidRDefault="001114CB" w:rsidP="00DC441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3" w:name="_GoBack"/>
      <w:bookmarkEnd w:id="53"/>
    </w:p>
    <w:p w:rsidR="00830515" w:rsidRPr="000D3ACD" w:rsidRDefault="00935996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4" w:name="n100"/>
      <w:bookmarkEnd w:id="54"/>
      <w:r w:rsidRPr="000D3ACD">
        <w:rPr>
          <w:sz w:val="28"/>
          <w:szCs w:val="28"/>
          <w:lang w:val="uk-UA"/>
        </w:rPr>
        <w:lastRenderedPageBreak/>
        <w:t xml:space="preserve">5.2.3 </w:t>
      </w:r>
      <w:r w:rsidR="00830515" w:rsidRPr="000D3ACD">
        <w:rPr>
          <w:sz w:val="28"/>
          <w:szCs w:val="28"/>
          <w:lang w:val="uk-UA"/>
        </w:rPr>
        <w:t xml:space="preserve">проводить аналіз структури та змісту інформаційних ресурсів </w:t>
      </w:r>
      <w:r w:rsidRPr="000D3ACD">
        <w:rPr>
          <w:sz w:val="28"/>
          <w:szCs w:val="28"/>
          <w:lang w:val="uk-UA"/>
        </w:rPr>
        <w:t>ЄІС</w:t>
      </w:r>
      <w:r w:rsidR="00830515" w:rsidRPr="000D3ACD">
        <w:rPr>
          <w:sz w:val="28"/>
          <w:szCs w:val="28"/>
          <w:lang w:val="uk-UA"/>
        </w:rPr>
        <w:t xml:space="preserve"> з метою підвищення рівня інформаційної взаємодії її суб’єктів;</w:t>
      </w:r>
    </w:p>
    <w:p w:rsidR="00935996" w:rsidRPr="000D3ACD" w:rsidRDefault="00935996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5" w:name="n101"/>
      <w:bookmarkEnd w:id="55"/>
      <w:r w:rsidRPr="000D3ACD">
        <w:rPr>
          <w:sz w:val="28"/>
          <w:szCs w:val="28"/>
          <w:lang w:val="uk-UA"/>
        </w:rPr>
        <w:t>5.2.4 забезпечує розроблення та здійснення заходів щодо захисту ЄІС та інформації, що міститься в ній;</w:t>
      </w:r>
    </w:p>
    <w:p w:rsidR="00921F82" w:rsidRPr="000D3ACD" w:rsidRDefault="00921F82" w:rsidP="00921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D3ACD">
        <w:rPr>
          <w:sz w:val="28"/>
          <w:szCs w:val="28"/>
          <w:lang w:val="uk-UA"/>
        </w:rPr>
        <w:t>5.2.5 підтримує гарантоване збереження інформації, що міститься в ЄІС;</w:t>
      </w:r>
    </w:p>
    <w:p w:rsidR="00830515" w:rsidRPr="000D3ACD" w:rsidRDefault="00921F82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6" w:name="n102"/>
      <w:bookmarkStart w:id="57" w:name="n103"/>
      <w:bookmarkStart w:id="58" w:name="n104"/>
      <w:bookmarkEnd w:id="56"/>
      <w:bookmarkEnd w:id="57"/>
      <w:bookmarkEnd w:id="58"/>
      <w:r w:rsidRPr="000D3ACD">
        <w:rPr>
          <w:sz w:val="28"/>
          <w:szCs w:val="28"/>
          <w:lang w:val="uk-UA"/>
        </w:rPr>
        <w:t xml:space="preserve">5.2.6 </w:t>
      </w:r>
      <w:r w:rsidR="00830515" w:rsidRPr="000D3ACD">
        <w:rPr>
          <w:sz w:val="28"/>
          <w:szCs w:val="28"/>
          <w:lang w:val="uk-UA"/>
        </w:rPr>
        <w:t xml:space="preserve">проводить перевірку повноти та актуальності </w:t>
      </w:r>
      <w:r w:rsidR="00D8150F">
        <w:rPr>
          <w:sz w:val="28"/>
          <w:szCs w:val="28"/>
          <w:lang w:val="uk-UA"/>
        </w:rPr>
        <w:t>ЄІС</w:t>
      </w:r>
      <w:r w:rsidR="00830515" w:rsidRPr="000D3ACD">
        <w:rPr>
          <w:sz w:val="28"/>
          <w:szCs w:val="28"/>
          <w:lang w:val="uk-UA"/>
        </w:rPr>
        <w:t xml:space="preserve">, </w:t>
      </w:r>
      <w:r w:rsidR="00653B62">
        <w:rPr>
          <w:sz w:val="28"/>
          <w:szCs w:val="28"/>
          <w:lang w:val="uk-UA"/>
        </w:rPr>
        <w:t>у</w:t>
      </w:r>
      <w:r w:rsidR="00830515" w:rsidRPr="000D3ACD">
        <w:rPr>
          <w:sz w:val="28"/>
          <w:szCs w:val="28"/>
          <w:lang w:val="uk-UA"/>
        </w:rPr>
        <w:t>живає заходів до усунення виявлених порушень;</w:t>
      </w:r>
    </w:p>
    <w:p w:rsidR="00830515" w:rsidRPr="000D3ACD" w:rsidRDefault="00935996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9" w:name="n105"/>
      <w:bookmarkEnd w:id="59"/>
      <w:r w:rsidRPr="000D3ACD">
        <w:rPr>
          <w:sz w:val="28"/>
          <w:szCs w:val="28"/>
          <w:lang w:val="uk-UA"/>
        </w:rPr>
        <w:t>5.2.</w:t>
      </w:r>
      <w:r w:rsidR="00921F82" w:rsidRPr="000D3ACD">
        <w:rPr>
          <w:sz w:val="28"/>
          <w:szCs w:val="28"/>
          <w:lang w:val="uk-UA"/>
        </w:rPr>
        <w:t>7</w:t>
      </w:r>
      <w:r w:rsidR="00653B62">
        <w:rPr>
          <w:sz w:val="28"/>
          <w:szCs w:val="28"/>
          <w:lang w:val="uk-UA"/>
        </w:rPr>
        <w:t xml:space="preserve"> </w:t>
      </w:r>
      <w:r w:rsidR="00830515" w:rsidRPr="000D3ACD">
        <w:rPr>
          <w:sz w:val="28"/>
          <w:szCs w:val="28"/>
          <w:lang w:val="uk-UA"/>
        </w:rPr>
        <w:t xml:space="preserve">здійснює систематичний моніторинг та проводить аналіз ефективності функціонування </w:t>
      </w:r>
      <w:r w:rsidRPr="000D3ACD">
        <w:rPr>
          <w:sz w:val="28"/>
          <w:szCs w:val="28"/>
          <w:lang w:val="uk-UA"/>
        </w:rPr>
        <w:t>ЄІС</w:t>
      </w:r>
      <w:r w:rsidR="00830515" w:rsidRPr="000D3ACD">
        <w:rPr>
          <w:sz w:val="28"/>
          <w:szCs w:val="28"/>
          <w:lang w:val="uk-UA"/>
        </w:rPr>
        <w:t>.</w:t>
      </w:r>
    </w:p>
    <w:p w:rsidR="00830515" w:rsidRPr="000D3ACD" w:rsidRDefault="00935996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0" w:name="n106"/>
      <w:bookmarkEnd w:id="60"/>
      <w:r w:rsidRPr="000D3ACD">
        <w:rPr>
          <w:sz w:val="28"/>
          <w:szCs w:val="28"/>
          <w:lang w:val="uk-UA"/>
        </w:rPr>
        <w:t>5.3.</w:t>
      </w:r>
      <w:r w:rsidR="00830515" w:rsidRPr="000D3ACD">
        <w:rPr>
          <w:sz w:val="28"/>
          <w:szCs w:val="28"/>
          <w:lang w:val="uk-UA"/>
        </w:rPr>
        <w:t xml:space="preserve"> Адміністратор </w:t>
      </w:r>
      <w:r w:rsidRPr="000D3ACD">
        <w:rPr>
          <w:sz w:val="28"/>
          <w:szCs w:val="28"/>
          <w:lang w:val="uk-UA"/>
        </w:rPr>
        <w:t>ЄІС</w:t>
      </w:r>
      <w:r w:rsidR="00830515" w:rsidRPr="000D3ACD">
        <w:rPr>
          <w:sz w:val="28"/>
          <w:szCs w:val="28"/>
          <w:lang w:val="uk-UA"/>
        </w:rPr>
        <w:t>:</w:t>
      </w:r>
    </w:p>
    <w:p w:rsidR="00830515" w:rsidRPr="000D3ACD" w:rsidRDefault="00935996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1" w:name="n107"/>
      <w:bookmarkEnd w:id="61"/>
      <w:r w:rsidRPr="000D3ACD">
        <w:rPr>
          <w:sz w:val="28"/>
          <w:szCs w:val="28"/>
          <w:lang w:val="uk-UA"/>
        </w:rPr>
        <w:t>5.3.1 сприяє</w:t>
      </w:r>
      <w:r w:rsidR="00830515" w:rsidRPr="000D3ACD">
        <w:rPr>
          <w:sz w:val="28"/>
          <w:szCs w:val="28"/>
          <w:lang w:val="uk-UA"/>
        </w:rPr>
        <w:t>:</w:t>
      </w:r>
    </w:p>
    <w:p w:rsidR="00830515" w:rsidRPr="000D3ACD" w:rsidRDefault="00935996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2" w:name="n108"/>
      <w:bookmarkEnd w:id="62"/>
      <w:r w:rsidRPr="000D3ACD">
        <w:rPr>
          <w:sz w:val="28"/>
          <w:szCs w:val="28"/>
          <w:lang w:val="uk-UA"/>
        </w:rPr>
        <w:t xml:space="preserve">5.3.1.1 </w:t>
      </w:r>
      <w:r w:rsidR="00830515" w:rsidRPr="000D3ACD">
        <w:rPr>
          <w:sz w:val="28"/>
          <w:szCs w:val="28"/>
          <w:lang w:val="uk-UA"/>
        </w:rPr>
        <w:t>адмініструванн</w:t>
      </w:r>
      <w:r w:rsidRPr="000D3ACD">
        <w:rPr>
          <w:sz w:val="28"/>
          <w:szCs w:val="28"/>
          <w:lang w:val="uk-UA"/>
        </w:rPr>
        <w:t>ю, консультативній, технічній</w:t>
      </w:r>
      <w:r w:rsidR="00830515" w:rsidRPr="000D3ACD">
        <w:rPr>
          <w:sz w:val="28"/>
          <w:szCs w:val="28"/>
          <w:lang w:val="uk-UA"/>
        </w:rPr>
        <w:t xml:space="preserve"> підтрим</w:t>
      </w:r>
      <w:r w:rsidRPr="000D3ACD">
        <w:rPr>
          <w:sz w:val="28"/>
          <w:szCs w:val="28"/>
          <w:lang w:val="uk-UA"/>
        </w:rPr>
        <w:t>ці та безперебійному функціонуванню</w:t>
      </w:r>
      <w:r w:rsidR="00B74449">
        <w:rPr>
          <w:sz w:val="28"/>
          <w:szCs w:val="28"/>
          <w:lang w:val="uk-UA"/>
        </w:rPr>
        <w:t xml:space="preserve"> підсистем у складі</w:t>
      </w:r>
      <w:r w:rsidR="00830515" w:rsidRPr="000D3ACD">
        <w:rPr>
          <w:sz w:val="28"/>
          <w:szCs w:val="28"/>
          <w:lang w:val="uk-UA"/>
        </w:rPr>
        <w:t xml:space="preserve"> систем</w:t>
      </w:r>
      <w:r w:rsidR="00B74449">
        <w:rPr>
          <w:sz w:val="28"/>
          <w:szCs w:val="28"/>
          <w:lang w:val="uk-UA"/>
        </w:rPr>
        <w:t>и</w:t>
      </w:r>
      <w:r w:rsidR="00EC74E8">
        <w:rPr>
          <w:sz w:val="28"/>
          <w:szCs w:val="28"/>
          <w:lang w:val="uk-UA"/>
        </w:rPr>
        <w:t xml:space="preserve"> </w:t>
      </w:r>
      <w:r w:rsidRPr="000D3ACD">
        <w:rPr>
          <w:sz w:val="28"/>
          <w:szCs w:val="28"/>
          <w:lang w:val="uk-UA"/>
        </w:rPr>
        <w:t>ЄІС</w:t>
      </w:r>
      <w:r w:rsidR="00830515" w:rsidRPr="000D3ACD">
        <w:rPr>
          <w:sz w:val="28"/>
          <w:szCs w:val="28"/>
          <w:lang w:val="uk-UA"/>
        </w:rPr>
        <w:t>;</w:t>
      </w:r>
    </w:p>
    <w:p w:rsidR="00921F82" w:rsidRPr="000D3ACD" w:rsidRDefault="00935996" w:rsidP="00921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3" w:name="n109"/>
      <w:bookmarkEnd w:id="63"/>
      <w:r w:rsidRPr="000D3ACD">
        <w:rPr>
          <w:sz w:val="28"/>
          <w:szCs w:val="28"/>
          <w:lang w:val="uk-UA"/>
        </w:rPr>
        <w:t xml:space="preserve">5.3.1.2 </w:t>
      </w:r>
      <w:bookmarkStart w:id="64" w:name="n110"/>
      <w:bookmarkStart w:id="65" w:name="n111"/>
      <w:bookmarkEnd w:id="64"/>
      <w:bookmarkEnd w:id="65"/>
      <w:r w:rsidR="00921F82" w:rsidRPr="000D3ACD">
        <w:rPr>
          <w:sz w:val="28"/>
          <w:szCs w:val="28"/>
          <w:lang w:val="uk-UA"/>
        </w:rPr>
        <w:t xml:space="preserve">проведенню моніторингу технічного стану ЄІС та захищеності інформації, що міститься в ній; </w:t>
      </w:r>
    </w:p>
    <w:p w:rsidR="00921F82" w:rsidRPr="000D3ACD" w:rsidRDefault="009F509B" w:rsidP="00921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D3ACD">
        <w:rPr>
          <w:sz w:val="28"/>
          <w:szCs w:val="28"/>
          <w:lang w:val="uk-UA"/>
        </w:rPr>
        <w:t xml:space="preserve">5.3.1.3 </w:t>
      </w:r>
      <w:r w:rsidR="00DC441F">
        <w:rPr>
          <w:sz w:val="28"/>
          <w:szCs w:val="28"/>
          <w:lang w:val="uk-UA"/>
        </w:rPr>
        <w:t>у</w:t>
      </w:r>
      <w:r w:rsidR="00921F82" w:rsidRPr="000D3ACD">
        <w:rPr>
          <w:sz w:val="28"/>
          <w:szCs w:val="28"/>
          <w:lang w:val="uk-UA"/>
        </w:rPr>
        <w:t xml:space="preserve">провадженню механізмів електронної ідентифікації особи, зокрема для доступу до інформаційних ресурсів ЄІС; </w:t>
      </w:r>
    </w:p>
    <w:p w:rsidR="00921F82" w:rsidRPr="000D3ACD" w:rsidRDefault="009F509B" w:rsidP="00921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D3ACD">
        <w:rPr>
          <w:sz w:val="28"/>
          <w:szCs w:val="28"/>
          <w:lang w:val="uk-UA"/>
        </w:rPr>
        <w:t xml:space="preserve">5.3.1.4 </w:t>
      </w:r>
      <w:r w:rsidR="00921F82" w:rsidRPr="000D3ACD">
        <w:rPr>
          <w:sz w:val="28"/>
          <w:szCs w:val="28"/>
          <w:lang w:val="uk-UA"/>
        </w:rPr>
        <w:t>наданню/позбавленню доступу користувачам ЄІС;</w:t>
      </w:r>
    </w:p>
    <w:p w:rsidR="00921F82" w:rsidRPr="000D3ACD" w:rsidRDefault="009F509B" w:rsidP="00921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D3ACD">
        <w:rPr>
          <w:sz w:val="28"/>
          <w:szCs w:val="28"/>
          <w:lang w:val="uk-UA"/>
        </w:rPr>
        <w:t xml:space="preserve">5.3.1.5 </w:t>
      </w:r>
      <w:r w:rsidR="00921F82" w:rsidRPr="000D3ACD">
        <w:rPr>
          <w:sz w:val="28"/>
          <w:szCs w:val="28"/>
          <w:lang w:val="uk-UA"/>
        </w:rPr>
        <w:t xml:space="preserve">веденню обліку користувачів ЄІС, яким надано доступ до інформаційних ресурсів ЄІС з використанням засобів електронної ідентифікації особи, з фіксуванням відомостей про дату </w:t>
      </w:r>
      <w:r w:rsidR="00653B62">
        <w:rPr>
          <w:sz w:val="28"/>
          <w:szCs w:val="28"/>
          <w:lang w:val="uk-UA"/>
        </w:rPr>
        <w:t>й</w:t>
      </w:r>
      <w:r w:rsidR="00921F82" w:rsidRPr="000D3ACD">
        <w:rPr>
          <w:sz w:val="28"/>
          <w:szCs w:val="28"/>
          <w:lang w:val="uk-UA"/>
        </w:rPr>
        <w:t xml:space="preserve"> час отримання доступу, обсяг інформації, до якої отримано доступ;</w:t>
      </w:r>
    </w:p>
    <w:p w:rsidR="00830515" w:rsidRPr="000D3ACD" w:rsidRDefault="009F509B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6" w:name="n112"/>
      <w:bookmarkStart w:id="67" w:name="n113"/>
      <w:bookmarkEnd w:id="66"/>
      <w:bookmarkEnd w:id="67"/>
      <w:r w:rsidRPr="000D3ACD">
        <w:rPr>
          <w:sz w:val="28"/>
          <w:szCs w:val="28"/>
          <w:lang w:val="uk-UA"/>
        </w:rPr>
        <w:t xml:space="preserve">5.3.2 </w:t>
      </w:r>
      <w:r w:rsidR="00921F82" w:rsidRPr="000D3ACD">
        <w:rPr>
          <w:sz w:val="28"/>
          <w:szCs w:val="28"/>
          <w:lang w:val="uk-UA"/>
        </w:rPr>
        <w:t>забезпечує</w:t>
      </w:r>
      <w:r w:rsidR="00830515" w:rsidRPr="000D3ACD">
        <w:rPr>
          <w:sz w:val="28"/>
          <w:szCs w:val="28"/>
          <w:lang w:val="uk-UA"/>
        </w:rPr>
        <w:t>:</w:t>
      </w:r>
    </w:p>
    <w:p w:rsidR="00B062BE" w:rsidRPr="00B062BE" w:rsidRDefault="009F509B" w:rsidP="00921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8" w:name="n114"/>
      <w:bookmarkStart w:id="69" w:name="n115"/>
      <w:bookmarkEnd w:id="68"/>
      <w:bookmarkEnd w:id="69"/>
      <w:r w:rsidRPr="00B062BE">
        <w:rPr>
          <w:sz w:val="28"/>
          <w:szCs w:val="28"/>
          <w:lang w:val="uk-UA"/>
        </w:rPr>
        <w:t>5.3.2.1</w:t>
      </w:r>
      <w:r w:rsidR="00B062BE" w:rsidRPr="00B062BE">
        <w:rPr>
          <w:rFonts w:eastAsia="SimSun"/>
          <w:sz w:val="28"/>
          <w:szCs w:val="28"/>
          <w:shd w:val="clear" w:color="auto" w:fill="FFFFFF"/>
          <w:lang w:val="uk-UA" w:eastAsia="en-US"/>
        </w:rPr>
        <w:t>визначення структури, складових та призначення програмного забезпечення ЄІС;</w:t>
      </w:r>
    </w:p>
    <w:p w:rsidR="00921F82" w:rsidRPr="000D3ACD" w:rsidRDefault="00B062BE" w:rsidP="00921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D3ACD">
        <w:rPr>
          <w:sz w:val="28"/>
          <w:szCs w:val="28"/>
          <w:lang w:val="uk-UA"/>
        </w:rPr>
        <w:t>5.3.2.2</w:t>
      </w:r>
      <w:r w:rsidR="00653B62">
        <w:rPr>
          <w:sz w:val="28"/>
          <w:szCs w:val="28"/>
          <w:lang w:val="uk-UA"/>
        </w:rPr>
        <w:t xml:space="preserve"> </w:t>
      </w:r>
      <w:r w:rsidR="00921F82" w:rsidRPr="000D3ACD">
        <w:rPr>
          <w:sz w:val="28"/>
          <w:szCs w:val="28"/>
          <w:lang w:val="uk-UA"/>
        </w:rPr>
        <w:t>реалізацію інтеграції інформаційних ресурсів ЄІС;</w:t>
      </w:r>
    </w:p>
    <w:p w:rsidR="00921F82" w:rsidRPr="000D3ACD" w:rsidRDefault="00921F82" w:rsidP="00921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D3ACD">
        <w:rPr>
          <w:sz w:val="28"/>
          <w:szCs w:val="28"/>
          <w:lang w:val="uk-UA"/>
        </w:rPr>
        <w:t>5.3.</w:t>
      </w:r>
      <w:r w:rsidR="009F509B" w:rsidRPr="000D3ACD">
        <w:rPr>
          <w:sz w:val="28"/>
          <w:szCs w:val="28"/>
          <w:lang w:val="uk-UA"/>
        </w:rPr>
        <w:t>2</w:t>
      </w:r>
      <w:r w:rsidRPr="000D3ACD">
        <w:rPr>
          <w:sz w:val="28"/>
          <w:szCs w:val="28"/>
          <w:lang w:val="uk-UA"/>
        </w:rPr>
        <w:t>.</w:t>
      </w:r>
      <w:r w:rsidR="00B062BE">
        <w:rPr>
          <w:sz w:val="28"/>
          <w:szCs w:val="28"/>
          <w:lang w:val="uk-UA"/>
        </w:rPr>
        <w:t>3</w:t>
      </w:r>
      <w:r w:rsidRPr="000D3ACD">
        <w:rPr>
          <w:sz w:val="28"/>
          <w:szCs w:val="28"/>
          <w:lang w:val="uk-UA"/>
        </w:rPr>
        <w:t xml:space="preserve"> налагодження електронної інформаційної взаємодії суб’єктів ЄІС;</w:t>
      </w:r>
    </w:p>
    <w:p w:rsidR="00921F82" w:rsidRPr="000D3ACD" w:rsidRDefault="00921F82" w:rsidP="00921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D3ACD">
        <w:rPr>
          <w:sz w:val="28"/>
          <w:szCs w:val="28"/>
          <w:lang w:val="uk-UA"/>
        </w:rPr>
        <w:t>5.3.</w:t>
      </w:r>
      <w:r w:rsidR="009F509B" w:rsidRPr="000D3ACD">
        <w:rPr>
          <w:sz w:val="28"/>
          <w:szCs w:val="28"/>
          <w:lang w:val="uk-UA"/>
        </w:rPr>
        <w:t>2</w:t>
      </w:r>
      <w:r w:rsidRPr="000D3ACD">
        <w:rPr>
          <w:sz w:val="28"/>
          <w:szCs w:val="28"/>
          <w:lang w:val="uk-UA"/>
        </w:rPr>
        <w:t>.</w:t>
      </w:r>
      <w:r w:rsidR="00B062BE">
        <w:rPr>
          <w:sz w:val="28"/>
          <w:szCs w:val="28"/>
          <w:lang w:val="uk-UA"/>
        </w:rPr>
        <w:t>4</w:t>
      </w:r>
      <w:r w:rsidRPr="000D3ACD">
        <w:rPr>
          <w:sz w:val="28"/>
          <w:szCs w:val="28"/>
          <w:lang w:val="uk-UA"/>
        </w:rPr>
        <w:t xml:space="preserve"> взаємодію ЄІС з іншими інформаційними системам</w:t>
      </w:r>
      <w:r w:rsidR="00B74449">
        <w:rPr>
          <w:sz w:val="28"/>
          <w:szCs w:val="28"/>
          <w:lang w:val="uk-UA"/>
        </w:rPr>
        <w:t>и, реєстрами та базами</w:t>
      </w:r>
      <w:r w:rsidRPr="000D3ACD">
        <w:rPr>
          <w:sz w:val="28"/>
          <w:szCs w:val="28"/>
          <w:lang w:val="uk-UA"/>
        </w:rPr>
        <w:t xml:space="preserve"> даних;</w:t>
      </w:r>
    </w:p>
    <w:p w:rsidR="009F509B" w:rsidRPr="000D3ACD" w:rsidRDefault="00B062BE" w:rsidP="009F50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5.3.2.5</w:t>
      </w:r>
      <w:r w:rsidR="009F509B" w:rsidRPr="000D3ACD">
        <w:rPr>
          <w:sz w:val="28"/>
          <w:szCs w:val="28"/>
          <w:lang w:val="uk-UA"/>
        </w:rPr>
        <w:t xml:space="preserve"> визначення механізмів інформаційного обміну, реалізує розроблення та впровадження регламенту електронної взаємодії суб’єктів ЄІС;</w:t>
      </w:r>
    </w:p>
    <w:p w:rsidR="00D8150F" w:rsidRPr="00B74449" w:rsidRDefault="009F509B" w:rsidP="00921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74449">
        <w:rPr>
          <w:sz w:val="28"/>
          <w:szCs w:val="28"/>
          <w:lang w:val="uk-UA"/>
        </w:rPr>
        <w:t>5.3.2.</w:t>
      </w:r>
      <w:r w:rsidR="00B062BE" w:rsidRPr="00B74449">
        <w:rPr>
          <w:sz w:val="28"/>
          <w:szCs w:val="28"/>
          <w:lang w:val="uk-UA"/>
        </w:rPr>
        <w:t>6</w:t>
      </w:r>
      <w:r w:rsidR="00653B62">
        <w:rPr>
          <w:sz w:val="28"/>
          <w:szCs w:val="28"/>
          <w:lang w:val="uk-UA"/>
        </w:rPr>
        <w:t xml:space="preserve"> </w:t>
      </w:r>
      <w:r w:rsidR="00B062BE" w:rsidRPr="00B74449">
        <w:rPr>
          <w:sz w:val="28"/>
          <w:szCs w:val="28"/>
          <w:lang w:val="uk-UA"/>
        </w:rPr>
        <w:t>здійснення</w:t>
      </w:r>
      <w:r w:rsidR="00921F82" w:rsidRPr="00B74449">
        <w:rPr>
          <w:sz w:val="28"/>
          <w:szCs w:val="28"/>
          <w:lang w:val="uk-UA"/>
        </w:rPr>
        <w:t xml:space="preserve"> закупівель програмного забезпечення для ЄІС</w:t>
      </w:r>
      <w:r w:rsidR="00B062BE" w:rsidRPr="00B74449">
        <w:rPr>
          <w:sz w:val="28"/>
          <w:szCs w:val="28"/>
          <w:lang w:val="uk-UA"/>
        </w:rPr>
        <w:t xml:space="preserve">, </w:t>
      </w:r>
      <w:r w:rsidR="00653B62">
        <w:rPr>
          <w:sz w:val="28"/>
          <w:szCs w:val="28"/>
          <w:lang w:val="uk-UA"/>
        </w:rPr>
        <w:t>у</w:t>
      </w:r>
      <w:r w:rsidR="00D8150F" w:rsidRPr="00B74449">
        <w:rPr>
          <w:sz w:val="28"/>
          <w:szCs w:val="28"/>
          <w:lang w:val="uk-UA"/>
        </w:rPr>
        <w:t xml:space="preserve"> тому числі для потреб суб’єктів ЄІС;</w:t>
      </w:r>
    </w:p>
    <w:p w:rsidR="00921F82" w:rsidRPr="00B74449" w:rsidRDefault="00D8150F" w:rsidP="00921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D3ACD">
        <w:rPr>
          <w:sz w:val="28"/>
          <w:szCs w:val="28"/>
          <w:lang w:val="uk-UA"/>
        </w:rPr>
        <w:t>5.3.2.</w:t>
      </w:r>
      <w:r>
        <w:rPr>
          <w:sz w:val="28"/>
          <w:szCs w:val="28"/>
          <w:lang w:val="uk-UA"/>
        </w:rPr>
        <w:t>7</w:t>
      </w:r>
      <w:r w:rsidR="00653B62">
        <w:rPr>
          <w:sz w:val="28"/>
          <w:szCs w:val="28"/>
          <w:lang w:val="uk-UA"/>
        </w:rPr>
        <w:t xml:space="preserve"> </w:t>
      </w:r>
      <w:r w:rsidRPr="00B74449">
        <w:rPr>
          <w:rFonts w:eastAsia="SimSun"/>
          <w:sz w:val="28"/>
          <w:szCs w:val="28"/>
          <w:shd w:val="clear" w:color="auto" w:fill="FFFFFF"/>
          <w:lang w:val="uk-UA" w:eastAsia="en-US"/>
        </w:rPr>
        <w:t>здійснення координації</w:t>
      </w:r>
      <w:r w:rsidR="00B062BE" w:rsidRPr="00B74449">
        <w:rPr>
          <w:rFonts w:eastAsia="SimSun"/>
          <w:sz w:val="28"/>
          <w:szCs w:val="28"/>
          <w:shd w:val="clear" w:color="auto" w:fill="FFFFFF"/>
          <w:lang w:val="uk-UA" w:eastAsia="en-US"/>
        </w:rPr>
        <w:t xml:space="preserve"> придбання та впровадження програмного забезпечення </w:t>
      </w:r>
      <w:r w:rsidRPr="00B74449">
        <w:rPr>
          <w:bCs/>
          <w:sz w:val="28"/>
          <w:szCs w:val="28"/>
          <w:lang w:val="uk-UA"/>
        </w:rPr>
        <w:t>виконавчими органами міської ради, підприємствами, устано</w:t>
      </w:r>
      <w:r w:rsidR="00F21C0E">
        <w:rPr>
          <w:bCs/>
          <w:sz w:val="28"/>
          <w:szCs w:val="28"/>
          <w:lang w:val="uk-UA"/>
        </w:rPr>
        <w:t>-</w:t>
      </w:r>
      <w:r w:rsidRPr="00B74449">
        <w:rPr>
          <w:bCs/>
          <w:sz w:val="28"/>
          <w:szCs w:val="28"/>
          <w:lang w:val="uk-UA"/>
        </w:rPr>
        <w:t xml:space="preserve">вами, організаціями, закладами комунальної власності міста,  районними </w:t>
      </w:r>
      <w:r w:rsidR="00DC441F">
        <w:rPr>
          <w:bCs/>
          <w:sz w:val="28"/>
          <w:szCs w:val="28"/>
          <w:lang w:val="uk-UA"/>
        </w:rPr>
        <w:t>в</w:t>
      </w:r>
      <w:r w:rsidRPr="00B74449">
        <w:rPr>
          <w:bCs/>
          <w:sz w:val="28"/>
          <w:szCs w:val="28"/>
          <w:lang w:val="uk-UA"/>
        </w:rPr>
        <w:t xml:space="preserve"> місті радами</w:t>
      </w:r>
      <w:r w:rsidR="00921F82" w:rsidRPr="00B74449">
        <w:rPr>
          <w:sz w:val="28"/>
          <w:szCs w:val="28"/>
          <w:lang w:val="uk-UA"/>
        </w:rPr>
        <w:t>;</w:t>
      </w:r>
    </w:p>
    <w:p w:rsidR="00830515" w:rsidRPr="000D3ACD" w:rsidRDefault="009F509B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0" w:name="n116"/>
      <w:bookmarkStart w:id="71" w:name="n117"/>
      <w:bookmarkStart w:id="72" w:name="n118"/>
      <w:bookmarkStart w:id="73" w:name="n119"/>
      <w:bookmarkEnd w:id="70"/>
      <w:bookmarkEnd w:id="71"/>
      <w:bookmarkEnd w:id="72"/>
      <w:bookmarkEnd w:id="73"/>
      <w:r w:rsidRPr="000D3ACD">
        <w:rPr>
          <w:sz w:val="28"/>
          <w:szCs w:val="28"/>
          <w:lang w:val="uk-UA"/>
        </w:rPr>
        <w:t>5.3.2.</w:t>
      </w:r>
      <w:r w:rsidR="00D8150F">
        <w:rPr>
          <w:sz w:val="28"/>
          <w:szCs w:val="28"/>
          <w:lang w:val="uk-UA"/>
        </w:rPr>
        <w:t>8</w:t>
      </w:r>
      <w:r w:rsidR="004866E5">
        <w:rPr>
          <w:sz w:val="28"/>
          <w:szCs w:val="28"/>
          <w:lang w:val="uk-UA"/>
        </w:rPr>
        <w:t xml:space="preserve"> </w:t>
      </w:r>
      <w:r w:rsidR="00830515" w:rsidRPr="000D3ACD">
        <w:rPr>
          <w:sz w:val="28"/>
          <w:szCs w:val="28"/>
          <w:lang w:val="uk-UA"/>
        </w:rPr>
        <w:t xml:space="preserve">технічну та інформаційну підтримку користувачів </w:t>
      </w:r>
      <w:r w:rsidRPr="000D3ACD">
        <w:rPr>
          <w:sz w:val="28"/>
          <w:szCs w:val="28"/>
          <w:lang w:val="uk-UA"/>
        </w:rPr>
        <w:t>ЄІС</w:t>
      </w:r>
      <w:r w:rsidR="00830515" w:rsidRPr="000D3ACD">
        <w:rPr>
          <w:sz w:val="28"/>
          <w:szCs w:val="28"/>
          <w:lang w:val="uk-UA"/>
        </w:rPr>
        <w:t>, зокрема за допомогою в</w:t>
      </w:r>
      <w:r w:rsidR="00E23EF5">
        <w:rPr>
          <w:sz w:val="28"/>
          <w:szCs w:val="28"/>
          <w:lang w:val="uk-UA"/>
        </w:rPr>
        <w:t>ідкритих веб</w:t>
      </w:r>
      <w:r w:rsidRPr="000D3ACD">
        <w:rPr>
          <w:sz w:val="28"/>
          <w:szCs w:val="28"/>
          <w:lang w:val="uk-UA"/>
        </w:rPr>
        <w:t xml:space="preserve">ресурсів </w:t>
      </w:r>
      <w:r w:rsidR="00D8150F">
        <w:rPr>
          <w:sz w:val="28"/>
          <w:szCs w:val="28"/>
          <w:lang w:val="uk-UA"/>
        </w:rPr>
        <w:t>тощо</w:t>
      </w:r>
      <w:r w:rsidR="004866E5">
        <w:rPr>
          <w:sz w:val="28"/>
          <w:szCs w:val="28"/>
          <w:lang w:val="uk-UA"/>
        </w:rPr>
        <w:t>;</w:t>
      </w:r>
    </w:p>
    <w:p w:rsidR="00830515" w:rsidRDefault="009F509B" w:rsidP="008305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4" w:name="n120"/>
      <w:bookmarkEnd w:id="74"/>
      <w:r w:rsidRPr="000D3ACD">
        <w:rPr>
          <w:sz w:val="28"/>
          <w:szCs w:val="28"/>
          <w:lang w:val="uk-UA"/>
        </w:rPr>
        <w:t xml:space="preserve">5.3.3 </w:t>
      </w:r>
      <w:r w:rsidR="00830515" w:rsidRPr="000D3ACD">
        <w:rPr>
          <w:sz w:val="28"/>
          <w:szCs w:val="28"/>
          <w:lang w:val="uk-UA"/>
        </w:rPr>
        <w:t>проводить</w:t>
      </w:r>
      <w:r w:rsidRPr="000D3ACD">
        <w:rPr>
          <w:sz w:val="28"/>
          <w:szCs w:val="28"/>
          <w:lang w:val="uk-UA"/>
        </w:rPr>
        <w:t>, за необхідності</w:t>
      </w:r>
      <w:r w:rsidR="004866E5">
        <w:rPr>
          <w:sz w:val="28"/>
          <w:szCs w:val="28"/>
          <w:lang w:val="uk-UA"/>
        </w:rPr>
        <w:t>,</w:t>
      </w:r>
      <w:r w:rsidR="00830515" w:rsidRPr="000D3ACD">
        <w:rPr>
          <w:sz w:val="28"/>
          <w:szCs w:val="28"/>
          <w:lang w:val="uk-UA"/>
        </w:rPr>
        <w:t xml:space="preserve"> навчання користувачів</w:t>
      </w:r>
      <w:r w:rsidR="00EC74E8">
        <w:rPr>
          <w:sz w:val="28"/>
          <w:szCs w:val="28"/>
          <w:lang w:val="uk-UA"/>
        </w:rPr>
        <w:t xml:space="preserve"> </w:t>
      </w:r>
      <w:r w:rsidR="00830515" w:rsidRPr="000D3ACD">
        <w:rPr>
          <w:sz w:val="28"/>
          <w:szCs w:val="28"/>
          <w:lang w:val="uk-UA"/>
        </w:rPr>
        <w:t xml:space="preserve">суб’єктів </w:t>
      </w:r>
      <w:r w:rsidRPr="000D3ACD">
        <w:rPr>
          <w:sz w:val="28"/>
          <w:szCs w:val="28"/>
          <w:lang w:val="uk-UA"/>
        </w:rPr>
        <w:t>ЄІС</w:t>
      </w:r>
      <w:r w:rsidR="00830515" w:rsidRPr="000D3ACD">
        <w:rPr>
          <w:sz w:val="28"/>
          <w:szCs w:val="28"/>
          <w:lang w:val="uk-UA"/>
        </w:rPr>
        <w:t xml:space="preserve"> під час її впровадження та функціонування.</w:t>
      </w:r>
    </w:p>
    <w:p w:rsidR="00E23EF5" w:rsidRDefault="00E23EF5" w:rsidP="00B7444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66563" w:rsidRDefault="00566563" w:rsidP="00B7444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003A" w:rsidRPr="0043257B" w:rsidRDefault="00B74449" w:rsidP="0043257B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E23EF5">
        <w:rPr>
          <w:b/>
          <w:i/>
          <w:sz w:val="28"/>
          <w:szCs w:val="28"/>
          <w:lang w:val="uk-UA"/>
        </w:rPr>
        <w:t>Керуюча справами</w:t>
      </w:r>
      <w:r w:rsidR="00E23EF5" w:rsidRPr="00E23EF5">
        <w:rPr>
          <w:b/>
          <w:i/>
          <w:sz w:val="28"/>
          <w:szCs w:val="28"/>
          <w:lang w:val="uk-UA"/>
        </w:rPr>
        <w:t xml:space="preserve"> виконкому </w:t>
      </w:r>
      <w:r w:rsidRPr="00E23EF5">
        <w:rPr>
          <w:b/>
          <w:i/>
          <w:sz w:val="28"/>
          <w:szCs w:val="28"/>
          <w:lang w:val="uk-UA"/>
        </w:rPr>
        <w:tab/>
      </w:r>
      <w:r w:rsidRPr="00E23EF5">
        <w:rPr>
          <w:b/>
          <w:i/>
          <w:sz w:val="28"/>
          <w:szCs w:val="28"/>
          <w:lang w:val="uk-UA"/>
        </w:rPr>
        <w:tab/>
      </w:r>
      <w:r w:rsidRPr="00E23EF5">
        <w:rPr>
          <w:b/>
          <w:i/>
          <w:sz w:val="28"/>
          <w:szCs w:val="28"/>
          <w:lang w:val="uk-UA"/>
        </w:rPr>
        <w:tab/>
      </w:r>
      <w:r w:rsidRPr="00E23EF5">
        <w:rPr>
          <w:b/>
          <w:i/>
          <w:sz w:val="28"/>
          <w:szCs w:val="28"/>
          <w:lang w:val="uk-UA"/>
        </w:rPr>
        <w:tab/>
      </w:r>
      <w:r w:rsidRPr="00E23EF5">
        <w:rPr>
          <w:b/>
          <w:i/>
          <w:sz w:val="28"/>
          <w:szCs w:val="28"/>
          <w:lang w:val="uk-UA"/>
        </w:rPr>
        <w:tab/>
        <w:t>Тетяна Мала</w:t>
      </w:r>
    </w:p>
    <w:p w:rsidR="009F003A" w:rsidRDefault="009F00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9F003A" w:rsidSect="001114CB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ED" w:rsidRDefault="006410ED">
      <w:pPr>
        <w:spacing w:line="240" w:lineRule="auto"/>
      </w:pPr>
      <w:r>
        <w:separator/>
      </w:r>
    </w:p>
  </w:endnote>
  <w:endnote w:type="continuationSeparator" w:id="0">
    <w:p w:rsidR="006410ED" w:rsidRDefault="00641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ED" w:rsidRDefault="006410ED">
      <w:pPr>
        <w:spacing w:after="0"/>
      </w:pPr>
      <w:r>
        <w:separator/>
      </w:r>
    </w:p>
  </w:footnote>
  <w:footnote w:type="continuationSeparator" w:id="0">
    <w:p w:rsidR="006410ED" w:rsidRDefault="006410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706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7BA3" w:rsidRPr="00137BA3" w:rsidRDefault="00137BA3" w:rsidP="00137BA3">
        <w:pPr>
          <w:pStyle w:val="a8"/>
          <w:tabs>
            <w:tab w:val="clear" w:pos="4677"/>
            <w:tab w:val="center" w:pos="0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7B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7B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37B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14C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37B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7BA3" w:rsidRPr="00137BA3" w:rsidRDefault="00137BA3" w:rsidP="00137BA3">
    <w:pPr>
      <w:pStyle w:val="a8"/>
      <w:ind w:firstLine="6946"/>
      <w:rPr>
        <w:rFonts w:ascii="Times New Roman" w:hAnsi="Times New Roman" w:cs="Times New Roman"/>
        <w:i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E04"/>
    <w:multiLevelType w:val="multilevel"/>
    <w:tmpl w:val="A78C3A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7541"/>
    <w:rsid w:val="0006752C"/>
    <w:rsid w:val="000C2C40"/>
    <w:rsid w:val="000D3ACD"/>
    <w:rsid w:val="001114CB"/>
    <w:rsid w:val="00113911"/>
    <w:rsid w:val="00137BA3"/>
    <w:rsid w:val="00142081"/>
    <w:rsid w:val="00171FA2"/>
    <w:rsid w:val="001B4438"/>
    <w:rsid w:val="00264FEB"/>
    <w:rsid w:val="002D69B1"/>
    <w:rsid w:val="002E2A6E"/>
    <w:rsid w:val="00313F8E"/>
    <w:rsid w:val="003B3CE4"/>
    <w:rsid w:val="00431FD6"/>
    <w:rsid w:val="0043257B"/>
    <w:rsid w:val="004866E5"/>
    <w:rsid w:val="004D16E5"/>
    <w:rsid w:val="00566563"/>
    <w:rsid w:val="005C21E6"/>
    <w:rsid w:val="0063119F"/>
    <w:rsid w:val="006410ED"/>
    <w:rsid w:val="00653B62"/>
    <w:rsid w:val="00663C8A"/>
    <w:rsid w:val="00683130"/>
    <w:rsid w:val="006A5B83"/>
    <w:rsid w:val="00727541"/>
    <w:rsid w:val="00776860"/>
    <w:rsid w:val="00787A24"/>
    <w:rsid w:val="007972B4"/>
    <w:rsid w:val="007A6C15"/>
    <w:rsid w:val="007C03FE"/>
    <w:rsid w:val="007E49D3"/>
    <w:rsid w:val="00830515"/>
    <w:rsid w:val="008449CB"/>
    <w:rsid w:val="00865757"/>
    <w:rsid w:val="00921F82"/>
    <w:rsid w:val="00935996"/>
    <w:rsid w:val="009B1DC5"/>
    <w:rsid w:val="009F003A"/>
    <w:rsid w:val="009F509B"/>
    <w:rsid w:val="00A0282D"/>
    <w:rsid w:val="00A279ED"/>
    <w:rsid w:val="00AA0873"/>
    <w:rsid w:val="00AA58CF"/>
    <w:rsid w:val="00B00C54"/>
    <w:rsid w:val="00B062BE"/>
    <w:rsid w:val="00B26536"/>
    <w:rsid w:val="00B345E3"/>
    <w:rsid w:val="00B5228D"/>
    <w:rsid w:val="00B7379B"/>
    <w:rsid w:val="00B74449"/>
    <w:rsid w:val="00B959CD"/>
    <w:rsid w:val="00BB363A"/>
    <w:rsid w:val="00C47F08"/>
    <w:rsid w:val="00D2582A"/>
    <w:rsid w:val="00D51744"/>
    <w:rsid w:val="00D8150F"/>
    <w:rsid w:val="00DB6B7B"/>
    <w:rsid w:val="00DC441F"/>
    <w:rsid w:val="00E23EF5"/>
    <w:rsid w:val="00E95A59"/>
    <w:rsid w:val="00EA426D"/>
    <w:rsid w:val="00EC373F"/>
    <w:rsid w:val="00EC74E8"/>
    <w:rsid w:val="00F21C0E"/>
    <w:rsid w:val="00F236FF"/>
    <w:rsid w:val="00F25542"/>
    <w:rsid w:val="00F33407"/>
    <w:rsid w:val="00F40C0B"/>
    <w:rsid w:val="00FE43A0"/>
    <w:rsid w:val="04053527"/>
    <w:rsid w:val="044A3088"/>
    <w:rsid w:val="1BEB18B1"/>
    <w:rsid w:val="1E194995"/>
    <w:rsid w:val="24EE643F"/>
    <w:rsid w:val="25AD2B42"/>
    <w:rsid w:val="270733DD"/>
    <w:rsid w:val="2CA14B13"/>
    <w:rsid w:val="2EE078A7"/>
    <w:rsid w:val="30292A23"/>
    <w:rsid w:val="38EA5359"/>
    <w:rsid w:val="41020ACC"/>
    <w:rsid w:val="41C86B94"/>
    <w:rsid w:val="45177243"/>
    <w:rsid w:val="54220B31"/>
    <w:rsid w:val="5EBA0B4A"/>
    <w:rsid w:val="616F05A6"/>
    <w:rsid w:val="679B1E8A"/>
    <w:rsid w:val="68EB3189"/>
    <w:rsid w:val="69355C7E"/>
    <w:rsid w:val="70EA08A6"/>
    <w:rsid w:val="75A10FBF"/>
    <w:rsid w:val="797357C6"/>
    <w:rsid w:val="7B907A77"/>
    <w:rsid w:val="7C557A43"/>
    <w:rsid w:val="7FD6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A89D"/>
  <w15:docId w15:val="{A09AD21D-211B-4124-A0FD-9AC637E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B34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qFormat/>
    <w:rsid w:val="00B34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5E3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qFormat/>
    <w:rsid w:val="00B3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unhideWhenUsed/>
    <w:qFormat/>
    <w:rsid w:val="00B345E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B345E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qFormat/>
    <w:rsid w:val="00B345E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a00">
    <w:name w:val="a0"/>
    <w:basedOn w:val="a"/>
    <w:qFormat/>
    <w:rsid w:val="00B3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qFormat/>
    <w:rsid w:val="00B345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B345E3"/>
    <w:pPr>
      <w:ind w:left="720"/>
      <w:contextualSpacing/>
    </w:pPr>
  </w:style>
  <w:style w:type="paragraph" w:customStyle="1" w:styleId="rvps7">
    <w:name w:val="rvps7"/>
    <w:basedOn w:val="a"/>
    <w:rsid w:val="000C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0C2C40"/>
  </w:style>
  <w:style w:type="paragraph" w:customStyle="1" w:styleId="rvps2">
    <w:name w:val="rvps2"/>
    <w:basedOn w:val="a"/>
    <w:rsid w:val="000C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3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7BA3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13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7BA3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c">
    <w:name w:val="Balloon Text"/>
    <w:basedOn w:val="a"/>
    <w:link w:val="ad"/>
    <w:uiPriority w:val="99"/>
    <w:semiHidden/>
    <w:unhideWhenUsed/>
    <w:rsid w:val="00DC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441F"/>
    <w:rPr>
      <w:rFonts w:ascii="Segoe UI" w:eastAsiaTheme="minorHAns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FE301-3703-48A4-87AE-5D090700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Despetcher1_admin</dc:creator>
  <cp:lastModifiedBy>zagalny301_2</cp:lastModifiedBy>
  <cp:revision>19</cp:revision>
  <cp:lastPrinted>2021-11-17T14:59:00Z</cp:lastPrinted>
  <dcterms:created xsi:type="dcterms:W3CDTF">2021-11-12T11:43:00Z</dcterms:created>
  <dcterms:modified xsi:type="dcterms:W3CDTF">2025-02-10T12:40:00Z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3CB3198A230F46ACB69CDC63C726A768</vt:lpwstr>
  </property>
</Properties>
</file>