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3" w:rsidRPr="004909F1" w:rsidRDefault="00941AA3" w:rsidP="00B0683F">
      <w:pPr>
        <w:widowControl w:val="0"/>
        <w:autoSpaceDE w:val="0"/>
        <w:autoSpaceDN w:val="0"/>
        <w:adjustRightInd w:val="0"/>
        <w:ind w:left="6804"/>
        <w:rPr>
          <w:b/>
          <w:bCs/>
          <w:i/>
          <w:iCs/>
          <w:lang w:val="uk-UA"/>
        </w:rPr>
      </w:pPr>
      <w:bookmarkStart w:id="0" w:name="_GoBack"/>
      <w:r w:rsidRPr="004909F1">
        <w:rPr>
          <w:i/>
          <w:lang w:val="uk-UA"/>
        </w:rPr>
        <w:t xml:space="preserve">Додаток </w:t>
      </w:r>
    </w:p>
    <w:p w:rsidR="00406C27" w:rsidRPr="004909F1" w:rsidRDefault="00406C27" w:rsidP="00B0683F">
      <w:pPr>
        <w:ind w:left="6804"/>
        <w:rPr>
          <w:i/>
          <w:lang w:val="uk-UA"/>
        </w:rPr>
      </w:pPr>
      <w:r>
        <w:rPr>
          <w:i/>
          <w:lang w:val="uk-UA"/>
        </w:rPr>
        <w:t>д</w:t>
      </w:r>
      <w:r w:rsidR="00941AA3" w:rsidRPr="004909F1">
        <w:rPr>
          <w:i/>
          <w:lang w:val="uk-UA"/>
        </w:rPr>
        <w:t>о</w:t>
      </w:r>
      <w:r>
        <w:rPr>
          <w:i/>
          <w:lang w:val="uk-UA"/>
        </w:rPr>
        <w:t xml:space="preserve"> рішення міської ради</w:t>
      </w:r>
    </w:p>
    <w:p w:rsidR="00941AA3" w:rsidRDefault="000550D3" w:rsidP="000550D3">
      <w:pPr>
        <w:tabs>
          <w:tab w:val="left" w:pos="6759"/>
        </w:tabs>
        <w:ind w:left="5220"/>
        <w:rPr>
          <w:i/>
          <w:lang w:val="uk-UA"/>
        </w:rPr>
      </w:pPr>
      <w:r>
        <w:rPr>
          <w:i/>
          <w:lang w:val="uk-UA"/>
        </w:rPr>
        <w:tab/>
        <w:t>24.11.2021 №924</w:t>
      </w:r>
    </w:p>
    <w:p w:rsidR="00406C27" w:rsidRDefault="00406C27" w:rsidP="00941AA3">
      <w:pPr>
        <w:ind w:left="5220"/>
        <w:rPr>
          <w:i/>
          <w:lang w:val="uk-UA"/>
        </w:rPr>
      </w:pPr>
    </w:p>
    <w:p w:rsidR="00406C27" w:rsidRPr="004909F1" w:rsidRDefault="00406C27" w:rsidP="00941AA3">
      <w:pPr>
        <w:ind w:left="5220"/>
        <w:rPr>
          <w:i/>
          <w:lang w:val="uk-UA"/>
        </w:rPr>
      </w:pPr>
    </w:p>
    <w:p w:rsidR="00941AA3" w:rsidRDefault="00941AA3" w:rsidP="00406C27">
      <w:pPr>
        <w:tabs>
          <w:tab w:val="left" w:pos="7080"/>
        </w:tabs>
        <w:jc w:val="center"/>
        <w:rPr>
          <w:b/>
          <w:bCs/>
          <w:i/>
          <w:iCs/>
          <w:sz w:val="28"/>
          <w:szCs w:val="28"/>
          <w:lang w:val="uk-UA"/>
        </w:rPr>
      </w:pPr>
    </w:p>
    <w:p w:rsidR="00D8127F" w:rsidRPr="00406C27" w:rsidRDefault="00D8127F" w:rsidP="00406C27">
      <w:pPr>
        <w:tabs>
          <w:tab w:val="left" w:pos="7080"/>
        </w:tabs>
        <w:jc w:val="center"/>
        <w:rPr>
          <w:b/>
          <w:bCs/>
          <w:i/>
          <w:iCs/>
          <w:sz w:val="28"/>
          <w:szCs w:val="28"/>
          <w:lang w:val="uk-UA"/>
        </w:rPr>
      </w:pPr>
    </w:p>
    <w:p w:rsidR="00406C27" w:rsidRDefault="00406C27" w:rsidP="00406C27">
      <w:pPr>
        <w:jc w:val="center"/>
        <w:rPr>
          <w:b/>
          <w:i/>
          <w:sz w:val="28"/>
          <w:szCs w:val="28"/>
          <w:lang w:val="uk-UA"/>
        </w:rPr>
      </w:pPr>
      <w:r w:rsidRPr="00406C27"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О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Л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О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Ж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Е</w:t>
      </w:r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>Н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406C27">
        <w:rPr>
          <w:b/>
          <w:i/>
          <w:sz w:val="28"/>
          <w:szCs w:val="28"/>
          <w:lang w:val="uk-UA"/>
        </w:rPr>
        <w:t>Н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Pr="00406C27">
        <w:rPr>
          <w:b/>
          <w:i/>
          <w:sz w:val="28"/>
          <w:szCs w:val="28"/>
          <w:lang w:val="uk-UA"/>
        </w:rPr>
        <w:t xml:space="preserve">Я </w:t>
      </w:r>
    </w:p>
    <w:p w:rsidR="00406C27" w:rsidRDefault="00406C27" w:rsidP="00406C27">
      <w:pPr>
        <w:jc w:val="center"/>
        <w:rPr>
          <w:b/>
          <w:i/>
          <w:sz w:val="28"/>
          <w:szCs w:val="28"/>
          <w:lang w:val="uk-UA"/>
        </w:rPr>
      </w:pPr>
      <w:r w:rsidRPr="00406C27">
        <w:rPr>
          <w:b/>
          <w:i/>
          <w:sz w:val="28"/>
          <w:szCs w:val="28"/>
          <w:lang w:val="uk-UA"/>
        </w:rPr>
        <w:t xml:space="preserve">про конкурс на посаду керівника комунального закладу </w:t>
      </w:r>
    </w:p>
    <w:p w:rsidR="00406C27" w:rsidRDefault="00406C27" w:rsidP="00406C27">
      <w:pPr>
        <w:jc w:val="center"/>
        <w:rPr>
          <w:b/>
          <w:i/>
          <w:sz w:val="28"/>
          <w:szCs w:val="28"/>
          <w:lang w:val="uk-UA"/>
        </w:rPr>
      </w:pPr>
      <w:r w:rsidRPr="00406C27">
        <w:rPr>
          <w:b/>
          <w:i/>
          <w:sz w:val="28"/>
          <w:szCs w:val="28"/>
          <w:lang w:val="uk-UA"/>
        </w:rPr>
        <w:t>загальної середньої освіти</w:t>
      </w:r>
    </w:p>
    <w:p w:rsidR="00406C27" w:rsidRPr="00406C27" w:rsidRDefault="00406C27" w:rsidP="00406C27">
      <w:pPr>
        <w:jc w:val="center"/>
        <w:rPr>
          <w:b/>
          <w:i/>
          <w:sz w:val="28"/>
          <w:szCs w:val="28"/>
          <w:lang w:val="uk-UA"/>
        </w:rPr>
      </w:pPr>
    </w:p>
    <w:p w:rsidR="00941AA3" w:rsidRPr="00406C27" w:rsidRDefault="00406C27" w:rsidP="00406C27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06C27">
        <w:rPr>
          <w:b/>
          <w:i/>
          <w:sz w:val="28"/>
          <w:szCs w:val="28"/>
          <w:lang w:val="uk-UA"/>
        </w:rPr>
        <w:t>ІІІ. Порядок утворення та склад конкурсної комісії</w:t>
      </w:r>
    </w:p>
    <w:p w:rsidR="00941AA3" w:rsidRPr="004909F1" w:rsidRDefault="00941AA3" w:rsidP="00406C27">
      <w:pPr>
        <w:tabs>
          <w:tab w:val="left" w:pos="7080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941AA3" w:rsidRPr="004909F1" w:rsidRDefault="00941AA3" w:rsidP="00941AA3">
      <w:pPr>
        <w:numPr>
          <w:ilvl w:val="1"/>
          <w:numId w:val="1"/>
        </w:numPr>
        <w:tabs>
          <w:tab w:val="left" w:pos="1080"/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  <w:r w:rsidRPr="004909F1">
        <w:rPr>
          <w:sz w:val="28"/>
          <w:szCs w:val="28"/>
          <w:lang w:val="uk-UA"/>
        </w:rPr>
        <w:t xml:space="preserve">Для проведення конкурсу створюється Комісія чисельністю </w:t>
      </w:r>
      <w:r w:rsidR="007B29F2">
        <w:rPr>
          <w:sz w:val="28"/>
          <w:szCs w:val="28"/>
          <w:lang w:val="uk-UA"/>
        </w:rPr>
        <w:t>12</w:t>
      </w:r>
      <w:r w:rsidRPr="004909F1">
        <w:rPr>
          <w:sz w:val="28"/>
          <w:szCs w:val="28"/>
          <w:lang w:val="uk-UA"/>
        </w:rPr>
        <w:t xml:space="preserve"> осіб, до складу якої входять на паритетних засадах:</w:t>
      </w:r>
    </w:p>
    <w:p w:rsidR="00941AA3" w:rsidRDefault="00941AA3" w:rsidP="004411F7">
      <w:pPr>
        <w:pStyle w:val="a7"/>
        <w:numPr>
          <w:ilvl w:val="2"/>
          <w:numId w:val="8"/>
        </w:numPr>
        <w:tabs>
          <w:tab w:val="left" w:pos="709"/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 xml:space="preserve">від засновника – депутати Криворізької міської ради (не більше однієї особи від </w:t>
      </w:r>
      <w:r w:rsidR="00406C27" w:rsidRPr="004411F7">
        <w:rPr>
          <w:sz w:val="28"/>
          <w:szCs w:val="28"/>
          <w:lang w:val="uk-UA"/>
        </w:rPr>
        <w:t>однієї фракції) та представник Д</w:t>
      </w:r>
      <w:r w:rsidRPr="004411F7">
        <w:rPr>
          <w:sz w:val="28"/>
          <w:szCs w:val="28"/>
          <w:lang w:val="uk-UA"/>
        </w:rPr>
        <w:t>епартаменту;</w:t>
      </w:r>
    </w:p>
    <w:p w:rsidR="00941AA3" w:rsidRDefault="00941AA3" w:rsidP="004411F7">
      <w:pPr>
        <w:pStyle w:val="a7"/>
        <w:numPr>
          <w:ilvl w:val="2"/>
          <w:numId w:val="8"/>
        </w:numPr>
        <w:tabs>
          <w:tab w:val="left" w:pos="709"/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представник управління Державної служби якості освіти в Дніпропетровській області;</w:t>
      </w:r>
    </w:p>
    <w:p w:rsidR="00941AA3" w:rsidRPr="004411F7" w:rsidRDefault="00941AA3" w:rsidP="004411F7">
      <w:pPr>
        <w:pStyle w:val="a7"/>
        <w:numPr>
          <w:ilvl w:val="2"/>
          <w:numId w:val="8"/>
        </w:numPr>
        <w:tabs>
          <w:tab w:val="left" w:pos="709"/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 xml:space="preserve">від інститутів громадянського суспільства – представники </w:t>
      </w:r>
      <w:r w:rsidRPr="004411F7">
        <w:rPr>
          <w:color w:val="000000"/>
          <w:sz w:val="28"/>
          <w:szCs w:val="28"/>
          <w:lang w:val="uk-UA"/>
        </w:rPr>
        <w:t xml:space="preserve">профспілки працівників освіти м. Кривого Рогу, громадських об’єднань керівників закладів освіти, </w:t>
      </w:r>
      <w:r w:rsidRPr="004411F7">
        <w:rPr>
          <w:sz w:val="28"/>
          <w:szCs w:val="28"/>
          <w:lang w:val="uk-UA"/>
        </w:rPr>
        <w:t xml:space="preserve">експерти та фахівці у сфері  загальної середньої освіти.  </w:t>
      </w:r>
    </w:p>
    <w:p w:rsidR="00941AA3" w:rsidRPr="00406C27" w:rsidRDefault="00941AA3" w:rsidP="00406C27">
      <w:pPr>
        <w:pStyle w:val="a7"/>
        <w:numPr>
          <w:ilvl w:val="1"/>
          <w:numId w:val="1"/>
        </w:numPr>
        <w:tabs>
          <w:tab w:val="left" w:pos="1080"/>
        </w:tabs>
        <w:ind w:left="0" w:right="-1" w:firstLine="567"/>
        <w:jc w:val="both"/>
        <w:rPr>
          <w:sz w:val="28"/>
          <w:szCs w:val="28"/>
          <w:lang w:val="uk-UA"/>
        </w:rPr>
      </w:pPr>
      <w:r w:rsidRPr="00406C27">
        <w:rPr>
          <w:sz w:val="28"/>
          <w:szCs w:val="28"/>
          <w:lang w:val="uk-UA"/>
        </w:rPr>
        <w:t xml:space="preserve">Комісія працює на постійній основі та проводить конкурси на всі вакантні посади керівників комунальних закладів загальної середньої освіти. </w:t>
      </w:r>
    </w:p>
    <w:p w:rsidR="00941AA3" w:rsidRPr="004909F1" w:rsidRDefault="00941AA3" w:rsidP="00941AA3">
      <w:pPr>
        <w:numPr>
          <w:ilvl w:val="1"/>
          <w:numId w:val="1"/>
        </w:numPr>
        <w:tabs>
          <w:tab w:val="left" w:pos="1080"/>
          <w:tab w:val="left" w:pos="1276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4909F1">
        <w:rPr>
          <w:sz w:val="28"/>
          <w:szCs w:val="28"/>
          <w:lang w:val="uk-UA"/>
        </w:rPr>
        <w:t>Департамент</w:t>
      </w:r>
      <w:r w:rsidR="00406C27">
        <w:rPr>
          <w:sz w:val="28"/>
          <w:szCs w:val="28"/>
          <w:lang w:val="uk-UA"/>
        </w:rPr>
        <w:t xml:space="preserve"> одночасно з виданням наказу пр</w:t>
      </w:r>
      <w:r w:rsidRPr="004909F1">
        <w:rPr>
          <w:sz w:val="28"/>
          <w:szCs w:val="28"/>
          <w:lang w:val="uk-UA"/>
        </w:rPr>
        <w:t xml:space="preserve">о оголошення конкурсу надсилає листи щодо визначення представників до складу </w:t>
      </w:r>
      <w:r w:rsidR="00406C27">
        <w:rPr>
          <w:sz w:val="28"/>
          <w:szCs w:val="28"/>
          <w:lang w:val="uk-UA"/>
        </w:rPr>
        <w:t>Комісії депутатським фракціям</w:t>
      </w:r>
      <w:r w:rsidR="00B0683F">
        <w:rPr>
          <w:sz w:val="28"/>
          <w:szCs w:val="28"/>
          <w:lang w:val="uk-UA"/>
        </w:rPr>
        <w:t xml:space="preserve"> Криворізької міської ради,</w:t>
      </w:r>
      <w:r w:rsidRPr="004909F1">
        <w:rPr>
          <w:sz w:val="28"/>
          <w:szCs w:val="28"/>
          <w:lang w:val="uk-UA"/>
        </w:rPr>
        <w:t xml:space="preserve"> управлінню Державної служби якості освіти в Дніпропетровській області,</w:t>
      </w:r>
      <w:r w:rsidRPr="004909F1">
        <w:rPr>
          <w:color w:val="000000"/>
          <w:sz w:val="28"/>
          <w:szCs w:val="28"/>
          <w:lang w:val="uk-UA"/>
        </w:rPr>
        <w:t xml:space="preserve"> голові проф</w:t>
      </w:r>
      <w:r w:rsidR="002A7BF9">
        <w:rPr>
          <w:color w:val="000000"/>
          <w:sz w:val="28"/>
          <w:szCs w:val="28"/>
          <w:lang w:val="uk-UA"/>
        </w:rPr>
        <w:t xml:space="preserve">есійної </w:t>
      </w:r>
      <w:r w:rsidRPr="004909F1">
        <w:rPr>
          <w:color w:val="000000"/>
          <w:sz w:val="28"/>
          <w:szCs w:val="28"/>
          <w:lang w:val="uk-UA"/>
        </w:rPr>
        <w:t xml:space="preserve">спілки працівників освіти м. </w:t>
      </w:r>
      <w:r w:rsidRPr="002A7BF9">
        <w:rPr>
          <w:sz w:val="28"/>
          <w:szCs w:val="28"/>
          <w:lang w:val="uk-UA"/>
        </w:rPr>
        <w:t>Кривого Рогу.</w:t>
      </w:r>
    </w:p>
    <w:p w:rsidR="00941AA3" w:rsidRPr="00B0683F" w:rsidRDefault="00941AA3" w:rsidP="00B0683F">
      <w:pPr>
        <w:pStyle w:val="a7"/>
        <w:numPr>
          <w:ilvl w:val="1"/>
          <w:numId w:val="1"/>
        </w:numPr>
        <w:tabs>
          <w:tab w:val="left" w:pos="1080"/>
        </w:tabs>
        <w:ind w:left="0" w:right="-1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 xml:space="preserve">Кандидатури до складу Комісії подаються до Департаменту  не  пізніше </w:t>
      </w:r>
      <w:r w:rsidR="00B0683F">
        <w:rPr>
          <w:sz w:val="28"/>
          <w:szCs w:val="28"/>
          <w:lang w:val="uk-UA"/>
        </w:rPr>
        <w:t>п’яти</w:t>
      </w:r>
      <w:r w:rsidRPr="00B0683F">
        <w:rPr>
          <w:sz w:val="28"/>
          <w:szCs w:val="28"/>
          <w:lang w:val="uk-UA"/>
        </w:rPr>
        <w:t xml:space="preserve"> робочих днів від дати отримання листа. До письмових пропозицій додаються документи, що підтверджують, що ці особи обрані для формування Комісії</w:t>
      </w:r>
      <w:r w:rsidR="00B0683F">
        <w:rPr>
          <w:sz w:val="28"/>
          <w:szCs w:val="28"/>
          <w:lang w:val="uk-UA"/>
        </w:rPr>
        <w:t>,</w:t>
      </w:r>
      <w:r w:rsidRPr="00B0683F">
        <w:rPr>
          <w:sz w:val="28"/>
          <w:szCs w:val="28"/>
          <w:lang w:val="uk-UA"/>
        </w:rPr>
        <w:t xml:space="preserve"> та стислі біографічні дані про них.</w:t>
      </w:r>
    </w:p>
    <w:p w:rsidR="00941AA3" w:rsidRDefault="00B0683F" w:rsidP="00941AA3">
      <w:pPr>
        <w:numPr>
          <w:ilvl w:val="1"/>
          <w:numId w:val="1"/>
        </w:numPr>
        <w:tabs>
          <w:tab w:val="left" w:pos="1080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2A7BF9">
        <w:rPr>
          <w:sz w:val="28"/>
          <w:szCs w:val="28"/>
          <w:lang w:val="uk-UA"/>
        </w:rPr>
        <w:t xml:space="preserve">Представника </w:t>
      </w:r>
      <w:r>
        <w:rPr>
          <w:sz w:val="28"/>
          <w:szCs w:val="28"/>
          <w:lang w:val="uk-UA"/>
        </w:rPr>
        <w:t>Д</w:t>
      </w:r>
      <w:r w:rsidR="00941AA3" w:rsidRPr="004909F1">
        <w:rPr>
          <w:sz w:val="28"/>
          <w:szCs w:val="28"/>
          <w:lang w:val="uk-UA"/>
        </w:rPr>
        <w:t>епартаменту визначає його директор</w:t>
      </w:r>
      <w:r w:rsidR="008C4999">
        <w:rPr>
          <w:sz w:val="28"/>
          <w:szCs w:val="28"/>
          <w:lang w:val="uk-UA"/>
        </w:rPr>
        <w:t xml:space="preserve"> наказом</w:t>
      </w:r>
      <w:r w:rsidR="00941AA3" w:rsidRPr="004909F1">
        <w:rPr>
          <w:sz w:val="28"/>
          <w:szCs w:val="28"/>
          <w:lang w:val="uk-UA"/>
        </w:rPr>
        <w:t>.</w:t>
      </w:r>
    </w:p>
    <w:p w:rsidR="00941AA3" w:rsidRDefault="00941AA3" w:rsidP="00941AA3">
      <w:pPr>
        <w:numPr>
          <w:ilvl w:val="1"/>
          <w:numId w:val="1"/>
        </w:numPr>
        <w:tabs>
          <w:tab w:val="left" w:pos="1080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4909F1">
        <w:rPr>
          <w:color w:val="000000"/>
          <w:sz w:val="28"/>
          <w:szCs w:val="28"/>
          <w:lang w:val="uk-UA"/>
        </w:rPr>
        <w:t xml:space="preserve">Відбір кандидатур для включення до складу  Комісії  від інститутів громадянського суспільства здійснюється шляхом оголошення Департаментом  про добір  кандидатів від громадських об'єднань керівників закладів освіти, а також </w:t>
      </w:r>
      <w:r w:rsidRPr="004909F1">
        <w:rPr>
          <w:sz w:val="28"/>
          <w:szCs w:val="28"/>
          <w:lang w:val="uk-UA"/>
        </w:rPr>
        <w:t>експертів та фахівців у сфері  загальної середньої освіти.</w:t>
      </w:r>
    </w:p>
    <w:p w:rsidR="00941AA3" w:rsidRDefault="00941AA3" w:rsidP="00941AA3">
      <w:pPr>
        <w:numPr>
          <w:ilvl w:val="1"/>
          <w:numId w:val="1"/>
        </w:numPr>
        <w:tabs>
          <w:tab w:val="left" w:pos="1080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 xml:space="preserve">Експертом може бути особа, яка має </w:t>
      </w:r>
      <w:r w:rsidR="007B29F2" w:rsidRPr="00B0683F">
        <w:rPr>
          <w:sz w:val="28"/>
          <w:szCs w:val="28"/>
          <w:lang w:val="uk-UA"/>
        </w:rPr>
        <w:t xml:space="preserve">документ, </w:t>
      </w:r>
      <w:r w:rsidR="007B29F2">
        <w:rPr>
          <w:sz w:val="28"/>
          <w:szCs w:val="28"/>
          <w:lang w:val="uk-UA"/>
        </w:rPr>
        <w:t>що</w:t>
      </w:r>
      <w:r w:rsidR="007B29F2" w:rsidRPr="00B0683F">
        <w:rPr>
          <w:sz w:val="28"/>
          <w:szCs w:val="28"/>
          <w:lang w:val="uk-UA"/>
        </w:rPr>
        <w:t xml:space="preserve"> підтверджує статус експерта</w:t>
      </w:r>
      <w:r w:rsidR="007B29F2">
        <w:rPr>
          <w:sz w:val="28"/>
          <w:szCs w:val="28"/>
          <w:lang w:val="uk-UA"/>
        </w:rPr>
        <w:t>,</w:t>
      </w:r>
      <w:r w:rsidR="007B29F2" w:rsidRPr="00B0683F">
        <w:rPr>
          <w:sz w:val="28"/>
          <w:szCs w:val="28"/>
          <w:lang w:val="uk-UA"/>
        </w:rPr>
        <w:t xml:space="preserve"> </w:t>
      </w:r>
      <w:r w:rsidRPr="00B0683F">
        <w:rPr>
          <w:sz w:val="28"/>
          <w:szCs w:val="28"/>
          <w:lang w:val="uk-UA"/>
        </w:rPr>
        <w:t xml:space="preserve">вищу педагогічну освіту, досвід </w:t>
      </w:r>
      <w:r w:rsidR="007B29F2">
        <w:rPr>
          <w:sz w:val="28"/>
          <w:szCs w:val="28"/>
          <w:lang w:val="uk-UA"/>
        </w:rPr>
        <w:t xml:space="preserve">педагогічної </w:t>
      </w:r>
      <w:r w:rsidRPr="00B0683F">
        <w:rPr>
          <w:sz w:val="28"/>
          <w:szCs w:val="28"/>
          <w:lang w:val="uk-UA"/>
        </w:rPr>
        <w:t xml:space="preserve">роботи </w:t>
      </w:r>
      <w:r w:rsidR="00B0683F">
        <w:rPr>
          <w:sz w:val="28"/>
          <w:szCs w:val="28"/>
          <w:lang w:val="uk-UA"/>
        </w:rPr>
        <w:t>в</w:t>
      </w:r>
      <w:r w:rsidRPr="00B0683F">
        <w:rPr>
          <w:sz w:val="28"/>
          <w:szCs w:val="28"/>
          <w:lang w:val="uk-UA"/>
        </w:rPr>
        <w:t xml:space="preserve"> галузі загаль</w:t>
      </w:r>
      <w:r w:rsidR="007B29F2">
        <w:rPr>
          <w:sz w:val="28"/>
          <w:szCs w:val="28"/>
          <w:lang w:val="uk-UA"/>
        </w:rPr>
        <w:t>ної середньої освіти не менше 10 років</w:t>
      </w:r>
      <w:r w:rsidRPr="00B0683F">
        <w:rPr>
          <w:sz w:val="28"/>
          <w:szCs w:val="28"/>
          <w:lang w:val="uk-UA"/>
        </w:rPr>
        <w:t>.</w:t>
      </w:r>
    </w:p>
    <w:p w:rsidR="00941AA3" w:rsidRPr="00B0683F" w:rsidRDefault="00941AA3" w:rsidP="00B0683F">
      <w:pPr>
        <w:numPr>
          <w:ilvl w:val="1"/>
          <w:numId w:val="1"/>
        </w:numPr>
        <w:tabs>
          <w:tab w:val="left" w:pos="1080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 xml:space="preserve">Фахівцем </w:t>
      </w:r>
      <w:r w:rsidRPr="00B0683F">
        <w:rPr>
          <w:color w:val="000000"/>
          <w:sz w:val="28"/>
          <w:szCs w:val="28"/>
          <w:lang w:val="uk-UA"/>
        </w:rPr>
        <w:t xml:space="preserve">у сфері загальної середньої освіти є особа, яка має вищу педагогічну освіту, досвід роботи </w:t>
      </w:r>
      <w:r w:rsidR="00B0683F">
        <w:rPr>
          <w:color w:val="000000"/>
          <w:sz w:val="28"/>
          <w:szCs w:val="28"/>
          <w:lang w:val="uk-UA"/>
        </w:rPr>
        <w:t>в</w:t>
      </w:r>
      <w:r w:rsidRPr="00B0683F">
        <w:rPr>
          <w:color w:val="000000"/>
          <w:sz w:val="28"/>
          <w:szCs w:val="28"/>
          <w:lang w:val="uk-UA"/>
        </w:rPr>
        <w:t xml:space="preserve"> галузі загальної середньої освіти</w:t>
      </w:r>
      <w:r w:rsidR="00B0683F">
        <w:rPr>
          <w:color w:val="000000"/>
          <w:sz w:val="28"/>
          <w:szCs w:val="28"/>
          <w:lang w:val="uk-UA"/>
        </w:rPr>
        <w:t xml:space="preserve">, </w:t>
      </w:r>
      <w:r w:rsidRPr="00B0683F">
        <w:rPr>
          <w:color w:val="000000"/>
          <w:sz w:val="28"/>
          <w:szCs w:val="28"/>
          <w:lang w:val="uk-UA"/>
        </w:rPr>
        <w:t>педагогічн</w:t>
      </w:r>
      <w:r w:rsidR="00B0683F">
        <w:rPr>
          <w:color w:val="000000"/>
          <w:sz w:val="28"/>
          <w:szCs w:val="28"/>
          <w:lang w:val="uk-UA"/>
        </w:rPr>
        <w:t>е</w:t>
      </w:r>
      <w:r w:rsidRPr="00B0683F">
        <w:rPr>
          <w:color w:val="000000"/>
          <w:sz w:val="28"/>
          <w:szCs w:val="28"/>
          <w:lang w:val="uk-UA"/>
        </w:rPr>
        <w:t xml:space="preserve"> звання чи науков</w:t>
      </w:r>
      <w:r w:rsidR="00B0683F">
        <w:rPr>
          <w:color w:val="000000"/>
          <w:sz w:val="28"/>
          <w:szCs w:val="28"/>
          <w:lang w:val="uk-UA"/>
        </w:rPr>
        <w:t>ий</w:t>
      </w:r>
      <w:r w:rsidRPr="00B0683F">
        <w:rPr>
          <w:color w:val="000000"/>
          <w:sz w:val="28"/>
          <w:szCs w:val="28"/>
          <w:lang w:val="uk-UA"/>
        </w:rPr>
        <w:t xml:space="preserve"> ступен</w:t>
      </w:r>
      <w:r w:rsidR="00B0683F">
        <w:rPr>
          <w:color w:val="000000"/>
          <w:sz w:val="28"/>
          <w:szCs w:val="28"/>
          <w:lang w:val="uk-UA"/>
        </w:rPr>
        <w:t>ь</w:t>
      </w:r>
      <w:r w:rsidRPr="00B0683F">
        <w:rPr>
          <w:color w:val="000000"/>
          <w:sz w:val="28"/>
          <w:szCs w:val="28"/>
          <w:lang w:val="uk-UA"/>
        </w:rPr>
        <w:t>.</w:t>
      </w:r>
    </w:p>
    <w:p w:rsidR="00941AA3" w:rsidRPr="00B0683F" w:rsidRDefault="00941AA3" w:rsidP="00B0683F">
      <w:pPr>
        <w:numPr>
          <w:ilvl w:val="1"/>
          <w:numId w:val="1"/>
        </w:numPr>
        <w:tabs>
          <w:tab w:val="left" w:pos="1080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lastRenderedPageBreak/>
        <w:t>Документи про включення до складу Комісії представників від інститутів громадянського суспільства</w:t>
      </w:r>
      <w:r w:rsidR="002A7BF9">
        <w:rPr>
          <w:sz w:val="28"/>
          <w:szCs w:val="28"/>
          <w:lang w:val="uk-UA"/>
        </w:rPr>
        <w:t xml:space="preserve"> подаються до Департаменту не пізніше </w:t>
      </w:r>
      <w:r w:rsidR="00B0683F">
        <w:rPr>
          <w:sz w:val="28"/>
          <w:szCs w:val="28"/>
          <w:lang w:val="uk-UA"/>
        </w:rPr>
        <w:t>п’яти</w:t>
      </w:r>
      <w:r w:rsidRPr="00B0683F">
        <w:rPr>
          <w:sz w:val="28"/>
          <w:szCs w:val="28"/>
          <w:lang w:val="uk-UA"/>
        </w:rPr>
        <w:t xml:space="preserve"> робочих днів від дати оголошення про добір кандидатур. Включення до складу Комісії представників здійснюється:</w:t>
      </w:r>
    </w:p>
    <w:p w:rsidR="00941AA3" w:rsidRDefault="00941AA3" w:rsidP="00B0683F">
      <w:pPr>
        <w:pStyle w:val="a7"/>
        <w:numPr>
          <w:ilvl w:val="2"/>
          <w:numId w:val="5"/>
        </w:numPr>
        <w:tabs>
          <w:tab w:val="left" w:pos="0"/>
          <w:tab w:val="left" w:pos="709"/>
          <w:tab w:val="left" w:pos="1276"/>
        </w:tabs>
        <w:spacing w:before="4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 xml:space="preserve">від громадських об'єднань </w:t>
      </w:r>
      <w:r w:rsidRPr="00B0683F">
        <w:rPr>
          <w:color w:val="000000"/>
          <w:sz w:val="28"/>
          <w:szCs w:val="28"/>
          <w:lang w:val="uk-UA"/>
        </w:rPr>
        <w:t xml:space="preserve">керівників закладів освіти – на підставі офіційної письмової пропозиції, </w:t>
      </w:r>
      <w:r w:rsidRPr="00B0683F">
        <w:rPr>
          <w:sz w:val="28"/>
          <w:szCs w:val="28"/>
          <w:lang w:val="uk-UA"/>
        </w:rPr>
        <w:t>підписаної керівником громадської організації, копії документ</w:t>
      </w:r>
      <w:r w:rsidR="00B0683F">
        <w:rPr>
          <w:sz w:val="28"/>
          <w:szCs w:val="28"/>
          <w:lang w:val="uk-UA"/>
        </w:rPr>
        <w:t>а</w:t>
      </w:r>
      <w:r w:rsidRPr="00B0683F">
        <w:rPr>
          <w:sz w:val="28"/>
          <w:szCs w:val="28"/>
          <w:lang w:val="uk-UA"/>
        </w:rPr>
        <w:t xml:space="preserve"> про реєстрацію організації, заяви кандидата з наданням персональної згоди на участь в роботі Комісії;</w:t>
      </w:r>
    </w:p>
    <w:p w:rsidR="00941AA3" w:rsidRPr="00B0683F" w:rsidRDefault="00941AA3" w:rsidP="00B0683F">
      <w:pPr>
        <w:pStyle w:val="a7"/>
        <w:numPr>
          <w:ilvl w:val="2"/>
          <w:numId w:val="5"/>
        </w:numPr>
        <w:tabs>
          <w:tab w:val="left" w:pos="0"/>
          <w:tab w:val="left" w:pos="709"/>
          <w:tab w:val="left" w:pos="1276"/>
        </w:tabs>
        <w:spacing w:before="4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 xml:space="preserve">від експертів, фахівців у сфері загальної середньої освіти – на підставі заяви та документів, </w:t>
      </w:r>
      <w:r w:rsidR="00B0683F">
        <w:rPr>
          <w:sz w:val="28"/>
          <w:szCs w:val="28"/>
          <w:lang w:val="uk-UA"/>
        </w:rPr>
        <w:t>що</w:t>
      </w:r>
      <w:r w:rsidRPr="00B0683F">
        <w:rPr>
          <w:sz w:val="28"/>
          <w:szCs w:val="28"/>
          <w:lang w:val="uk-UA"/>
        </w:rPr>
        <w:t xml:space="preserve"> підтверджують їх статус.</w:t>
      </w:r>
    </w:p>
    <w:p w:rsidR="00941AA3" w:rsidRDefault="00941AA3" w:rsidP="00B0683F">
      <w:pPr>
        <w:pStyle w:val="a7"/>
        <w:numPr>
          <w:ilvl w:val="1"/>
          <w:numId w:val="1"/>
        </w:numPr>
        <w:tabs>
          <w:tab w:val="left" w:pos="0"/>
          <w:tab w:val="left" w:pos="1080"/>
          <w:tab w:val="left" w:pos="1276"/>
        </w:tabs>
        <w:spacing w:before="40"/>
        <w:ind w:left="0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>При рівних умовах пріоритет надається пропозиціям</w:t>
      </w:r>
      <w:r w:rsidR="00B0683F">
        <w:rPr>
          <w:sz w:val="28"/>
          <w:szCs w:val="28"/>
          <w:lang w:val="uk-UA"/>
        </w:rPr>
        <w:t>,</w:t>
      </w:r>
      <w:r w:rsidRPr="00B0683F">
        <w:rPr>
          <w:sz w:val="28"/>
          <w:szCs w:val="28"/>
          <w:lang w:val="uk-UA"/>
        </w:rPr>
        <w:t xml:space="preserve"> наданим раніше.</w:t>
      </w:r>
    </w:p>
    <w:p w:rsidR="00941AA3" w:rsidRPr="00B0683F" w:rsidRDefault="002A7BF9" w:rsidP="00941AA3">
      <w:pPr>
        <w:pStyle w:val="a7"/>
        <w:numPr>
          <w:ilvl w:val="1"/>
          <w:numId w:val="1"/>
        </w:numPr>
        <w:tabs>
          <w:tab w:val="left" w:pos="0"/>
          <w:tab w:val="left" w:pos="1080"/>
          <w:tab w:val="left" w:pos="1276"/>
        </w:tabs>
        <w:spacing w:before="4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наказом затверджує </w:t>
      </w:r>
      <w:r w:rsidR="00941AA3" w:rsidRPr="00B0683F">
        <w:rPr>
          <w:sz w:val="28"/>
          <w:szCs w:val="28"/>
          <w:lang w:val="uk-UA"/>
        </w:rPr>
        <w:t>персональний склад Коміс</w:t>
      </w:r>
      <w:r w:rsidR="00B0683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ї </w:t>
      </w:r>
      <w:r w:rsidR="00941AA3" w:rsidRPr="00B0683F">
        <w:rPr>
          <w:sz w:val="28"/>
          <w:szCs w:val="28"/>
          <w:lang w:val="uk-UA"/>
        </w:rPr>
        <w:t>за попереднім по</w:t>
      </w:r>
      <w:r>
        <w:rPr>
          <w:sz w:val="28"/>
          <w:szCs w:val="28"/>
          <w:lang w:val="uk-UA"/>
        </w:rPr>
        <w:t xml:space="preserve">годженням з постійною комісією </w:t>
      </w:r>
      <w:r w:rsidR="00941AA3" w:rsidRPr="00B0683F">
        <w:rPr>
          <w:sz w:val="28"/>
          <w:szCs w:val="28"/>
          <w:lang w:val="uk-UA"/>
        </w:rPr>
        <w:t>міської ради з питань освіти, науки, молоді, ку</w:t>
      </w:r>
      <w:r w:rsidR="00B0683F">
        <w:rPr>
          <w:sz w:val="28"/>
          <w:szCs w:val="28"/>
          <w:lang w:val="uk-UA"/>
        </w:rPr>
        <w:t>льтури та спорту, сім’ї і дітей.</w:t>
      </w:r>
    </w:p>
    <w:p w:rsidR="00941AA3" w:rsidRPr="004909F1" w:rsidRDefault="004411F7" w:rsidP="00B0683F">
      <w:pPr>
        <w:numPr>
          <w:ilvl w:val="1"/>
          <w:numId w:val="1"/>
        </w:numPr>
        <w:tabs>
          <w:tab w:val="left" w:pos="1080"/>
        </w:tabs>
        <w:spacing w:before="60"/>
        <w:ind w:left="127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</w:t>
      </w:r>
      <w:r w:rsidR="00941AA3" w:rsidRPr="004909F1">
        <w:rPr>
          <w:sz w:val="28"/>
          <w:szCs w:val="28"/>
          <w:lang w:val="uk-UA"/>
        </w:rPr>
        <w:t>Комісії не може бути включена особа, яка:</w:t>
      </w:r>
    </w:p>
    <w:p w:rsidR="00941AA3" w:rsidRDefault="00941AA3" w:rsidP="00B0683F">
      <w:pPr>
        <w:pStyle w:val="a7"/>
        <w:numPr>
          <w:ilvl w:val="2"/>
          <w:numId w:val="6"/>
        </w:numPr>
        <w:tabs>
          <w:tab w:val="left" w:pos="1080"/>
        </w:tabs>
        <w:ind w:left="0" w:right="-1" w:firstLine="567"/>
        <w:jc w:val="both"/>
        <w:rPr>
          <w:sz w:val="28"/>
          <w:szCs w:val="28"/>
          <w:lang w:val="uk-UA"/>
        </w:rPr>
      </w:pPr>
      <w:r w:rsidRPr="00B0683F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</w:p>
    <w:p w:rsidR="00941AA3" w:rsidRDefault="00941AA3" w:rsidP="004411F7">
      <w:pPr>
        <w:pStyle w:val="a7"/>
        <w:numPr>
          <w:ilvl w:val="2"/>
          <w:numId w:val="6"/>
        </w:numPr>
        <w:tabs>
          <w:tab w:val="left" w:pos="1080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941AA3" w:rsidRPr="004411F7" w:rsidRDefault="00941AA3" w:rsidP="004411F7">
      <w:pPr>
        <w:pStyle w:val="a7"/>
        <w:numPr>
          <w:ilvl w:val="2"/>
          <w:numId w:val="6"/>
        </w:numPr>
        <w:tabs>
          <w:tab w:val="left" w:pos="1080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відповідно до Закону України «Про запобігання корупції» є близькою особою учасника конкурсу або особою, яка може мати конфлікт інтересів.</w:t>
      </w:r>
    </w:p>
    <w:p w:rsidR="00941AA3" w:rsidRPr="004909F1" w:rsidRDefault="00941AA3" w:rsidP="00941AA3">
      <w:pPr>
        <w:numPr>
          <w:ilvl w:val="1"/>
          <w:numId w:val="1"/>
        </w:numPr>
        <w:tabs>
          <w:tab w:val="left" w:pos="1080"/>
          <w:tab w:val="left" w:pos="1276"/>
          <w:tab w:val="left" w:pos="1560"/>
        </w:tabs>
        <w:spacing w:before="60"/>
        <w:ind w:left="1644" w:hanging="1077"/>
        <w:jc w:val="both"/>
        <w:rPr>
          <w:sz w:val="28"/>
          <w:szCs w:val="28"/>
          <w:lang w:val="uk-UA"/>
        </w:rPr>
      </w:pPr>
      <w:r w:rsidRPr="004909F1">
        <w:rPr>
          <w:sz w:val="28"/>
          <w:szCs w:val="28"/>
          <w:lang w:val="uk-UA"/>
        </w:rPr>
        <w:t>Члени Комісії зобов’язані:</w:t>
      </w:r>
    </w:p>
    <w:p w:rsidR="00941AA3" w:rsidRDefault="00941AA3" w:rsidP="004411F7">
      <w:pPr>
        <w:pStyle w:val="a7"/>
        <w:numPr>
          <w:ilvl w:val="2"/>
          <w:numId w:val="7"/>
        </w:numPr>
        <w:tabs>
          <w:tab w:val="left" w:pos="1080"/>
          <w:tab w:val="left" w:pos="1418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брати участь у роботі Комісії та голосувати з питань порядку денного;</w:t>
      </w:r>
    </w:p>
    <w:p w:rsidR="00941AA3" w:rsidRPr="004411F7" w:rsidRDefault="00941AA3" w:rsidP="004411F7">
      <w:pPr>
        <w:pStyle w:val="a7"/>
        <w:numPr>
          <w:ilvl w:val="2"/>
          <w:numId w:val="7"/>
        </w:numPr>
        <w:tabs>
          <w:tab w:val="left" w:pos="1080"/>
          <w:tab w:val="left" w:pos="1418"/>
        </w:tabs>
        <w:ind w:left="0" w:right="-1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заявляти самовідвід у разі наявності чи настання підстав, передбачених пунктом 3.5. Положення, що унеможливлюють їх участь у складі  Комісії.</w:t>
      </w:r>
    </w:p>
    <w:p w:rsidR="00941AA3" w:rsidRPr="004411F7" w:rsidRDefault="00941AA3" w:rsidP="004411F7">
      <w:pPr>
        <w:numPr>
          <w:ilvl w:val="1"/>
          <w:numId w:val="1"/>
        </w:numPr>
        <w:tabs>
          <w:tab w:val="left" w:pos="1080"/>
          <w:tab w:val="left" w:pos="1276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4909F1">
        <w:rPr>
          <w:sz w:val="28"/>
          <w:szCs w:val="28"/>
          <w:lang w:val="uk-UA"/>
        </w:rPr>
        <w:t xml:space="preserve">Відповідно до вимог абзацу другого частини 3 статті 45 Закону України «Про запобігання корупції» члени </w:t>
      </w:r>
      <w:r w:rsidR="004411F7">
        <w:rPr>
          <w:sz w:val="28"/>
          <w:szCs w:val="28"/>
          <w:lang w:val="uk-UA"/>
        </w:rPr>
        <w:t>К</w:t>
      </w:r>
      <w:r w:rsidRPr="004909F1">
        <w:rPr>
          <w:sz w:val="28"/>
          <w:szCs w:val="28"/>
          <w:lang w:val="uk-UA"/>
        </w:rPr>
        <w:t xml:space="preserve">омісії протягом </w:t>
      </w:r>
      <w:r w:rsidR="004411F7">
        <w:rPr>
          <w:sz w:val="28"/>
          <w:szCs w:val="28"/>
          <w:lang w:val="uk-UA"/>
        </w:rPr>
        <w:t>десяти</w:t>
      </w:r>
      <w:r w:rsidRPr="004909F1">
        <w:rPr>
          <w:sz w:val="28"/>
          <w:szCs w:val="28"/>
          <w:lang w:val="uk-UA"/>
        </w:rPr>
        <w:t xml:space="preserve"> календарних днів після включення до складу Коміс</w:t>
      </w:r>
      <w:r w:rsidR="004411F7">
        <w:rPr>
          <w:sz w:val="28"/>
          <w:szCs w:val="28"/>
          <w:lang w:val="uk-UA"/>
        </w:rPr>
        <w:t>ії подають декларацію</w:t>
      </w:r>
      <w:r w:rsidRPr="004909F1">
        <w:rPr>
          <w:sz w:val="28"/>
          <w:szCs w:val="28"/>
          <w:lang w:val="uk-UA"/>
        </w:rPr>
        <w:t xml:space="preserve"> за </w:t>
      </w:r>
      <w:r w:rsidRPr="004411F7">
        <w:rPr>
          <w:sz w:val="28"/>
          <w:szCs w:val="28"/>
          <w:lang w:val="uk-UA"/>
        </w:rPr>
        <w:t xml:space="preserve">минулий рік. </w:t>
      </w:r>
    </w:p>
    <w:p w:rsidR="00941AA3" w:rsidRPr="004411F7" w:rsidRDefault="00941AA3" w:rsidP="004411F7">
      <w:pPr>
        <w:numPr>
          <w:ilvl w:val="1"/>
          <w:numId w:val="1"/>
        </w:numPr>
        <w:tabs>
          <w:tab w:val="left" w:pos="1080"/>
          <w:tab w:val="left" w:pos="1276"/>
        </w:tabs>
        <w:spacing w:before="60"/>
        <w:ind w:left="0" w:firstLine="567"/>
        <w:jc w:val="both"/>
        <w:rPr>
          <w:sz w:val="28"/>
          <w:szCs w:val="28"/>
          <w:lang w:val="uk-UA"/>
        </w:rPr>
      </w:pPr>
      <w:r w:rsidRPr="004411F7">
        <w:rPr>
          <w:sz w:val="28"/>
          <w:szCs w:val="28"/>
          <w:lang w:val="uk-UA"/>
        </w:rPr>
        <w:t>Голову Комісії, його заступника та секретаря обирають на першому засіданні Комісії.</w:t>
      </w:r>
    </w:p>
    <w:p w:rsidR="00941AA3" w:rsidRPr="00941AA3" w:rsidRDefault="00941AA3" w:rsidP="00941AA3">
      <w:pPr>
        <w:ind w:left="5220"/>
        <w:rPr>
          <w:i/>
          <w:iCs/>
          <w:sz w:val="28"/>
          <w:szCs w:val="28"/>
          <w:lang w:val="uk-UA"/>
        </w:rPr>
      </w:pPr>
    </w:p>
    <w:p w:rsidR="00941AA3" w:rsidRDefault="00941AA3" w:rsidP="00941AA3">
      <w:pPr>
        <w:ind w:left="5220"/>
        <w:rPr>
          <w:i/>
          <w:iCs/>
          <w:sz w:val="28"/>
          <w:szCs w:val="28"/>
          <w:lang w:val="uk-UA"/>
        </w:rPr>
      </w:pPr>
    </w:p>
    <w:p w:rsidR="00941AA3" w:rsidRDefault="00941AA3" w:rsidP="00941AA3">
      <w:pPr>
        <w:ind w:left="5220"/>
        <w:rPr>
          <w:i/>
          <w:iCs/>
          <w:sz w:val="28"/>
          <w:szCs w:val="28"/>
          <w:lang w:val="uk-UA"/>
        </w:rPr>
      </w:pPr>
    </w:p>
    <w:p w:rsidR="00941AA3" w:rsidRPr="00941AA3" w:rsidRDefault="00941AA3" w:rsidP="00941AA3">
      <w:pPr>
        <w:ind w:left="5220"/>
        <w:rPr>
          <w:i/>
          <w:iCs/>
          <w:sz w:val="28"/>
          <w:szCs w:val="28"/>
          <w:lang w:val="uk-UA"/>
        </w:rPr>
      </w:pPr>
    </w:p>
    <w:p w:rsidR="00E45BC5" w:rsidRPr="00941AA3" w:rsidRDefault="00941AA3" w:rsidP="00941AA3">
      <w:pPr>
        <w:rPr>
          <w:b/>
          <w:i/>
          <w:sz w:val="28"/>
          <w:szCs w:val="28"/>
          <w:lang w:val="uk-UA"/>
        </w:rPr>
      </w:pPr>
      <w:r w:rsidRPr="00941AA3">
        <w:rPr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Тетяна Мала</w:t>
      </w:r>
      <w:bookmarkEnd w:id="0"/>
    </w:p>
    <w:sectPr w:rsidR="00E45BC5" w:rsidRPr="00941AA3" w:rsidSect="00941AA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C9" w:rsidRDefault="00D339C9" w:rsidP="00941AA3">
      <w:r>
        <w:separator/>
      </w:r>
    </w:p>
  </w:endnote>
  <w:endnote w:type="continuationSeparator" w:id="0">
    <w:p w:rsidR="00D339C9" w:rsidRDefault="00D339C9" w:rsidP="0094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C9" w:rsidRDefault="00D339C9" w:rsidP="00941AA3">
      <w:r>
        <w:separator/>
      </w:r>
    </w:p>
  </w:footnote>
  <w:footnote w:type="continuationSeparator" w:id="0">
    <w:p w:rsidR="00D339C9" w:rsidRDefault="00D339C9" w:rsidP="0094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22719"/>
      <w:docPartObj>
        <w:docPartGallery w:val="Page Numbers (Top of Page)"/>
        <w:docPartUnique/>
      </w:docPartObj>
    </w:sdtPr>
    <w:sdtEndPr>
      <w:rPr>
        <w:i/>
      </w:rPr>
    </w:sdtEndPr>
    <w:sdtContent>
      <w:p w:rsidR="00B0683F" w:rsidRPr="00B0683F" w:rsidRDefault="00941AA3" w:rsidP="00B0683F">
        <w:pPr>
          <w:pStyle w:val="a3"/>
          <w:tabs>
            <w:tab w:val="clear" w:pos="4677"/>
            <w:tab w:val="center" w:pos="3686"/>
          </w:tabs>
          <w:jc w:val="right"/>
          <w:rPr>
            <w:i/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EA">
          <w:rPr>
            <w:noProof/>
          </w:rPr>
          <w:t>2</w:t>
        </w:r>
        <w:r>
          <w:fldChar w:fldCharType="end"/>
        </w:r>
        <w:r w:rsidR="00B0683F" w:rsidRPr="00B0683F">
          <w:rPr>
            <w:i/>
            <w:lang w:val="uk-UA"/>
          </w:rPr>
          <w:t xml:space="preserve"> </w:t>
        </w:r>
        <w:r w:rsidR="00B0683F">
          <w:rPr>
            <w:i/>
            <w:lang w:val="uk-UA"/>
          </w:rPr>
          <w:tab/>
        </w:r>
        <w:r w:rsidR="007B29F2">
          <w:rPr>
            <w:i/>
            <w:lang w:val="uk-UA"/>
          </w:rPr>
          <w:t>Продовження додатка</w:t>
        </w:r>
      </w:p>
    </w:sdtContent>
  </w:sdt>
  <w:p w:rsidR="00B0683F" w:rsidRPr="00B0683F" w:rsidRDefault="00B0683F" w:rsidP="00B0683F">
    <w:pPr>
      <w:pStyle w:val="a3"/>
      <w:tabs>
        <w:tab w:val="clear" w:pos="4677"/>
        <w:tab w:val="center" w:pos="4395"/>
      </w:tabs>
      <w:jc w:val="right"/>
      <w:rPr>
        <w:i/>
        <w:sz w:val="10"/>
        <w:szCs w:val="10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A3" w:rsidRDefault="00941AA3" w:rsidP="00941AA3">
    <w:pPr>
      <w:pStyle w:val="a3"/>
      <w:tabs>
        <w:tab w:val="clear" w:pos="4677"/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C1E"/>
    <w:multiLevelType w:val="multilevel"/>
    <w:tmpl w:val="24C62C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1">
    <w:nsid w:val="22444F8F"/>
    <w:multiLevelType w:val="multilevel"/>
    <w:tmpl w:val="BCA243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F910B30"/>
    <w:multiLevelType w:val="multilevel"/>
    <w:tmpl w:val="C0F88E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3">
    <w:nsid w:val="358D21BE"/>
    <w:multiLevelType w:val="multilevel"/>
    <w:tmpl w:val="6E7E47A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4">
    <w:nsid w:val="44F23F9C"/>
    <w:multiLevelType w:val="hybridMultilevel"/>
    <w:tmpl w:val="0FAA3EB0"/>
    <w:lvl w:ilvl="0" w:tplc="76087A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F57E84"/>
    <w:multiLevelType w:val="multilevel"/>
    <w:tmpl w:val="D46E41A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1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6">
    <w:nsid w:val="74024044"/>
    <w:multiLevelType w:val="multilevel"/>
    <w:tmpl w:val="6840E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7">
    <w:nsid w:val="74A416A7"/>
    <w:multiLevelType w:val="hybridMultilevel"/>
    <w:tmpl w:val="5156B494"/>
    <w:lvl w:ilvl="0" w:tplc="76087A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EE"/>
    <w:rsid w:val="000550D3"/>
    <w:rsid w:val="00173F80"/>
    <w:rsid w:val="001762BC"/>
    <w:rsid w:val="002767B8"/>
    <w:rsid w:val="002A7BF9"/>
    <w:rsid w:val="00304DCE"/>
    <w:rsid w:val="00340243"/>
    <w:rsid w:val="003B4AB7"/>
    <w:rsid w:val="00404142"/>
    <w:rsid w:val="00405C33"/>
    <w:rsid w:val="00406C27"/>
    <w:rsid w:val="004411F7"/>
    <w:rsid w:val="004A7E45"/>
    <w:rsid w:val="00507AA3"/>
    <w:rsid w:val="006E2F1E"/>
    <w:rsid w:val="00771CF2"/>
    <w:rsid w:val="007B29F2"/>
    <w:rsid w:val="008806F0"/>
    <w:rsid w:val="008C4999"/>
    <w:rsid w:val="00941AA3"/>
    <w:rsid w:val="00B0683F"/>
    <w:rsid w:val="00B2330D"/>
    <w:rsid w:val="00B45DCD"/>
    <w:rsid w:val="00C3687F"/>
    <w:rsid w:val="00C86906"/>
    <w:rsid w:val="00D339C9"/>
    <w:rsid w:val="00D8127F"/>
    <w:rsid w:val="00E45BC5"/>
    <w:rsid w:val="00EF42EA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osvita538</dc:creator>
  <cp:lastModifiedBy>org301</cp:lastModifiedBy>
  <cp:revision>12</cp:revision>
  <cp:lastPrinted>2021-11-11T08:11:00Z</cp:lastPrinted>
  <dcterms:created xsi:type="dcterms:W3CDTF">2021-10-29T10:29:00Z</dcterms:created>
  <dcterms:modified xsi:type="dcterms:W3CDTF">2021-11-26T13:10:00Z</dcterms:modified>
</cp:coreProperties>
</file>