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FB" w:rsidRPr="00BE2BCC" w:rsidRDefault="00AC54FB" w:rsidP="00AC54FB">
      <w:pPr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BE2B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2 </w:t>
      </w:r>
    </w:p>
    <w:p w:rsidR="00AC54FB" w:rsidRPr="00BE2BCC" w:rsidRDefault="00AC54FB" w:rsidP="00AC54FB">
      <w:pPr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E2B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C54FB" w:rsidRPr="00BE2BCC" w:rsidRDefault="00BE2BCC" w:rsidP="00BE2BCC">
      <w:pPr>
        <w:ind w:left="1119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E2B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E2BCC">
        <w:rPr>
          <w:rFonts w:ascii="Times New Roman" w:hAnsi="Times New Roman" w:cs="Times New Roman"/>
          <w:i/>
          <w:sz w:val="24"/>
          <w:szCs w:val="24"/>
          <w:lang w:val="uk-UA"/>
        </w:rPr>
        <w:t>24.11.2021 №912</w:t>
      </w:r>
    </w:p>
    <w:p w:rsidR="00AC54FB" w:rsidRPr="00BE2BCC" w:rsidRDefault="00AC54FB" w:rsidP="00AC5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E2B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Завдання та заходи Програми </w:t>
      </w:r>
      <w:r w:rsidRPr="00BE2BCC">
        <w:rPr>
          <w:rFonts w:ascii="Times New Roman" w:eastAsia="Times New Roman" w:hAnsi="Times New Roman" w:cs="Times New Roman"/>
          <w:b/>
          <w:i/>
          <w:iCs/>
          <w:sz w:val="28"/>
          <w:szCs w:val="29"/>
          <w:lang w:val="uk-UA" w:eastAsia="ru-RU"/>
        </w:rPr>
        <w:t>сприяння</w:t>
      </w:r>
      <w:r w:rsidRPr="00BE2B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розвитку місцевого </w:t>
      </w:r>
    </w:p>
    <w:p w:rsidR="00AC54FB" w:rsidRPr="00BE2BCC" w:rsidRDefault="00AC54FB" w:rsidP="00AC5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E2B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самоврядування в м. Кривому Розі на 2020−2022 роки</w:t>
      </w:r>
    </w:p>
    <w:p w:rsidR="00AC54FB" w:rsidRPr="00BE2BCC" w:rsidRDefault="00AC54FB" w:rsidP="00AC5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695"/>
        <w:gridCol w:w="2557"/>
        <w:gridCol w:w="1134"/>
        <w:gridCol w:w="1701"/>
        <w:gridCol w:w="1134"/>
        <w:gridCol w:w="993"/>
        <w:gridCol w:w="133"/>
        <w:gridCol w:w="859"/>
        <w:gridCol w:w="142"/>
        <w:gridCol w:w="850"/>
        <w:gridCol w:w="1134"/>
        <w:gridCol w:w="1985"/>
      </w:tblGrid>
      <w:tr w:rsidR="00AC54FB" w:rsidRPr="00BE2BCC" w:rsidTr="008535C5">
        <w:trPr>
          <w:trHeight w:val="1075"/>
        </w:trPr>
        <w:tc>
          <w:tcPr>
            <w:tcW w:w="392" w:type="dxa"/>
            <w:vMerge w:val="restart"/>
            <w:vAlign w:val="center"/>
          </w:tcPr>
          <w:p w:rsidR="00AC54FB" w:rsidRPr="00BE2BCC" w:rsidRDefault="00AC54FB" w:rsidP="00AC54FB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№</w:t>
            </w:r>
          </w:p>
          <w:p w:rsidR="00AC54FB" w:rsidRPr="00BE2BCC" w:rsidRDefault="00AC54FB" w:rsidP="00AC54FB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п/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Назва напряму                        діяльності (пріоритетні завдання)</w:t>
            </w:r>
          </w:p>
        </w:tc>
        <w:tc>
          <w:tcPr>
            <w:tcW w:w="2557" w:type="dxa"/>
            <w:vMerge w:val="restart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Строк </w:t>
            </w:r>
          </w:p>
          <w:p w:rsidR="00AC54FB" w:rsidRPr="00BE2BCC" w:rsidRDefault="00AC54FB" w:rsidP="00AC54F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виконання заходу </w:t>
            </w:r>
          </w:p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Джерела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фінансу</w:t>
            </w:r>
            <w:r w:rsidR="008535C5"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вання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  <w:lang w:val="uk-UA" w:eastAsia="ru-RU"/>
              </w:rPr>
              <w:t xml:space="preserve">  </w:t>
            </w:r>
          </w:p>
        </w:tc>
        <w:tc>
          <w:tcPr>
            <w:tcW w:w="4111" w:type="dxa"/>
            <w:gridSpan w:val="6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Орієнтовні обсяги фінансових </w:t>
            </w:r>
          </w:p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ресурсів</w:t>
            </w:r>
          </w:p>
          <w:p w:rsidR="00AC54FB" w:rsidRPr="00BE2BCC" w:rsidRDefault="008535C5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="00AC54FB"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грн</w:t>
            </w:r>
            <w:proofErr w:type="spellEnd"/>
            <w:r w:rsidR="00AC54FB" w:rsidRPr="00BE2BCC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0"/>
                <w:szCs w:val="20"/>
                <w:lang w:val="uk-UA" w:eastAsia="ru-RU"/>
              </w:rPr>
              <w:t xml:space="preserve">) </w:t>
            </w:r>
          </w:p>
        </w:tc>
        <w:tc>
          <w:tcPr>
            <w:tcW w:w="1985" w:type="dxa"/>
            <w:vMerge w:val="restart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Очікувані </w:t>
            </w:r>
          </w:p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результати</w:t>
            </w:r>
          </w:p>
        </w:tc>
      </w:tr>
      <w:tr w:rsidR="00AC54FB" w:rsidRPr="00BE2BCC" w:rsidTr="008535C5">
        <w:trPr>
          <w:trHeight w:val="366"/>
        </w:trPr>
        <w:tc>
          <w:tcPr>
            <w:tcW w:w="392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557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 w:val="restart"/>
          </w:tcPr>
          <w:p w:rsidR="00AC54FB" w:rsidRPr="00BE2BCC" w:rsidRDefault="00AC54FB" w:rsidP="00AC54F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985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AC54FB" w:rsidRPr="00BE2BCC" w:rsidTr="008535C5">
        <w:trPr>
          <w:trHeight w:val="542"/>
        </w:trPr>
        <w:tc>
          <w:tcPr>
            <w:tcW w:w="392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695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557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AC54FB" w:rsidRPr="00BE2BCC" w:rsidRDefault="00AC54FB" w:rsidP="00AC54FB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134" w:type="dxa"/>
            <w:vMerge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AC54FB" w:rsidRPr="00BE2BCC" w:rsidTr="008535C5">
        <w:tc>
          <w:tcPr>
            <w:tcW w:w="392" w:type="dxa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3" w:type="dxa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34" w:type="dxa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85" w:type="dxa"/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val="uk-UA" w:eastAsia="ru-RU"/>
              </w:rPr>
              <w:t>11</w:t>
            </w:r>
          </w:p>
        </w:tc>
      </w:tr>
      <w:tr w:rsidR="00AC54FB" w:rsidRPr="00BE2BCC" w:rsidTr="008535C5">
        <w:trPr>
          <w:trHeight w:val="2134"/>
        </w:trPr>
        <w:tc>
          <w:tcPr>
            <w:tcW w:w="392" w:type="dxa"/>
            <w:tcBorders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ind w:left="-51" w:right="-108"/>
              <w:rPr>
                <w:rFonts w:ascii="Times New Roman" w:eastAsia="Times New Roman" w:hAnsi="Times New Roman" w:cs="Times New Roman"/>
                <w:iCs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Сприяння депутатській діяльності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92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Проведення навчань</w:t>
            </w:r>
            <w:r w:rsidR="00921C7B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для депутатів міської ради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, у тому числі виїзних, забезпечення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їх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інфор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ма</w:t>
            </w:r>
            <w:r w:rsidR="00D116C7" w:rsidRPr="00BE2BCC">
              <w:rPr>
                <w:rFonts w:ascii="Times New Roman" w:eastAsia="Times New Roman" w:hAnsi="Times New Roman" w:cs="Times New Roman"/>
                <w:lang w:val="uk-UA" w:eastAsia="ru-RU"/>
              </w:rPr>
              <w:t>ційними</w:t>
            </w:r>
            <w:proofErr w:type="spellEnd"/>
            <w:r w:rsidR="00D116C7" w:rsidRPr="00BE2BCC">
              <w:rPr>
                <w:rFonts w:ascii="Times New Roman" w:eastAsia="Times New Roman" w:hAnsi="Times New Roman" w:cs="Times New Roman"/>
                <w:lang w:val="uk-UA" w:eastAsia="ru-RU"/>
              </w:rPr>
              <w:t>, довід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ковими та іншими 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матеріалами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Відповід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но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плану роботи міської ради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54FB" w:rsidRPr="00BE2BCC" w:rsidRDefault="00463E69" w:rsidP="002C6AB7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Департаменти</w:t>
            </w:r>
            <w:r w:rsidR="0066184C" w:rsidRPr="00BE2BCC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управління,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інші виконавчі органи  міської ради</w:t>
            </w:r>
          </w:p>
        </w:tc>
        <w:tc>
          <w:tcPr>
            <w:tcW w:w="1134" w:type="dxa"/>
            <w:tcBorders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Бюджет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Криво-різької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територі-альної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громади</w:t>
            </w:r>
          </w:p>
        </w:tc>
        <w:tc>
          <w:tcPr>
            <w:tcW w:w="993" w:type="dxa"/>
            <w:tcBorders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mallCaps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Cs/>
                <w:iCs/>
                <w:smallCaps/>
                <w:lang w:val="uk-UA" w:eastAsia="ru-RU"/>
              </w:rPr>
              <w:t>67 850,0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AC54FB" w:rsidRPr="00BE2BCC" w:rsidRDefault="008535C5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40 620,0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ind w:right="-41" w:hanging="108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E2BCC">
              <w:rPr>
                <w:rFonts w:ascii="Times New Roman" w:hAnsi="Times New Roman" w:cs="Times New Roman"/>
                <w:lang w:val="uk-UA"/>
              </w:rPr>
              <w:t>24 308,0</w:t>
            </w:r>
          </w:p>
        </w:tc>
        <w:tc>
          <w:tcPr>
            <w:tcW w:w="1134" w:type="dxa"/>
            <w:tcBorders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E2BCC">
              <w:rPr>
                <w:rFonts w:ascii="Times New Roman" w:hAnsi="Times New Roman" w:cs="Times New Roman"/>
                <w:lang w:val="uk-UA"/>
              </w:rPr>
              <w:t>132 778,0</w:t>
            </w:r>
          </w:p>
        </w:tc>
        <w:tc>
          <w:tcPr>
            <w:tcW w:w="1985" w:type="dxa"/>
            <w:tcBorders>
              <w:bottom w:val="nil"/>
            </w:tcBorders>
          </w:tcPr>
          <w:p w:rsidR="00AC54FB" w:rsidRPr="00BE2BCC" w:rsidRDefault="008535C5" w:rsidP="0085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Створення умов для 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ефективного виконання </w:t>
            </w:r>
            <w:proofErr w:type="spellStart"/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депу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татських</w:t>
            </w:r>
            <w:proofErr w:type="spellEnd"/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повнова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жень</w:t>
            </w:r>
            <w:proofErr w:type="spellEnd"/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, своє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ч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асне інформаційне </w:t>
            </w:r>
            <w:proofErr w:type="spellStart"/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за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безпечення</w:t>
            </w:r>
            <w:proofErr w:type="spellEnd"/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депу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татського</w:t>
            </w:r>
            <w:proofErr w:type="spellEnd"/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корпусу для</w:t>
            </w:r>
            <w:r w:rsidR="005E329A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вирішення питань місцевого зна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чення</w:t>
            </w:r>
          </w:p>
        </w:tc>
      </w:tr>
      <w:tr w:rsidR="00AC54FB" w:rsidRPr="00BE2BCC" w:rsidTr="008535C5">
        <w:trPr>
          <w:trHeight w:val="548"/>
        </w:trPr>
        <w:tc>
          <w:tcPr>
            <w:tcW w:w="392" w:type="dxa"/>
            <w:tcBorders>
              <w:top w:val="nil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lang w:val="uk-UA"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463E69" w:rsidP="00D11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Організаційне,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матері</w:t>
            </w:r>
            <w:r w:rsidR="005825A6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ально-технічне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забезпе</w:t>
            </w:r>
            <w:r w:rsidR="005825A6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чення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депутатської діяльності</w:t>
            </w:r>
            <w:r w:rsidR="0093445E" w:rsidRPr="00BE2BCC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D116C7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93445E" w:rsidRPr="00BE2BCC">
              <w:rPr>
                <w:rFonts w:ascii="Times New Roman" w:eastAsia="Times New Roman" w:hAnsi="Times New Roman" w:cs="Times New Roman"/>
                <w:lang w:val="uk-UA" w:eastAsia="ru-RU"/>
              </w:rPr>
              <w:t>створення умов для роботи депутатів міської ради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5825A6" w:rsidP="00AC54F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8535C5" w:rsidP="008535C5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організаційно-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протокольної роботи виконкому міської ради</w:t>
            </w:r>
            <w:r w:rsidR="005825A6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AC54FB" w:rsidRPr="00BE2BCC" w:rsidTr="008535C5">
        <w:trPr>
          <w:trHeight w:val="1164"/>
        </w:trPr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lang w:val="uk-UA"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25A6" w:rsidRPr="00BE2BCC" w:rsidRDefault="00AC54FB" w:rsidP="002C6AB7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комунальної власності міста виконкому Криворізької міської ради</w:t>
            </w:r>
            <w:r w:rsidR="005825A6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виконкоми </w:t>
            </w:r>
          </w:p>
          <w:p w:rsidR="00AC54FB" w:rsidRPr="00BE2BCC" w:rsidRDefault="005825A6" w:rsidP="002C6AB7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районних у місті рад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AC54FB" w:rsidRPr="00BE2BCC" w:rsidTr="008535C5">
        <w:trPr>
          <w:trHeight w:val="123"/>
        </w:trPr>
        <w:tc>
          <w:tcPr>
            <w:tcW w:w="392" w:type="dxa"/>
            <w:tcBorders>
              <w:top w:val="nil"/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lang w:val="uk-UA" w:eastAsia="ru-RU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</w:tcBorders>
          </w:tcPr>
          <w:p w:rsidR="00415CAF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Проведення заходів з реалізації Положення про систему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профе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сійного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навчання державних службовців, голів місцевих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дер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жавних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адміністрацій, їх перших заступників і заступників, посадових осіб місцевого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само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врядування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депутатів місцевих рад,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затвер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дженого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Постановою Кабінету Міністрів України від 06 лютого 2019</w:t>
            </w:r>
            <w:r w:rsidR="000D2318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року №106,</w:t>
            </w:r>
            <w:r w:rsidR="00D116C7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зі змінами,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 частині підвищення кваліфікації депутатів міської ради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C54FB" w:rsidRPr="00BE2BCC" w:rsidRDefault="005825A6" w:rsidP="00AC54FB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Постійно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C54FB" w:rsidRPr="00BE2BCC" w:rsidRDefault="00AC54FB" w:rsidP="002C6AB7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організаційно-протокольної роботи виконкому міської ради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C54FB" w:rsidRPr="00BE2BCC" w:rsidTr="008535C5">
        <w:trPr>
          <w:trHeight w:val="548"/>
        </w:trPr>
        <w:tc>
          <w:tcPr>
            <w:tcW w:w="392" w:type="dxa"/>
            <w:tcBorders>
              <w:top w:val="nil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uk-UA" w:eastAsia="ru-RU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lang w:val="uk-UA" w:eastAsia="ru-RU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ind w:left="-100" w:right="-11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26" w:type="dxa"/>
            <w:gridSpan w:val="2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C54FB" w:rsidRPr="00BE2BCC" w:rsidTr="002B477C">
        <w:trPr>
          <w:trHeight w:val="573"/>
        </w:trPr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mallCaps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iCs/>
                <w:smallCaps/>
                <w:lang w:val="uk-UA" w:eastAsia="ru-RU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Проведення урочистостей з нагоди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держав</w:t>
            </w:r>
            <w:r w:rsidR="002C6AB7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них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профе</w:t>
            </w:r>
            <w:r w:rsidR="002C6AB7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сійних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свят, пам'ятних і знаменних дат,  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протокольних заходів,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відзна</w:t>
            </w:r>
            <w:r w:rsidR="002C6AB7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чення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кращих представників Криворізької міської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терито</w:t>
            </w:r>
            <w:r w:rsidR="002C6AB7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ріальної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громади</w:t>
            </w:r>
            <w:r w:rsidRPr="00BE2B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1014F7" w:rsidP="0031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Організаційне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забезпе-чення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проведення урочистостей та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тема-тичних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заходів до державних, міськи</w:t>
            </w:r>
            <w:r w:rsidR="004E53DC" w:rsidRPr="00BE2BCC">
              <w:rPr>
                <w:rFonts w:ascii="Times New Roman" w:eastAsia="Times New Roman" w:hAnsi="Times New Roman" w:cs="Times New Roman"/>
                <w:lang w:val="uk-UA" w:eastAsia="ru-RU"/>
              </w:rPr>
              <w:t>х свят, знаменних подій, ювілей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них, пам’ятних 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дат, у тому числі всеукраїнського та обласного рівнів</w:t>
            </w:r>
          </w:p>
          <w:p w:rsidR="001014F7" w:rsidRPr="00BE2BCC" w:rsidRDefault="001014F7" w:rsidP="0031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5825A6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Постій</w:t>
            </w:r>
            <w:r w:rsidR="00AC54FB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54FB" w:rsidRPr="00BE2BCC" w:rsidRDefault="005825A6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Департаменти, упр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авління, інші виконавчі органи 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міської ради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Бюджет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Криво</w:t>
            </w:r>
            <w:r w:rsidR="005825A6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різької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терито</w:t>
            </w:r>
            <w:r w:rsidR="005825A6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ріальної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громади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mallCaps/>
                <w:spacing w:val="-18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Cs/>
                <w:iCs/>
                <w:smallCaps/>
                <w:spacing w:val="-18"/>
                <w:lang w:val="uk-UA" w:eastAsia="ru-RU"/>
              </w:rPr>
              <w:t>585 760,0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nil"/>
            </w:tcBorders>
          </w:tcPr>
          <w:p w:rsidR="00AC54FB" w:rsidRPr="00BE2BCC" w:rsidRDefault="00AC54FB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bCs/>
                <w:iCs/>
                <w:smallCaps/>
                <w:spacing w:val="-18"/>
                <w:lang w:val="uk-UA" w:eastAsia="ru-RU"/>
              </w:rPr>
              <w:t>551 000,0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AC54FB" w:rsidRPr="00BE2BCC" w:rsidRDefault="00921C7B" w:rsidP="00AC54F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pacing w:val="-18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spacing w:val="-18"/>
                <w:lang w:val="uk-UA" w:eastAsia="ru-RU"/>
              </w:rPr>
              <w:t xml:space="preserve">825 262,0,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AC54FB" w:rsidRPr="00BE2BCC" w:rsidRDefault="00921C7B" w:rsidP="00AC54FB">
            <w:pPr>
              <w:spacing w:after="0" w:line="240" w:lineRule="auto"/>
              <w:ind w:right="-107" w:hanging="108"/>
              <w:jc w:val="both"/>
              <w:rPr>
                <w:rFonts w:ascii="Times New Roman" w:eastAsia="Times New Roman" w:hAnsi="Times New Roman" w:cs="Times New Roman"/>
                <w:spacing w:val="-18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spacing w:val="-18"/>
                <w:lang w:val="uk-UA" w:eastAsia="ru-RU"/>
              </w:rPr>
              <w:t>1 962 022,0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5CAF" w:rsidRPr="00BE2BCC" w:rsidRDefault="00AC54FB" w:rsidP="002C6A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Забезпечення високого рівня проведення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уро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чистостей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державних,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про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фесійних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свят, ювілейних,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па</w:t>
            </w:r>
            <w:r w:rsidR="006F5D3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м’ятних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 знаменних дат, участі у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все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українських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обласних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конкур</w:t>
            </w:r>
            <w:r w:rsidR="006F5D3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сах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відзначення кращих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представ</w:t>
            </w:r>
            <w:r w:rsidR="006F5D3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ників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Криво</w:t>
            </w:r>
            <w:r w:rsidR="006F5D3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різької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територіальної громади,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підви</w:t>
            </w:r>
            <w:r w:rsidR="006F5D3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щення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куль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турного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рівня громадян,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вихо</w:t>
            </w:r>
            <w:r w:rsidR="008535C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вання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дітей і молоді в дусі патріотизму та любові до рідного міста, збереження національних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цін</w:t>
            </w:r>
            <w:r w:rsidR="006F5D35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ностей</w:t>
            </w:r>
            <w:proofErr w:type="spellEnd"/>
            <w:r w:rsidR="006F5D35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і традицій</w:t>
            </w:r>
          </w:p>
        </w:tc>
      </w:tr>
      <w:tr w:rsidR="008535C5" w:rsidRPr="00BE2BCC" w:rsidTr="002B477C">
        <w:trPr>
          <w:trHeight w:val="3220"/>
        </w:trPr>
        <w:tc>
          <w:tcPr>
            <w:tcW w:w="392" w:type="dxa"/>
            <w:vMerge/>
            <w:tcBorders>
              <w:top w:val="single" w:sz="4" w:space="0" w:color="auto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mallCaps/>
                <w:lang w:val="uk-UA"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1014F7" w:rsidRPr="00BE2BCC" w:rsidRDefault="002C6AB7" w:rsidP="00314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Привітання </w:t>
            </w:r>
            <w:r w:rsidR="001014F7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 </w:t>
            </w:r>
            <w:proofErr w:type="spellStart"/>
            <w:r w:rsidR="001014F7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нагоро-дження</w:t>
            </w:r>
            <w:proofErr w:type="spellEnd"/>
            <w:r w:rsidR="001014F7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відзнаками Криворізького міського голови, виконавчого комітету Криворізької міської ради 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кращих представників </w:t>
            </w:r>
            <w:proofErr w:type="spellStart"/>
            <w:r w:rsidR="001014F7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Криво-різької</w:t>
            </w:r>
            <w:proofErr w:type="spellEnd"/>
            <w:r w:rsidR="001014F7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</w:t>
            </w:r>
            <w:proofErr w:type="spellStart"/>
            <w:r w:rsidR="001014F7" w:rsidRPr="00BE2BCC">
              <w:rPr>
                <w:rFonts w:ascii="Times New Roman" w:eastAsia="Times New Roman" w:hAnsi="Times New Roman" w:cs="Times New Roman"/>
                <w:lang w:val="uk-UA" w:eastAsia="ru-RU"/>
              </w:rPr>
              <w:t>терито-ріальної</w:t>
            </w:r>
            <w:proofErr w:type="spellEnd"/>
            <w:r w:rsidR="001014F7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громади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C6AB7" w:rsidRPr="00BE2BCC" w:rsidRDefault="006F5D35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hAnsi="Times New Roman" w:cs="Times New Roman"/>
                <w:lang w:val="uk-UA"/>
              </w:rPr>
              <w:t>Управління організаційно-протокольної роботи  виконкому міської ради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mallCaps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mallCaps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6AB7" w:rsidRPr="00BE2BCC" w:rsidRDefault="002C6AB7" w:rsidP="003F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014F7" w:rsidRPr="00BE2BCC" w:rsidTr="008535C5">
        <w:trPr>
          <w:trHeight w:val="264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4F7" w:rsidRPr="00BE2BCC" w:rsidRDefault="001014F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mallCaps/>
                <w:color w:val="FF0000"/>
                <w:lang w:val="uk-UA"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4F7" w:rsidRPr="00BE2BCC" w:rsidRDefault="001014F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4F7" w:rsidRPr="00BE2BCC" w:rsidRDefault="001014F7" w:rsidP="00314D4B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Проведення покладень до пам’ятників, пам’ятних знаків, урочистих прийомів тощо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014F7" w:rsidRPr="00BE2BCC" w:rsidRDefault="001014F7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14F7" w:rsidRPr="00BE2BCC" w:rsidRDefault="001014F7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014F7" w:rsidRPr="00BE2BCC" w:rsidRDefault="001014F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nil"/>
            </w:tcBorders>
          </w:tcPr>
          <w:p w:rsidR="001014F7" w:rsidRPr="00BE2BCC" w:rsidRDefault="001014F7" w:rsidP="00AC54FB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</w:tcPr>
          <w:p w:rsidR="001014F7" w:rsidRPr="00BE2BCC" w:rsidRDefault="001014F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014F7" w:rsidRPr="00BE2BCC" w:rsidRDefault="001014F7" w:rsidP="00AC54F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014F7" w:rsidRPr="00BE2BCC" w:rsidRDefault="001014F7" w:rsidP="00AC54F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4F7" w:rsidRPr="00BE2BCC" w:rsidRDefault="001014F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2C6AB7" w:rsidRPr="00BE2BCC" w:rsidTr="008535C5">
        <w:trPr>
          <w:trHeight w:val="2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mallCaps/>
                <w:color w:val="FF0000"/>
                <w:lang w:val="uk-UA" w:eastAsia="ru-RU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AB7" w:rsidRPr="00BE2BCC" w:rsidRDefault="002C6AB7" w:rsidP="00314D4B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BE2BCC">
              <w:rPr>
                <w:rFonts w:ascii="Times New Roman" w:hAnsi="Times New Roman" w:cs="Times New Roman"/>
                <w:lang w:val="uk-UA"/>
              </w:rPr>
              <w:t>Підготовка матеріалів для участі в щорічному обласному конкурсі серед посадових осіб  місцевого самоврядування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6F5D35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Щорічно</w:t>
            </w:r>
          </w:p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C6AB7" w:rsidRPr="00BE2BCC" w:rsidRDefault="00314D4B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hAnsi="Times New Roman" w:cs="Times New Roman"/>
                <w:lang w:val="uk-UA"/>
              </w:rPr>
              <w:t>Управління організаційно-протокольної роботи  виконкому міської ради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2C6AB7" w:rsidRPr="00BE2BCC" w:rsidTr="00EF636D">
        <w:trPr>
          <w:trHeight w:val="1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mallCaps/>
                <w:color w:val="FF0000"/>
                <w:lang w:val="uk-UA"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AB7" w:rsidRPr="00BE2BCC" w:rsidRDefault="00B85E36" w:rsidP="00314D4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2BCC">
              <w:rPr>
                <w:rFonts w:ascii="Times New Roman" w:hAnsi="Times New Roman" w:cs="Times New Roman"/>
                <w:lang w:val="uk-UA"/>
              </w:rPr>
              <w:t xml:space="preserve">Підтримка в </w:t>
            </w:r>
            <w:proofErr w:type="spellStart"/>
            <w:r w:rsidRPr="00BE2BCC">
              <w:rPr>
                <w:rFonts w:ascii="Times New Roman" w:hAnsi="Times New Roman" w:cs="Times New Roman"/>
                <w:lang w:val="uk-UA"/>
              </w:rPr>
              <w:t>актуаль</w:t>
            </w:r>
            <w:r w:rsidR="00314D4B" w:rsidRPr="00BE2BCC">
              <w:rPr>
                <w:rFonts w:ascii="Times New Roman" w:hAnsi="Times New Roman" w:cs="Times New Roman"/>
                <w:lang w:val="uk-UA"/>
              </w:rPr>
              <w:t>-</w:t>
            </w:r>
            <w:r w:rsidRPr="00BE2BCC">
              <w:rPr>
                <w:rFonts w:ascii="Times New Roman" w:hAnsi="Times New Roman" w:cs="Times New Roman"/>
                <w:lang w:val="uk-UA"/>
              </w:rPr>
              <w:t>ному</w:t>
            </w:r>
            <w:proofErr w:type="spellEnd"/>
            <w:r w:rsidRPr="00BE2BCC">
              <w:rPr>
                <w:rFonts w:ascii="Times New Roman" w:hAnsi="Times New Roman" w:cs="Times New Roman"/>
                <w:lang w:val="uk-UA"/>
              </w:rPr>
              <w:t xml:space="preserve"> стані</w:t>
            </w:r>
            <w:r w:rsidR="002C6AB7" w:rsidRPr="00BE2BCC">
              <w:rPr>
                <w:rFonts w:ascii="Times New Roman" w:hAnsi="Times New Roman" w:cs="Times New Roman"/>
                <w:lang w:val="uk-UA"/>
              </w:rPr>
              <w:t xml:space="preserve"> фотогалереї</w:t>
            </w:r>
            <w:r w:rsidRPr="00BE2BCC">
              <w:rPr>
                <w:rFonts w:ascii="Times New Roman" w:hAnsi="Times New Roman" w:cs="Times New Roman"/>
                <w:lang w:val="uk-UA"/>
              </w:rPr>
              <w:t>,</w:t>
            </w:r>
            <w:r w:rsidR="002C6AB7" w:rsidRPr="00BE2B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E2BCC">
              <w:rPr>
                <w:rFonts w:ascii="Times New Roman" w:hAnsi="Times New Roman" w:cs="Times New Roman"/>
                <w:lang w:val="uk-UA"/>
              </w:rPr>
              <w:t>К</w:t>
            </w:r>
            <w:r w:rsidR="002C6AB7" w:rsidRPr="00BE2BCC">
              <w:rPr>
                <w:rFonts w:ascii="Times New Roman" w:hAnsi="Times New Roman" w:cs="Times New Roman"/>
                <w:lang w:val="uk-UA"/>
              </w:rPr>
              <w:t xml:space="preserve">ниги Почесних </w:t>
            </w:r>
            <w:proofErr w:type="spellStart"/>
            <w:r w:rsidR="002C6AB7" w:rsidRPr="00BE2BCC">
              <w:rPr>
                <w:rFonts w:ascii="Times New Roman" w:hAnsi="Times New Roman" w:cs="Times New Roman"/>
                <w:lang w:val="uk-UA"/>
              </w:rPr>
              <w:t>грома</w:t>
            </w:r>
            <w:r w:rsidR="00314D4B" w:rsidRPr="00BE2BCC">
              <w:rPr>
                <w:rFonts w:ascii="Times New Roman" w:hAnsi="Times New Roman" w:cs="Times New Roman"/>
                <w:lang w:val="uk-UA"/>
              </w:rPr>
              <w:t>-</w:t>
            </w:r>
            <w:r w:rsidR="002C6AB7" w:rsidRPr="00BE2BCC">
              <w:rPr>
                <w:rFonts w:ascii="Times New Roman" w:hAnsi="Times New Roman" w:cs="Times New Roman"/>
                <w:lang w:val="uk-UA"/>
              </w:rPr>
              <w:t>дян</w:t>
            </w:r>
            <w:proofErr w:type="spellEnd"/>
            <w:r w:rsidR="002C6AB7" w:rsidRPr="00BE2BCC">
              <w:rPr>
                <w:rFonts w:ascii="Times New Roman" w:hAnsi="Times New Roman" w:cs="Times New Roman"/>
                <w:lang w:val="uk-UA"/>
              </w:rPr>
              <w:t xml:space="preserve"> міста Кривого Рогу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Щорічно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ind w:left="-100" w:right="-11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Департамент регулювання містобудівної</w:t>
            </w:r>
          </w:p>
          <w:p w:rsidR="002C6AB7" w:rsidRPr="00BE2BCC" w:rsidRDefault="002C6AB7" w:rsidP="00314D4B">
            <w:pPr>
              <w:spacing w:after="0" w:line="240" w:lineRule="auto"/>
              <w:ind w:left="-100" w:right="-11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діяльності та земельних відносин виконкому Криворізької    міської ради,</w:t>
            </w:r>
            <w:r w:rsidR="00314D4B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управління організаційно-протокольної роботи виконкому міської ради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mallCaps/>
                <w:color w:val="FF0000"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ind w:right="-107" w:hanging="108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Підвищення статусу звання «Почесний громадянин міста Кривого Рогу»</w:t>
            </w:r>
          </w:p>
        </w:tc>
      </w:tr>
      <w:tr w:rsidR="002C6AB7" w:rsidRPr="00BE2BCC" w:rsidTr="00EF636D">
        <w:trPr>
          <w:trHeight w:val="88"/>
        </w:trPr>
        <w:tc>
          <w:tcPr>
            <w:tcW w:w="392" w:type="dxa"/>
            <w:tcBorders>
              <w:top w:val="nil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mallCaps/>
                <w:color w:val="FF0000"/>
                <w:lang w:val="uk-UA" w:eastAsia="ru-RU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Підготовка публікацій у місце</w:t>
            </w:r>
            <w:r w:rsidR="00EF636D" w:rsidRPr="00BE2BCC">
              <w:rPr>
                <w:rFonts w:ascii="Times New Roman" w:eastAsia="Times New Roman" w:hAnsi="Times New Roman" w:cs="Times New Roman"/>
                <w:lang w:val="uk-UA" w:eastAsia="ru-RU"/>
              </w:rPr>
              <w:t>ві засоби</w:t>
            </w:r>
            <w:r w:rsidR="00B85E36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масової інформації 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про Почесних громадян міста Кривого Рогу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преси, інформаційної діяльності та внутрішньої політики виконкому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mallCaps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2C6AB7" w:rsidRPr="00BE2BCC" w:rsidTr="008535C5">
        <w:tc>
          <w:tcPr>
            <w:tcW w:w="392" w:type="dxa"/>
            <w:tcBorders>
              <w:top w:val="nil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mallCaps/>
                <w:color w:val="FF0000"/>
                <w:lang w:val="uk-UA" w:eastAsia="ru-RU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EF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зустрічей, тематичних заходів у закладах </w:t>
            </w:r>
            <w:r w:rsidR="00EF636D"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освіти 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 Почесними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громадя</w:t>
            </w:r>
            <w:r w:rsidR="00EF636D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нами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міста Кривого Рогу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Щорічно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Департамент освіти і науки виконкому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mallCaps/>
                <w:lang w:val="uk-UA" w:eastAsia="ru-RU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C6AB7" w:rsidRPr="00BE2BCC" w:rsidRDefault="002C6AB7" w:rsidP="00AC5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Забезпечення патріотичного виховання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зроста</w:t>
            </w:r>
            <w:r w:rsidR="00B85E36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ючого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покоління; підвищення </w:t>
            </w:r>
            <w:proofErr w:type="spellStart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ста</w:t>
            </w:r>
            <w:r w:rsidR="00B85E36" w:rsidRPr="00BE2BCC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>тусу</w:t>
            </w:r>
            <w:proofErr w:type="spellEnd"/>
            <w:r w:rsidRPr="00BE2B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Почесного громадянина міста Кривого Рогу</w:t>
            </w:r>
          </w:p>
        </w:tc>
      </w:tr>
    </w:tbl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AC54FB" w:rsidRPr="00BE2BCC" w:rsidRDefault="00AC54FB" w:rsidP="00AC5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uk-UA" w:eastAsia="ru-RU"/>
        </w:rPr>
      </w:pPr>
    </w:p>
    <w:p w:rsidR="00DC6BDF" w:rsidRPr="00BE2BCC" w:rsidRDefault="00AC54FB" w:rsidP="00EF636D">
      <w:pPr>
        <w:spacing w:after="0" w:line="240" w:lineRule="auto"/>
        <w:ind w:right="-284"/>
        <w:jc w:val="both"/>
        <w:rPr>
          <w:lang w:val="uk-UA"/>
        </w:rPr>
      </w:pPr>
      <w:r w:rsidRPr="00BE2B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Керуюча справами виконкому                                                               </w:t>
      </w:r>
      <w:r w:rsidR="00EF636D" w:rsidRPr="00BE2B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BE2B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</w:t>
      </w:r>
      <w:r w:rsidRPr="00BE2B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Тетяна Мала</w:t>
      </w:r>
      <w:bookmarkEnd w:id="0"/>
    </w:p>
    <w:sectPr w:rsidR="00DC6BDF" w:rsidRPr="00BE2BCC" w:rsidSect="00E25592">
      <w:headerReference w:type="even" r:id="rId8"/>
      <w:headerReference w:type="default" r:id="rId9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36" w:rsidRDefault="009B0736" w:rsidP="00AC54FB">
      <w:pPr>
        <w:spacing w:after="0" w:line="240" w:lineRule="auto"/>
      </w:pPr>
      <w:r>
        <w:separator/>
      </w:r>
    </w:p>
  </w:endnote>
  <w:endnote w:type="continuationSeparator" w:id="0">
    <w:p w:rsidR="009B0736" w:rsidRDefault="009B0736" w:rsidP="00AC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36" w:rsidRDefault="009B0736" w:rsidP="00AC54FB">
      <w:pPr>
        <w:spacing w:after="0" w:line="240" w:lineRule="auto"/>
      </w:pPr>
      <w:r>
        <w:separator/>
      </w:r>
    </w:p>
  </w:footnote>
  <w:footnote w:type="continuationSeparator" w:id="0">
    <w:p w:rsidR="009B0736" w:rsidRDefault="009B0736" w:rsidP="00AC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92" w:rsidRDefault="001D3F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592" w:rsidRDefault="009B07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92" w:rsidRPr="00495E2D" w:rsidRDefault="001D3F50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495E2D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495E2D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495E2D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BE2BCC">
      <w:rPr>
        <w:rStyle w:val="a5"/>
        <w:rFonts w:ascii="Times New Roman" w:hAnsi="Times New Roman" w:cs="Times New Roman"/>
        <w:noProof/>
        <w:sz w:val="28"/>
        <w:szCs w:val="28"/>
      </w:rPr>
      <w:t>4</w:t>
    </w:r>
    <w:r w:rsidRPr="00495E2D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E25592" w:rsidRDefault="009B0736">
    <w:pPr>
      <w:pStyle w:val="a3"/>
      <w:rPr>
        <w:lang w:val="uk-UA"/>
      </w:rPr>
    </w:pPr>
  </w:p>
  <w:p w:rsidR="00E25592" w:rsidRPr="00AC54FB" w:rsidRDefault="001D3F50" w:rsidP="00E25592">
    <w:pPr>
      <w:pStyle w:val="a3"/>
      <w:tabs>
        <w:tab w:val="left" w:pos="5387"/>
        <w:tab w:val="left" w:pos="11624"/>
      </w:tabs>
      <w:jc w:val="center"/>
      <w:rPr>
        <w:rFonts w:ascii="Times New Roman" w:hAnsi="Times New Roman" w:cs="Times New Roman"/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 w:rsidRPr="00AC54FB">
      <w:rPr>
        <w:rFonts w:ascii="Times New Roman" w:hAnsi="Times New Roman" w:cs="Times New Roman"/>
        <w:i/>
        <w:lang w:val="uk-UA"/>
      </w:rPr>
      <w:t xml:space="preserve">Продовження додатка </w:t>
    </w:r>
    <w:r w:rsidR="00B85E36">
      <w:rPr>
        <w:rFonts w:ascii="Times New Roman" w:hAnsi="Times New Roman" w:cs="Times New Roman"/>
        <w:i/>
        <w:lang w:val="uk-UA"/>
      </w:rPr>
      <w:t>2</w:t>
    </w:r>
  </w:p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6"/>
      <w:gridCol w:w="1617"/>
      <w:gridCol w:w="2551"/>
      <w:gridCol w:w="1134"/>
      <w:gridCol w:w="1701"/>
      <w:gridCol w:w="1134"/>
      <w:gridCol w:w="1134"/>
      <w:gridCol w:w="993"/>
      <w:gridCol w:w="850"/>
      <w:gridCol w:w="1134"/>
      <w:gridCol w:w="1985"/>
    </w:tblGrid>
    <w:tr w:rsidR="00E25592" w:rsidRPr="00F41435" w:rsidTr="008535C5">
      <w:tc>
        <w:tcPr>
          <w:tcW w:w="476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lang w:val="uk-UA"/>
            </w:rPr>
            <w:t>1</w:t>
          </w:r>
        </w:p>
      </w:tc>
      <w:tc>
        <w:tcPr>
          <w:tcW w:w="1617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lang w:val="uk-UA"/>
            </w:rPr>
            <w:t>2</w:t>
          </w:r>
        </w:p>
      </w:tc>
      <w:tc>
        <w:tcPr>
          <w:tcW w:w="2551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lang w:val="uk-UA"/>
            </w:rPr>
            <w:t>3</w:t>
          </w:r>
        </w:p>
      </w:tc>
      <w:tc>
        <w:tcPr>
          <w:tcW w:w="1134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lang w:val="uk-UA"/>
            </w:rPr>
            <w:t>4</w:t>
          </w:r>
        </w:p>
      </w:tc>
      <w:tc>
        <w:tcPr>
          <w:tcW w:w="1701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lang w:val="uk-UA"/>
            </w:rPr>
            <w:t>5</w:t>
          </w:r>
        </w:p>
      </w:tc>
      <w:tc>
        <w:tcPr>
          <w:tcW w:w="1134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smallCap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smallCaps/>
              <w:lang w:val="uk-UA"/>
            </w:rPr>
            <w:t>6</w:t>
          </w:r>
        </w:p>
      </w:tc>
      <w:tc>
        <w:tcPr>
          <w:tcW w:w="1134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smallCap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smallCaps/>
              <w:lang w:val="uk-UA"/>
            </w:rPr>
            <w:t>7</w:t>
          </w:r>
        </w:p>
      </w:tc>
      <w:tc>
        <w:tcPr>
          <w:tcW w:w="993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smallCap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smallCaps/>
              <w:lang w:val="uk-UA"/>
            </w:rPr>
            <w:t>8</w:t>
          </w:r>
        </w:p>
      </w:tc>
      <w:tc>
        <w:tcPr>
          <w:tcW w:w="850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smallCap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smallCaps/>
              <w:lang w:val="uk-UA"/>
            </w:rPr>
            <w:t>9</w:t>
          </w:r>
        </w:p>
      </w:tc>
      <w:tc>
        <w:tcPr>
          <w:tcW w:w="1134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smallCap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smallCaps/>
              <w:lang w:val="uk-UA"/>
            </w:rPr>
            <w:t>10</w:t>
          </w:r>
        </w:p>
      </w:tc>
      <w:tc>
        <w:tcPr>
          <w:tcW w:w="1985" w:type="dxa"/>
        </w:tcPr>
        <w:p w:rsidR="00E25592" w:rsidRPr="00921C7B" w:rsidRDefault="001D3F50">
          <w:pPr>
            <w:jc w:val="center"/>
            <w:rPr>
              <w:rFonts w:ascii="Times New Roman" w:hAnsi="Times New Roman" w:cs="Times New Roman"/>
              <w:iCs/>
              <w:smallCaps/>
              <w:lang w:val="uk-UA"/>
            </w:rPr>
          </w:pPr>
          <w:r w:rsidRPr="00921C7B">
            <w:rPr>
              <w:rFonts w:ascii="Times New Roman" w:hAnsi="Times New Roman" w:cs="Times New Roman"/>
              <w:iCs/>
              <w:smallCaps/>
              <w:lang w:val="uk-UA"/>
            </w:rPr>
            <w:t>11</w:t>
          </w:r>
        </w:p>
      </w:tc>
    </w:tr>
  </w:tbl>
  <w:p w:rsidR="00E25592" w:rsidRDefault="009B0736">
    <w:pPr>
      <w:pStyle w:val="a3"/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D3B"/>
    <w:multiLevelType w:val="hybridMultilevel"/>
    <w:tmpl w:val="6B62164C"/>
    <w:lvl w:ilvl="0" w:tplc="0422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8"/>
    <w:rsid w:val="000D2318"/>
    <w:rsid w:val="001014F7"/>
    <w:rsid w:val="001D3F50"/>
    <w:rsid w:val="001F603C"/>
    <w:rsid w:val="00267B29"/>
    <w:rsid w:val="002770F3"/>
    <w:rsid w:val="002B477C"/>
    <w:rsid w:val="002C6AB7"/>
    <w:rsid w:val="00314D4B"/>
    <w:rsid w:val="00415CAF"/>
    <w:rsid w:val="00452CA9"/>
    <w:rsid w:val="00463E69"/>
    <w:rsid w:val="00495E2D"/>
    <w:rsid w:val="004E53DC"/>
    <w:rsid w:val="00500511"/>
    <w:rsid w:val="00553720"/>
    <w:rsid w:val="005825A6"/>
    <w:rsid w:val="005E329A"/>
    <w:rsid w:val="00607467"/>
    <w:rsid w:val="00660261"/>
    <w:rsid w:val="0066184C"/>
    <w:rsid w:val="006F5D35"/>
    <w:rsid w:val="006F646C"/>
    <w:rsid w:val="007F4620"/>
    <w:rsid w:val="008535C5"/>
    <w:rsid w:val="00921C7B"/>
    <w:rsid w:val="0093445E"/>
    <w:rsid w:val="009B0736"/>
    <w:rsid w:val="00A17A45"/>
    <w:rsid w:val="00A264C5"/>
    <w:rsid w:val="00AC54FB"/>
    <w:rsid w:val="00B31FFF"/>
    <w:rsid w:val="00B85E36"/>
    <w:rsid w:val="00BB7185"/>
    <w:rsid w:val="00BE2BCC"/>
    <w:rsid w:val="00D116C7"/>
    <w:rsid w:val="00D70B28"/>
    <w:rsid w:val="00D814C9"/>
    <w:rsid w:val="00EF636D"/>
    <w:rsid w:val="00F86517"/>
    <w:rsid w:val="00F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4FB"/>
  </w:style>
  <w:style w:type="character" w:styleId="a5">
    <w:name w:val="page number"/>
    <w:basedOn w:val="a0"/>
    <w:rsid w:val="00AC54FB"/>
  </w:style>
  <w:style w:type="paragraph" w:styleId="a6">
    <w:name w:val="footer"/>
    <w:basedOn w:val="a"/>
    <w:link w:val="a7"/>
    <w:uiPriority w:val="99"/>
    <w:unhideWhenUsed/>
    <w:rsid w:val="00AC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4FB"/>
  </w:style>
  <w:style w:type="paragraph" w:styleId="a8">
    <w:name w:val="Balloon Text"/>
    <w:basedOn w:val="a"/>
    <w:link w:val="a9"/>
    <w:uiPriority w:val="99"/>
    <w:semiHidden/>
    <w:unhideWhenUsed/>
    <w:rsid w:val="0049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4FB"/>
  </w:style>
  <w:style w:type="character" w:styleId="a5">
    <w:name w:val="page number"/>
    <w:basedOn w:val="a0"/>
    <w:rsid w:val="00AC54FB"/>
  </w:style>
  <w:style w:type="paragraph" w:styleId="a6">
    <w:name w:val="footer"/>
    <w:basedOn w:val="a"/>
    <w:link w:val="a7"/>
    <w:uiPriority w:val="99"/>
    <w:unhideWhenUsed/>
    <w:rsid w:val="00AC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4FB"/>
  </w:style>
  <w:style w:type="paragraph" w:styleId="a8">
    <w:name w:val="Balloon Text"/>
    <w:basedOn w:val="a"/>
    <w:link w:val="a9"/>
    <w:uiPriority w:val="99"/>
    <w:semiHidden/>
    <w:unhideWhenUsed/>
    <w:rsid w:val="0049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org337</dc:creator>
  <cp:keywords/>
  <dc:description/>
  <cp:lastModifiedBy>org301</cp:lastModifiedBy>
  <cp:revision>15</cp:revision>
  <cp:lastPrinted>2021-11-15T10:13:00Z</cp:lastPrinted>
  <dcterms:created xsi:type="dcterms:W3CDTF">2021-11-11T14:05:00Z</dcterms:created>
  <dcterms:modified xsi:type="dcterms:W3CDTF">2021-11-26T08:59:00Z</dcterms:modified>
</cp:coreProperties>
</file>