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0F" w:rsidRPr="00576F82" w:rsidRDefault="001F5656" w:rsidP="00257735">
      <w:pPr>
        <w:keepLines/>
        <w:widowControl w:val="0"/>
        <w:tabs>
          <w:tab w:val="left" w:pos="6521"/>
          <w:tab w:val="left" w:pos="11766"/>
          <w:tab w:val="left" w:pos="11907"/>
        </w:tabs>
        <w:spacing w:after="0" w:line="240" w:lineRule="auto"/>
        <w:ind w:left="708" w:right="-1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bookmarkStart w:id="0" w:name="_GoBack"/>
      <w:r w:rsidRPr="00576F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  <w:t xml:space="preserve">         </w:t>
      </w:r>
      <w:r w:rsidR="00954004" w:rsidRPr="00576F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           </w:t>
      </w:r>
      <w:r w:rsidR="00BC700F" w:rsidRPr="00576F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ЗАТВЕРДЖЕНО</w:t>
      </w:r>
    </w:p>
    <w:p w:rsidR="003D1DD2" w:rsidRPr="00576F82" w:rsidRDefault="003D1DD2" w:rsidP="00257735">
      <w:pPr>
        <w:keepLines/>
        <w:widowControl w:val="0"/>
        <w:tabs>
          <w:tab w:val="left" w:pos="6521"/>
          <w:tab w:val="left" w:pos="11766"/>
          <w:tab w:val="left" w:pos="11907"/>
        </w:tabs>
        <w:spacing w:after="0" w:line="240" w:lineRule="auto"/>
        <w:ind w:left="708" w:right="-1"/>
        <w:jc w:val="center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BC700F" w:rsidRPr="00576F82" w:rsidRDefault="00BC700F" w:rsidP="00257735">
      <w:pPr>
        <w:keepLines/>
        <w:widowControl w:val="0"/>
        <w:tabs>
          <w:tab w:val="left" w:pos="6521"/>
          <w:tab w:val="left" w:pos="7230"/>
          <w:tab w:val="left" w:pos="11766"/>
        </w:tabs>
        <w:spacing w:after="0" w:line="240" w:lineRule="auto"/>
        <w:ind w:left="708" w:right="-1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76F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Рішення виконкому міської ради</w:t>
      </w:r>
    </w:p>
    <w:p w:rsidR="00855915" w:rsidRPr="00576F82" w:rsidRDefault="00954004" w:rsidP="00954004">
      <w:pPr>
        <w:keepLines/>
        <w:widowControl w:val="0"/>
        <w:tabs>
          <w:tab w:val="left" w:pos="11205"/>
        </w:tabs>
        <w:spacing w:after="0" w:line="24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76F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  <w:t>17.11.2021 №607</w:t>
      </w:r>
    </w:p>
    <w:p w:rsidR="00461EED" w:rsidRPr="00576F82" w:rsidRDefault="00461EED" w:rsidP="00461EED">
      <w:pPr>
        <w:keepLines/>
        <w:widowControl w:val="0"/>
        <w:tabs>
          <w:tab w:val="left" w:pos="6521"/>
          <w:tab w:val="left" w:pos="7230"/>
          <w:tab w:val="left" w:pos="11766"/>
        </w:tabs>
        <w:spacing w:after="0" w:line="240" w:lineRule="auto"/>
        <w:ind w:right="-1"/>
        <w:rPr>
          <w:rFonts w:ascii="Times New Roman" w:eastAsia="Times New Roman" w:hAnsi="Times New Roman" w:cs="Times New Roman"/>
          <w:i/>
          <w:sz w:val="14"/>
          <w:szCs w:val="28"/>
          <w:lang w:val="uk-UA" w:eastAsia="ru-RU"/>
        </w:rPr>
      </w:pPr>
    </w:p>
    <w:p w:rsidR="003B5E68" w:rsidRPr="00576F82" w:rsidRDefault="003A0D0C" w:rsidP="00257735">
      <w:pPr>
        <w:keepLines/>
        <w:widowControl w:val="0"/>
        <w:tabs>
          <w:tab w:val="left" w:pos="6521"/>
          <w:tab w:val="left" w:pos="7230"/>
          <w:tab w:val="left" w:pos="11766"/>
        </w:tabs>
        <w:spacing w:after="0" w:line="240" w:lineRule="auto"/>
        <w:ind w:left="708" w:right="-1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6F82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="00AC7749" w:rsidRPr="00576F8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орядок функціонування  </w:t>
      </w:r>
      <w:r w:rsidR="004D6CF1" w:rsidRPr="00576F82">
        <w:rPr>
          <w:rFonts w:ascii="Times New Roman" w:hAnsi="Times New Roman" w:cs="Times New Roman"/>
          <w:b/>
          <w:i/>
          <w:sz w:val="28"/>
          <w:szCs w:val="28"/>
          <w:lang w:val="uk-UA"/>
        </w:rPr>
        <w:t>е</w:t>
      </w:r>
      <w:r w:rsidR="00416A7D" w:rsidRPr="00576F8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лектронного </w:t>
      </w:r>
      <w:r w:rsidR="004D6CF1" w:rsidRPr="00576F82">
        <w:rPr>
          <w:rFonts w:ascii="Times New Roman" w:hAnsi="Times New Roman" w:cs="Times New Roman"/>
          <w:b/>
          <w:i/>
          <w:sz w:val="28"/>
          <w:szCs w:val="28"/>
          <w:lang w:val="uk-UA"/>
        </w:rPr>
        <w:t>сервісу</w:t>
      </w:r>
      <w:r w:rsidR="008B4F08" w:rsidRPr="00576F8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559CE" w:rsidRPr="00576F82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BD2CA8" w:rsidRPr="00576F82">
        <w:rPr>
          <w:rFonts w:ascii="Times New Roman" w:hAnsi="Times New Roman" w:cs="Times New Roman"/>
          <w:b/>
          <w:i/>
          <w:sz w:val="28"/>
          <w:szCs w:val="28"/>
          <w:lang w:val="uk-UA"/>
        </w:rPr>
        <w:t>Єдиний кабінет мешканця</w:t>
      </w:r>
      <w:r w:rsidRPr="00576F8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м. Кривого Рогу</w:t>
      </w:r>
      <w:r w:rsidR="003559CE" w:rsidRPr="00576F82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1B5B2C" w:rsidRPr="00576F82" w:rsidRDefault="001B5B2C" w:rsidP="00257735">
      <w:pPr>
        <w:keepLines/>
        <w:widowControl w:val="0"/>
        <w:tabs>
          <w:tab w:val="left" w:pos="6521"/>
          <w:tab w:val="left" w:pos="7230"/>
          <w:tab w:val="left" w:pos="11766"/>
        </w:tabs>
        <w:spacing w:after="0" w:line="240" w:lineRule="auto"/>
        <w:ind w:left="708" w:right="-1"/>
        <w:jc w:val="center"/>
        <w:rPr>
          <w:rFonts w:ascii="Times New Roman" w:eastAsia="Times New Roman" w:hAnsi="Times New Roman" w:cs="Times New Roman"/>
          <w:i/>
          <w:sz w:val="18"/>
          <w:szCs w:val="24"/>
          <w:lang w:val="uk-UA" w:eastAsia="ru-RU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68"/>
        <w:gridCol w:w="3544"/>
        <w:gridCol w:w="1843"/>
      </w:tblGrid>
      <w:tr w:rsidR="00CE708D" w:rsidRPr="00576F82" w:rsidTr="00A814A6">
        <w:tc>
          <w:tcPr>
            <w:tcW w:w="9668" w:type="dxa"/>
            <w:vAlign w:val="center"/>
          </w:tcPr>
          <w:p w:rsidR="00CE708D" w:rsidRPr="00576F82" w:rsidRDefault="00CE708D" w:rsidP="00257735">
            <w:pPr>
              <w:pStyle w:val="1"/>
              <w:keepLines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  <w:t xml:space="preserve">Назва </w:t>
            </w:r>
            <w:r w:rsidR="00B04D90" w:rsidRPr="00576F82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  <w:t>категорій</w:t>
            </w:r>
            <w:r w:rsidR="00524037" w:rsidRPr="00576F82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  <w:t>/</w:t>
            </w:r>
            <w:r w:rsidR="00501543" w:rsidRPr="00576F82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  <w:t>п</w:t>
            </w:r>
            <w:r w:rsidR="00524037" w:rsidRPr="00576F82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  <w:t>итання</w:t>
            </w:r>
          </w:p>
        </w:tc>
        <w:tc>
          <w:tcPr>
            <w:tcW w:w="3544" w:type="dxa"/>
          </w:tcPr>
          <w:p w:rsidR="00CE708D" w:rsidRPr="00576F82" w:rsidRDefault="00CE708D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Відповідальний за розміщення та підтримку в актуальному стані інформації</w:t>
            </w:r>
          </w:p>
        </w:tc>
        <w:tc>
          <w:tcPr>
            <w:tcW w:w="1843" w:type="dxa"/>
            <w:vAlign w:val="center"/>
          </w:tcPr>
          <w:p w:rsidR="00CE708D" w:rsidRPr="00576F82" w:rsidRDefault="00CE708D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Періодичність оновлення інформації </w:t>
            </w:r>
          </w:p>
        </w:tc>
      </w:tr>
      <w:tr w:rsidR="00CE708D" w:rsidRPr="00576F82" w:rsidTr="00A814A6">
        <w:tc>
          <w:tcPr>
            <w:tcW w:w="9668" w:type="dxa"/>
            <w:vAlign w:val="center"/>
          </w:tcPr>
          <w:p w:rsidR="00CE708D" w:rsidRPr="00576F82" w:rsidRDefault="00D7160B" w:rsidP="00257735">
            <w:pPr>
              <w:pStyle w:val="1"/>
              <w:keepLines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  <w:t>1</w:t>
            </w:r>
          </w:p>
        </w:tc>
        <w:tc>
          <w:tcPr>
            <w:tcW w:w="3544" w:type="dxa"/>
          </w:tcPr>
          <w:p w:rsidR="00CE708D" w:rsidRPr="00576F82" w:rsidRDefault="00D7160B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CE708D" w:rsidRPr="00576F82" w:rsidRDefault="00D7160B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3</w:t>
            </w:r>
          </w:p>
        </w:tc>
      </w:tr>
      <w:tr w:rsidR="00FA5793" w:rsidRPr="00576F82" w:rsidTr="00A814A6">
        <w:tc>
          <w:tcPr>
            <w:tcW w:w="15055" w:type="dxa"/>
            <w:gridSpan w:val="3"/>
            <w:vAlign w:val="center"/>
          </w:tcPr>
          <w:p w:rsidR="00FA5793" w:rsidRPr="00576F82" w:rsidRDefault="00295D3A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shd w:val="clear" w:color="auto" w:fill="FFFFFF"/>
                <w:lang w:val="uk-UA" w:eastAsia="ru-RU"/>
              </w:rPr>
              <w:t>Розділ «</w:t>
            </w:r>
            <w:r w:rsidR="00FA5793" w:rsidRPr="00576F82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shd w:val="clear" w:color="auto" w:fill="FFFFFF"/>
                <w:lang w:val="uk-UA" w:eastAsia="ru-RU"/>
              </w:rPr>
              <w:t xml:space="preserve">Каталог </w:t>
            </w:r>
            <w:r w:rsidR="00501543" w:rsidRPr="00576F82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shd w:val="clear" w:color="auto" w:fill="FFFFFF"/>
                <w:lang w:val="uk-UA" w:eastAsia="ru-RU"/>
              </w:rPr>
              <w:t>послуг</w:t>
            </w:r>
            <w:r w:rsidRPr="00576F82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shd w:val="clear" w:color="auto" w:fill="FFFFFF"/>
                <w:lang w:val="uk-UA" w:eastAsia="ru-RU"/>
              </w:rPr>
              <w:t>»</w:t>
            </w:r>
          </w:p>
        </w:tc>
      </w:tr>
      <w:tr w:rsidR="00CE708D" w:rsidRPr="00576F82" w:rsidTr="00A814A6">
        <w:tc>
          <w:tcPr>
            <w:tcW w:w="9668" w:type="dxa"/>
          </w:tcPr>
          <w:p w:rsidR="00CE708D" w:rsidRPr="00576F82" w:rsidRDefault="00B04D90" w:rsidP="003B4D04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CE708D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Адміністративні, інші публічні послуги</w:t>
            </w:r>
          </w:p>
        </w:tc>
        <w:tc>
          <w:tcPr>
            <w:tcW w:w="3544" w:type="dxa"/>
          </w:tcPr>
          <w:p w:rsidR="00CE708D" w:rsidRPr="00576F82" w:rsidRDefault="00CE708D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843" w:type="dxa"/>
          </w:tcPr>
          <w:p w:rsidR="00CE708D" w:rsidRPr="00576F82" w:rsidRDefault="00CE708D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657DB4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‒</w:t>
            </w:r>
            <w:r w:rsidR="003A0D0C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9005D7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*</w:t>
            </w:r>
          </w:p>
        </w:tc>
      </w:tr>
      <w:tr w:rsidR="00CE708D" w:rsidRPr="00576F82" w:rsidTr="00A814A6">
        <w:tc>
          <w:tcPr>
            <w:tcW w:w="9668" w:type="dxa"/>
          </w:tcPr>
          <w:p w:rsidR="009971F8" w:rsidRPr="00576F82" w:rsidRDefault="00B04D90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CE708D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Архітектурно-будівельна діяльність</w:t>
            </w:r>
          </w:p>
        </w:tc>
        <w:tc>
          <w:tcPr>
            <w:tcW w:w="3544" w:type="dxa"/>
          </w:tcPr>
          <w:p w:rsidR="00CE708D" w:rsidRPr="00576F82" w:rsidRDefault="00CE708D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з питань державного архітектурно-будівельного контролю 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E3064F" w:rsidRPr="00576F82" w:rsidRDefault="00937F87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Щорічно, </w:t>
            </w:r>
          </w:p>
          <w:p w:rsidR="00CE708D" w:rsidRPr="00576F82" w:rsidRDefault="00937F87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4442F9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січня</w:t>
            </w:r>
          </w:p>
        </w:tc>
      </w:tr>
      <w:tr w:rsidR="00CE708D" w:rsidRPr="00576F82" w:rsidTr="00A814A6">
        <w:tc>
          <w:tcPr>
            <w:tcW w:w="9668" w:type="dxa"/>
          </w:tcPr>
          <w:p w:rsidR="00CE708D" w:rsidRPr="00576F82" w:rsidRDefault="00B04D90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9971F8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Безоплатна правова допомога</w:t>
            </w:r>
          </w:p>
          <w:p w:rsidR="009971F8" w:rsidRPr="00576F82" w:rsidRDefault="009971F8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CE708D" w:rsidRPr="00576F82" w:rsidRDefault="009971F8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Юридичне управління 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міської ради</w:t>
            </w:r>
          </w:p>
        </w:tc>
        <w:tc>
          <w:tcPr>
            <w:tcW w:w="1843" w:type="dxa"/>
          </w:tcPr>
          <w:p w:rsidR="00E3064F" w:rsidRPr="00576F82" w:rsidRDefault="00810A9F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Раз на півріччя, </w:t>
            </w:r>
          </w:p>
          <w:p w:rsidR="00E3064F" w:rsidRPr="00576F82" w:rsidRDefault="004442F9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</w:t>
            </w:r>
            <w:r w:rsidR="00810A9F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10</w:t>
            </w:r>
            <w:r w:rsidR="00810A9F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лютого</w:t>
            </w:r>
            <w:r w:rsidR="00810A9F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та </w:t>
            </w:r>
          </w:p>
          <w:p w:rsidR="00CE708D" w:rsidRPr="00576F82" w:rsidRDefault="004442F9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="00810A9F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серпня</w:t>
            </w:r>
          </w:p>
        </w:tc>
      </w:tr>
      <w:tr w:rsidR="00647821" w:rsidRPr="00576F82" w:rsidTr="003B4D04">
        <w:trPr>
          <w:trHeight w:val="773"/>
        </w:trPr>
        <w:tc>
          <w:tcPr>
            <w:tcW w:w="9668" w:type="dxa"/>
            <w:vMerge w:val="restart"/>
          </w:tcPr>
          <w:p w:rsidR="00647821" w:rsidRPr="00576F82" w:rsidRDefault="00647821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Благоустрій</w:t>
            </w:r>
          </w:p>
          <w:p w:rsidR="00647821" w:rsidRPr="00576F82" w:rsidRDefault="00647821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7821" w:rsidRPr="00576F82" w:rsidRDefault="00647821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647821" w:rsidRPr="00576F82" w:rsidRDefault="00647821" w:rsidP="003B4D04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Інспекція з благоустрою 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647821" w:rsidRPr="00576F82" w:rsidRDefault="00647821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647821" w:rsidRPr="00576F82" w:rsidRDefault="00647821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до 10 січня</w:t>
            </w:r>
          </w:p>
        </w:tc>
      </w:tr>
      <w:tr w:rsidR="00FA5793" w:rsidRPr="00576F82" w:rsidTr="00A814A6">
        <w:tc>
          <w:tcPr>
            <w:tcW w:w="9668" w:type="dxa"/>
            <w:vMerge/>
          </w:tcPr>
          <w:p w:rsidR="00FA5793" w:rsidRPr="00576F82" w:rsidRDefault="00FA5793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FA5793" w:rsidRPr="00576F82" w:rsidRDefault="007D4EEA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з питань реклами 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E3064F" w:rsidRPr="00576F82" w:rsidRDefault="00386B72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</w:t>
            </w:r>
            <w:r w:rsidR="004442F9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*</w:t>
            </w:r>
            <w:r w:rsidR="00D270F9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*</w:t>
            </w:r>
          </w:p>
          <w:p w:rsidR="00FA5793" w:rsidRPr="00576F82" w:rsidRDefault="00FA5793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2073C7" w:rsidRPr="00576F82" w:rsidTr="00A814A6">
        <w:tc>
          <w:tcPr>
            <w:tcW w:w="9668" w:type="dxa"/>
            <w:vMerge w:val="restart"/>
          </w:tcPr>
          <w:p w:rsidR="002073C7" w:rsidRPr="00576F82" w:rsidRDefault="009C43DB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r w:rsidR="002073C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</w:t>
            </w:r>
          </w:p>
        </w:tc>
        <w:tc>
          <w:tcPr>
            <w:tcW w:w="3544" w:type="dxa"/>
          </w:tcPr>
          <w:p w:rsidR="00441047" w:rsidRPr="00576F82" w:rsidRDefault="002073C7" w:rsidP="003B4D04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капітального будівництва</w:t>
            </w:r>
            <w:r w:rsidR="00A01971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01971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E3064F" w:rsidRPr="00576F82" w:rsidRDefault="00937F87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Раз на півріччя, </w:t>
            </w:r>
          </w:p>
          <w:p w:rsidR="00441047" w:rsidRPr="00576F82" w:rsidRDefault="00937F87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4442F9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4442F9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лютого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та </w:t>
            </w:r>
          </w:p>
          <w:p w:rsidR="002073C7" w:rsidRPr="00576F82" w:rsidRDefault="004442F9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="00937F87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серпня</w:t>
            </w:r>
          </w:p>
          <w:p w:rsidR="00441047" w:rsidRPr="00576F82" w:rsidRDefault="00441047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z w:val="14"/>
                <w:shd w:val="clear" w:color="auto" w:fill="FFFFFF"/>
                <w:lang w:val="uk-UA" w:eastAsia="ru-RU"/>
              </w:rPr>
            </w:pPr>
          </w:p>
        </w:tc>
      </w:tr>
      <w:tr w:rsidR="002073C7" w:rsidRPr="00576F82" w:rsidTr="00A814A6">
        <w:tc>
          <w:tcPr>
            <w:tcW w:w="9668" w:type="dxa"/>
            <w:vMerge/>
          </w:tcPr>
          <w:p w:rsidR="002073C7" w:rsidRPr="00576F82" w:rsidRDefault="002073C7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441047" w:rsidRPr="00576F82" w:rsidRDefault="002073C7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державного архітектурно-будівельного контролю</w:t>
            </w:r>
            <w:r w:rsidR="00A01971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01971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виконкому </w:t>
            </w:r>
          </w:p>
          <w:p w:rsidR="003B4D04" w:rsidRPr="00576F82" w:rsidRDefault="004442F9" w:rsidP="00461EED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Криворізької міської ради</w:t>
            </w:r>
          </w:p>
        </w:tc>
        <w:tc>
          <w:tcPr>
            <w:tcW w:w="1843" w:type="dxa"/>
          </w:tcPr>
          <w:p w:rsidR="00E3064F" w:rsidRPr="00576F82" w:rsidRDefault="00937F87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Щорічно, </w:t>
            </w:r>
          </w:p>
          <w:p w:rsidR="002073C7" w:rsidRPr="00576F82" w:rsidRDefault="00937F87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4442F9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січня</w:t>
            </w:r>
          </w:p>
          <w:p w:rsidR="003B4D04" w:rsidRPr="00576F82" w:rsidRDefault="003B4D04" w:rsidP="00461EED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441047" w:rsidRPr="00576F82" w:rsidRDefault="00441047" w:rsidP="003B4D04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CE708D" w:rsidRPr="00576F82" w:rsidTr="00945B76">
        <w:trPr>
          <w:trHeight w:val="874"/>
        </w:trPr>
        <w:tc>
          <w:tcPr>
            <w:tcW w:w="9668" w:type="dxa"/>
          </w:tcPr>
          <w:p w:rsidR="00A01971" w:rsidRPr="00576F82" w:rsidRDefault="003559CE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6. </w:t>
            </w:r>
            <w:r w:rsidR="00A01971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3544" w:type="dxa"/>
          </w:tcPr>
          <w:p w:rsidR="00CE708D" w:rsidRPr="00576F82" w:rsidRDefault="00A01971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фінансів 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CE708D" w:rsidRPr="00576F82" w:rsidRDefault="00791FF6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</w:t>
            </w:r>
            <w:r w:rsidR="003B4D04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ьно</w:t>
            </w:r>
            <w:r w:rsidR="004442F9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*</w:t>
            </w:r>
            <w:r w:rsidR="003B4D04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*</w:t>
            </w:r>
          </w:p>
          <w:p w:rsidR="00657DB4" w:rsidRPr="00576F82" w:rsidRDefault="00657DB4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657DB4" w:rsidRPr="00576F82" w:rsidRDefault="00657DB4" w:rsidP="00945B76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657DB4" w:rsidRPr="00576F82" w:rsidRDefault="00657DB4" w:rsidP="00657DB4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iCs/>
                <w:noProof/>
                <w:sz w:val="10"/>
                <w:shd w:val="clear" w:color="auto" w:fill="FFFFFF"/>
                <w:lang w:val="uk-UA" w:eastAsia="ru-RU"/>
              </w:rPr>
            </w:pPr>
          </w:p>
        </w:tc>
      </w:tr>
      <w:tr w:rsidR="00CE708D" w:rsidRPr="00576F82" w:rsidTr="00A814A6">
        <w:tc>
          <w:tcPr>
            <w:tcW w:w="9668" w:type="dxa"/>
          </w:tcPr>
          <w:p w:rsidR="00A01971" w:rsidRPr="00576F82" w:rsidRDefault="003559CE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  <w:r w:rsidR="00A01971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юр</w:t>
            </w:r>
            <w:r w:rsidR="004442F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идичних</w:t>
            </w:r>
            <w:r w:rsidR="00A01971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</w:t>
            </w:r>
            <w:r w:rsidR="00007CF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="004442F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фізичних осіб-підприємців</w:t>
            </w:r>
          </w:p>
        </w:tc>
        <w:tc>
          <w:tcPr>
            <w:tcW w:w="3544" w:type="dxa"/>
          </w:tcPr>
          <w:p w:rsidR="00CE708D" w:rsidRPr="00576F82" w:rsidRDefault="00A01971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E3064F" w:rsidRPr="00576F82" w:rsidRDefault="009B024A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Раз на півріччя, </w:t>
            </w:r>
          </w:p>
          <w:p w:rsidR="00CE708D" w:rsidRPr="00576F82" w:rsidRDefault="009B024A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10 січня та </w:t>
            </w:r>
            <w:r w:rsidR="00647821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      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 липня</w:t>
            </w:r>
          </w:p>
        </w:tc>
      </w:tr>
      <w:tr w:rsidR="00CE708D" w:rsidRPr="00576F82" w:rsidTr="00A814A6">
        <w:tc>
          <w:tcPr>
            <w:tcW w:w="9668" w:type="dxa"/>
          </w:tcPr>
          <w:p w:rsidR="001F13EF" w:rsidRPr="00576F82" w:rsidRDefault="003559CE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 </w:t>
            </w:r>
            <w:r w:rsidR="00A01971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Діловодство та архівна справа</w:t>
            </w:r>
            <w:r w:rsidR="001F13EF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544" w:type="dxa"/>
          </w:tcPr>
          <w:p w:rsidR="00CE708D" w:rsidRPr="00576F82" w:rsidRDefault="001F13EF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Архівний відділ</w:t>
            </w:r>
            <w:r w:rsidR="009C43DB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43DB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E3064F" w:rsidRPr="00576F82" w:rsidRDefault="000A5054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Щорічно, </w:t>
            </w:r>
          </w:p>
          <w:p w:rsidR="00CE708D" w:rsidRPr="00576F82" w:rsidRDefault="000A5054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</w:t>
            </w:r>
          </w:p>
        </w:tc>
      </w:tr>
      <w:tr w:rsidR="00CE708D" w:rsidRPr="00576F82" w:rsidTr="00647821">
        <w:tc>
          <w:tcPr>
            <w:tcW w:w="9668" w:type="dxa"/>
          </w:tcPr>
          <w:p w:rsidR="001F13EF" w:rsidRPr="00576F82" w:rsidRDefault="003559CE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 </w:t>
            </w:r>
            <w:r w:rsidR="00A01971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</w:t>
            </w:r>
          </w:p>
        </w:tc>
        <w:tc>
          <w:tcPr>
            <w:tcW w:w="3544" w:type="dxa"/>
          </w:tcPr>
          <w:p w:rsidR="00CE708D" w:rsidRPr="00576F82" w:rsidRDefault="001928EB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</w:t>
            </w:r>
            <w:r w:rsidR="00136EA3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справах дітей</w:t>
            </w:r>
            <w:r w:rsidR="009C43DB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43DB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57735" w:rsidRPr="00576F82" w:rsidRDefault="00257735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Щоквартально,</w:t>
            </w:r>
          </w:p>
          <w:p w:rsidR="00CE708D" w:rsidRPr="00576F82" w:rsidRDefault="00257735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077E29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числа місяця, наступного за звітним кварталом</w:t>
            </w:r>
          </w:p>
        </w:tc>
      </w:tr>
      <w:tr w:rsidR="003B4D04" w:rsidRPr="00576F82" w:rsidTr="003B4D04">
        <w:trPr>
          <w:trHeight w:val="712"/>
        </w:trPr>
        <w:tc>
          <w:tcPr>
            <w:tcW w:w="9668" w:type="dxa"/>
          </w:tcPr>
          <w:p w:rsidR="003B4D04" w:rsidRPr="00576F82" w:rsidRDefault="003B4D04" w:rsidP="00257735">
            <w:pPr>
              <w:keepLines/>
              <w:widowControl w:val="0"/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 Екологія</w:t>
            </w:r>
          </w:p>
          <w:p w:rsidR="003B4D04" w:rsidRPr="00576F82" w:rsidRDefault="003B4D04" w:rsidP="00257735">
            <w:pPr>
              <w:keepLines/>
              <w:widowControl w:val="0"/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3B4D04" w:rsidRPr="00576F82" w:rsidRDefault="003B4D04" w:rsidP="003B4D04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екології 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44304C" w:rsidRPr="00576F82" w:rsidRDefault="0044304C" w:rsidP="0044304C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Щорічно, </w:t>
            </w:r>
          </w:p>
          <w:p w:rsidR="003B4D04" w:rsidRPr="00576F82" w:rsidRDefault="0044304C" w:rsidP="0044304C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лютого</w:t>
            </w:r>
          </w:p>
        </w:tc>
      </w:tr>
      <w:tr w:rsidR="00B04D90" w:rsidRPr="00576F82" w:rsidTr="003B4D04">
        <w:trPr>
          <w:trHeight w:val="1120"/>
        </w:trPr>
        <w:tc>
          <w:tcPr>
            <w:tcW w:w="9668" w:type="dxa"/>
          </w:tcPr>
          <w:p w:rsidR="00B04D90" w:rsidRPr="00576F82" w:rsidRDefault="003559CE" w:rsidP="00257735">
            <w:pPr>
              <w:widowControl w:val="0"/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11. </w:t>
            </w:r>
            <w:r w:rsidR="00B04D90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Електронні сервіси м. Кривий Ріг</w:t>
            </w:r>
          </w:p>
          <w:p w:rsidR="00B04D90" w:rsidRPr="00576F82" w:rsidRDefault="00B04D90" w:rsidP="00257735">
            <w:pPr>
              <w:widowControl w:val="0"/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B04D90" w:rsidRPr="00576F82" w:rsidRDefault="00B04D90" w:rsidP="002577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інформаційно-комунікаційних технологій</w:t>
            </w:r>
            <w:r w:rsidR="009C43DB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43DB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3A4DD5" w:rsidRPr="00576F82" w:rsidRDefault="00657DB4" w:rsidP="00257735">
            <w:pPr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‒</w:t>
            </w:r>
            <w:r w:rsidR="003A0D0C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9005D7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*</w:t>
            </w:r>
          </w:p>
          <w:p w:rsidR="003A4DD5" w:rsidRPr="00576F82" w:rsidRDefault="003A4DD5" w:rsidP="003B4D04">
            <w:pPr>
              <w:widowControl w:val="0"/>
              <w:tabs>
                <w:tab w:val="left" w:pos="173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3A4DD5" w:rsidRPr="00576F82" w:rsidRDefault="003A4DD5" w:rsidP="00257735">
            <w:pPr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3A4DD5" w:rsidRPr="00576F82" w:rsidRDefault="003A4DD5" w:rsidP="00257735">
            <w:pPr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z w:val="8"/>
                <w:shd w:val="clear" w:color="auto" w:fill="FFFFFF"/>
                <w:lang w:val="uk-UA" w:eastAsia="ru-RU"/>
              </w:rPr>
            </w:pPr>
          </w:p>
          <w:p w:rsidR="003A4DD5" w:rsidRPr="00576F82" w:rsidRDefault="003A4DD5" w:rsidP="00897BBD">
            <w:pPr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CE708D" w:rsidRPr="00576F82" w:rsidTr="00A814A6">
        <w:tc>
          <w:tcPr>
            <w:tcW w:w="9668" w:type="dxa"/>
          </w:tcPr>
          <w:p w:rsidR="001F13EF" w:rsidRPr="00576F82" w:rsidRDefault="003559CE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12. </w:t>
            </w:r>
            <w:r w:rsidR="00A01971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Єдиний реєстр земель та об'єктів комунальної власності</w:t>
            </w:r>
          </w:p>
        </w:tc>
        <w:tc>
          <w:tcPr>
            <w:tcW w:w="3544" w:type="dxa"/>
          </w:tcPr>
          <w:p w:rsidR="00CE708D" w:rsidRPr="00576F82" w:rsidRDefault="001928EB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власності міста</w:t>
            </w:r>
            <w:r w:rsidR="009C43DB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43DB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E3064F" w:rsidRPr="00576F82" w:rsidRDefault="00FF0AB6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Раз на півріччя,</w:t>
            </w:r>
          </w:p>
          <w:p w:rsidR="00E3064F" w:rsidRPr="00576F82" w:rsidRDefault="00FF0AB6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до </w:t>
            </w:r>
            <w:r w:rsidR="00077E29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077E29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лютого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та </w:t>
            </w:r>
          </w:p>
          <w:p w:rsidR="00CE708D" w:rsidRPr="00576F82" w:rsidRDefault="00077E29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="00FF0AB6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серпня</w:t>
            </w:r>
          </w:p>
        </w:tc>
      </w:tr>
      <w:tr w:rsidR="00CE708D" w:rsidRPr="00576F82" w:rsidTr="00A814A6">
        <w:tc>
          <w:tcPr>
            <w:tcW w:w="9668" w:type="dxa"/>
          </w:tcPr>
          <w:p w:rsidR="001F13EF" w:rsidRPr="00576F82" w:rsidRDefault="003559CE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13. </w:t>
            </w:r>
            <w:r w:rsidR="00A01971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</w:t>
            </w:r>
          </w:p>
        </w:tc>
        <w:tc>
          <w:tcPr>
            <w:tcW w:w="3544" w:type="dxa"/>
          </w:tcPr>
          <w:p w:rsidR="00CE708D" w:rsidRPr="00576F82" w:rsidRDefault="001928EB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розвитку інфраструктури міста</w:t>
            </w:r>
            <w:r w:rsidR="009C43DB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43DB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E3064F" w:rsidRPr="00576F82" w:rsidRDefault="00045615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Щорічно, </w:t>
            </w:r>
          </w:p>
          <w:p w:rsidR="00CE708D" w:rsidRPr="00576F82" w:rsidRDefault="00045615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077E29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077E29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лютого</w:t>
            </w:r>
          </w:p>
        </w:tc>
      </w:tr>
      <w:tr w:rsidR="00CE708D" w:rsidRPr="00576F82" w:rsidTr="009B2E55">
        <w:tc>
          <w:tcPr>
            <w:tcW w:w="9668" w:type="dxa"/>
          </w:tcPr>
          <w:p w:rsidR="00CE708D" w:rsidRPr="00576F82" w:rsidRDefault="003559CE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14. </w:t>
            </w:r>
            <w:r w:rsidR="00A01971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Зв'язок</w:t>
            </w:r>
          </w:p>
          <w:p w:rsidR="001F13EF" w:rsidRPr="00576F82" w:rsidRDefault="001F13EF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3B4D04" w:rsidRPr="00576F82" w:rsidRDefault="001928EB" w:rsidP="00461EED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транспорту та </w:t>
            </w:r>
            <w:proofErr w:type="spellStart"/>
            <w:r w:rsidRPr="00576F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телекомунікацій</w:t>
            </w:r>
            <w:proofErr w:type="spellEnd"/>
            <w:r w:rsidR="009C43DB" w:rsidRPr="00576F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C43DB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3064F" w:rsidRPr="00576F82" w:rsidRDefault="00810A9F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Раз на півріччя, </w:t>
            </w:r>
          </w:p>
          <w:p w:rsidR="00E3064F" w:rsidRPr="00576F82" w:rsidRDefault="00810A9F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077E29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077E29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лютого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та </w:t>
            </w:r>
          </w:p>
          <w:p w:rsidR="00AE4853" w:rsidRPr="00576F82" w:rsidRDefault="00810A9F" w:rsidP="003B4D04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</w:t>
            </w:r>
            <w:r w:rsidR="00077E29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077E29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серпня</w:t>
            </w:r>
          </w:p>
        </w:tc>
      </w:tr>
      <w:tr w:rsidR="003B4D04" w:rsidRPr="00576F82" w:rsidTr="00461EED">
        <w:trPr>
          <w:trHeight w:val="292"/>
        </w:trPr>
        <w:tc>
          <w:tcPr>
            <w:tcW w:w="9668" w:type="dxa"/>
          </w:tcPr>
          <w:p w:rsidR="003B4D04" w:rsidRPr="00576F82" w:rsidRDefault="003B4D04" w:rsidP="00461E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 Землекористування та архітектура</w:t>
            </w:r>
          </w:p>
          <w:p w:rsidR="00945B76" w:rsidRPr="00576F82" w:rsidRDefault="00945B76" w:rsidP="00461E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24"/>
                <w:lang w:val="uk-UA"/>
              </w:rPr>
            </w:pPr>
          </w:p>
          <w:p w:rsidR="003B4D04" w:rsidRPr="00576F82" w:rsidRDefault="003B4D04" w:rsidP="00461E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544" w:type="dxa"/>
          </w:tcPr>
          <w:p w:rsidR="003B4D04" w:rsidRPr="00576F82" w:rsidRDefault="003B4D04" w:rsidP="00461E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регулювання містобудівної діяльності та земельних відносин 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  <w:p w:rsidR="00576F82" w:rsidRPr="00576F82" w:rsidRDefault="00576F82" w:rsidP="00461E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</w:p>
          <w:p w:rsidR="00576F82" w:rsidRPr="00576F82" w:rsidRDefault="00576F82" w:rsidP="00461E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</w:tcPr>
          <w:p w:rsidR="003B4D04" w:rsidRPr="00576F82" w:rsidRDefault="003A0D0C" w:rsidP="00461EED">
            <w:pPr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</w:t>
            </w:r>
            <w:r w:rsidR="003B4D04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но**</w:t>
            </w:r>
          </w:p>
          <w:p w:rsidR="003B4D04" w:rsidRPr="00576F82" w:rsidRDefault="003B4D04" w:rsidP="00461EED">
            <w:pPr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</w:p>
        </w:tc>
      </w:tr>
      <w:tr w:rsidR="00CE708D" w:rsidRPr="00576F82" w:rsidTr="00A814A6">
        <w:tc>
          <w:tcPr>
            <w:tcW w:w="9668" w:type="dxa"/>
          </w:tcPr>
          <w:p w:rsidR="001F13EF" w:rsidRPr="00576F82" w:rsidRDefault="00AD70C2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16. </w:t>
            </w:r>
            <w:r w:rsidR="00A01971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питання</w:t>
            </w:r>
          </w:p>
        </w:tc>
        <w:tc>
          <w:tcPr>
            <w:tcW w:w="3544" w:type="dxa"/>
          </w:tcPr>
          <w:p w:rsidR="00CE708D" w:rsidRPr="00576F82" w:rsidRDefault="001928EB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розвитку підприємництва</w:t>
            </w:r>
            <w:r w:rsidR="009C43DB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43DB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E3064F" w:rsidRPr="00576F82" w:rsidRDefault="000F7D2C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Щорічно, </w:t>
            </w:r>
          </w:p>
          <w:p w:rsidR="00CE708D" w:rsidRPr="00576F82" w:rsidRDefault="000F7D2C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</w:t>
            </w:r>
          </w:p>
        </w:tc>
      </w:tr>
      <w:tr w:rsidR="00CE708D" w:rsidRPr="00576F82" w:rsidTr="00A814A6">
        <w:tc>
          <w:tcPr>
            <w:tcW w:w="9668" w:type="dxa"/>
          </w:tcPr>
          <w:p w:rsidR="001F13EF" w:rsidRPr="00576F82" w:rsidRDefault="00AD70C2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17. </w:t>
            </w:r>
            <w:r w:rsidR="00A01971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Конкурс </w:t>
            </w:r>
            <w:proofErr w:type="spellStart"/>
            <w:r w:rsidR="00A01971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="00A01971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місцевого розвитку </w:t>
            </w:r>
            <w:r w:rsidR="003559CE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A01971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Громадський бюджет</w:t>
            </w:r>
            <w:r w:rsidR="003559CE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544" w:type="dxa"/>
          </w:tcPr>
          <w:p w:rsidR="00CE708D" w:rsidRPr="00576F82" w:rsidRDefault="001928EB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Управління економіки</w:t>
            </w:r>
            <w:r w:rsidR="009C43DB" w:rsidRPr="00576F82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 </w:t>
            </w:r>
            <w:r w:rsidR="009C43DB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8C0029" w:rsidRPr="00576F82" w:rsidRDefault="00937F87" w:rsidP="008C0029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</w:t>
            </w:r>
            <w:r w:rsidR="008C0029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*</w:t>
            </w:r>
            <w:r w:rsidR="00297995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*</w:t>
            </w:r>
          </w:p>
          <w:p w:rsidR="00CE708D" w:rsidRPr="00576F82" w:rsidRDefault="00CE708D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CE708D" w:rsidRPr="00576F82" w:rsidTr="00A814A6">
        <w:tc>
          <w:tcPr>
            <w:tcW w:w="9668" w:type="dxa"/>
          </w:tcPr>
          <w:p w:rsidR="001F13EF" w:rsidRPr="00576F82" w:rsidRDefault="00AD70C2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18. </w:t>
            </w:r>
            <w:r w:rsidR="00A01971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Консультації з громадськістю</w:t>
            </w:r>
          </w:p>
        </w:tc>
        <w:tc>
          <w:tcPr>
            <w:tcW w:w="3544" w:type="dxa"/>
          </w:tcPr>
          <w:p w:rsidR="00CE708D" w:rsidRPr="00576F82" w:rsidRDefault="001928EB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Управління преси, інформаційної діяльності та внутрішньої політики</w:t>
            </w:r>
            <w:r w:rsidR="009C43DB" w:rsidRPr="00576F82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 </w:t>
            </w:r>
            <w:r w:rsidR="009C43DB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E3064F" w:rsidRPr="00576F82" w:rsidRDefault="00426002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Раз на півріччя, </w:t>
            </w:r>
          </w:p>
          <w:p w:rsidR="00E3064F" w:rsidRPr="00576F82" w:rsidRDefault="00426002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8C0029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8C0029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лютого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та </w:t>
            </w:r>
          </w:p>
          <w:p w:rsidR="00CE708D" w:rsidRPr="00576F82" w:rsidRDefault="008C0029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="00426002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серпня</w:t>
            </w:r>
          </w:p>
        </w:tc>
      </w:tr>
      <w:tr w:rsidR="00CE708D" w:rsidRPr="00576F82" w:rsidTr="00A814A6">
        <w:tc>
          <w:tcPr>
            <w:tcW w:w="9668" w:type="dxa"/>
          </w:tcPr>
          <w:p w:rsidR="00CE708D" w:rsidRPr="00576F82" w:rsidRDefault="00AD70C2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19. </w:t>
            </w:r>
            <w:r w:rsidR="00A01971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Контейнерні майданчики, вивіз сміття</w:t>
            </w:r>
          </w:p>
          <w:p w:rsidR="001F13EF" w:rsidRPr="00576F82" w:rsidRDefault="001F13EF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CE708D" w:rsidRPr="00576F82" w:rsidRDefault="001928EB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розвитку інфраструктури міста</w:t>
            </w:r>
            <w:r w:rsidR="009C43DB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43DB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E3064F" w:rsidRPr="00576F82" w:rsidRDefault="00045615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Щорічно, </w:t>
            </w:r>
          </w:p>
          <w:p w:rsidR="00CE708D" w:rsidRPr="00576F82" w:rsidRDefault="00045615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</w:t>
            </w:r>
            <w:r w:rsidR="008C0029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8C0029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лютого</w:t>
            </w:r>
          </w:p>
        </w:tc>
      </w:tr>
      <w:tr w:rsidR="00CE708D" w:rsidRPr="00576F82" w:rsidTr="00A814A6">
        <w:tc>
          <w:tcPr>
            <w:tcW w:w="9668" w:type="dxa"/>
          </w:tcPr>
          <w:p w:rsidR="001F13EF" w:rsidRPr="00576F82" w:rsidRDefault="00AD70C2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20. </w:t>
            </w:r>
            <w:r w:rsidR="00A01971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Культура</w:t>
            </w:r>
          </w:p>
        </w:tc>
        <w:tc>
          <w:tcPr>
            <w:tcW w:w="3544" w:type="dxa"/>
          </w:tcPr>
          <w:p w:rsidR="00CE708D" w:rsidRPr="00576F82" w:rsidRDefault="001928EB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</w:t>
            </w:r>
            <w:r w:rsidR="009C43DB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43DB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E3064F" w:rsidRPr="00576F82" w:rsidRDefault="002B6D69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Щорічно, </w:t>
            </w:r>
          </w:p>
          <w:p w:rsidR="00CE708D" w:rsidRPr="00576F82" w:rsidRDefault="002B6D69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</w:t>
            </w:r>
            <w:r w:rsidR="008C0029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8C0029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лютого</w:t>
            </w:r>
          </w:p>
        </w:tc>
      </w:tr>
      <w:tr w:rsidR="00CE708D" w:rsidRPr="00576F82" w:rsidTr="00A814A6">
        <w:tc>
          <w:tcPr>
            <w:tcW w:w="9668" w:type="dxa"/>
          </w:tcPr>
          <w:p w:rsidR="00CE708D" w:rsidRPr="00576F82" w:rsidRDefault="00AD70C2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A4534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A01971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</w:t>
            </w:r>
            <w:r w:rsidR="000C380F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A01971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єкти нерухомого майна комунальної власності міста Кривого Рогу</w:t>
            </w:r>
          </w:p>
          <w:p w:rsidR="001928EB" w:rsidRPr="00576F82" w:rsidRDefault="001928EB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CE708D" w:rsidRPr="00576F82" w:rsidRDefault="001928EB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власності міста</w:t>
            </w:r>
            <w:r w:rsidR="009C43DB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43DB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E3064F" w:rsidRPr="00576F82" w:rsidRDefault="00FF0AB6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Раз на півріччя, </w:t>
            </w:r>
          </w:p>
          <w:p w:rsidR="00E3064F" w:rsidRPr="00576F82" w:rsidRDefault="00FF0AB6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8C0029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8C0029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лютого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та</w:t>
            </w:r>
          </w:p>
          <w:p w:rsidR="00CE708D" w:rsidRPr="00576F82" w:rsidRDefault="00FF0AB6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8C0029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8C0029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серпня</w:t>
            </w:r>
          </w:p>
        </w:tc>
      </w:tr>
      <w:tr w:rsidR="00CE708D" w:rsidRPr="00576F82" w:rsidTr="009B2E55">
        <w:tc>
          <w:tcPr>
            <w:tcW w:w="9668" w:type="dxa"/>
          </w:tcPr>
          <w:p w:rsidR="00CE708D" w:rsidRPr="00576F82" w:rsidRDefault="00AD70C2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A4534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771FD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«Теплі кредити» для мешканців багатоквартирних будинків, які створили ОСББ та</w:t>
            </w:r>
            <w:r w:rsidR="003170B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ЖБК</w:t>
            </w:r>
          </w:p>
          <w:p w:rsidR="001928EB" w:rsidRPr="00576F82" w:rsidRDefault="001928EB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3A0D0C" w:rsidRPr="00576F82" w:rsidRDefault="001928EB" w:rsidP="003A0D0C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з питань </w:t>
            </w:r>
            <w:proofErr w:type="spellStart"/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</w:t>
            </w:r>
            <w:r w:rsidR="00E54DCC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менеджменту</w:t>
            </w:r>
            <w:proofErr w:type="spellEnd"/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впровадження енергозберігаючих технологій</w:t>
            </w:r>
            <w:r w:rsidR="009C43DB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43DB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3064F" w:rsidRPr="00576F82" w:rsidRDefault="007D2F2D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CE708D" w:rsidRPr="00576F82" w:rsidRDefault="007D2F2D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до </w:t>
            </w:r>
            <w:r w:rsidR="008C0029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8C0029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лютого</w:t>
            </w:r>
          </w:p>
        </w:tc>
      </w:tr>
      <w:tr w:rsidR="00675218" w:rsidRPr="00576F82" w:rsidTr="003A0D0C">
        <w:trPr>
          <w:trHeight w:val="576"/>
        </w:trPr>
        <w:tc>
          <w:tcPr>
            <w:tcW w:w="9668" w:type="dxa"/>
            <w:vMerge w:val="restart"/>
          </w:tcPr>
          <w:p w:rsidR="00675218" w:rsidRPr="00576F82" w:rsidRDefault="00AD70C2" w:rsidP="003A0D0C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E5E1B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675218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виконкому міської ради</w:t>
            </w:r>
          </w:p>
        </w:tc>
        <w:tc>
          <w:tcPr>
            <w:tcW w:w="3544" w:type="dxa"/>
          </w:tcPr>
          <w:p w:rsidR="009C43DB" w:rsidRPr="00576F82" w:rsidRDefault="00675218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Кадрова</w:t>
            </w:r>
            <w:r w:rsidR="009C43DB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</w:t>
            </w:r>
            <w:r w:rsidR="009C43DB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43DB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міської ради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3064F" w:rsidRPr="00576F82" w:rsidRDefault="000A5054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675218" w:rsidRPr="00576F82" w:rsidRDefault="000A5054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до </w:t>
            </w:r>
            <w:r w:rsidR="008C0029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 лютого.</w:t>
            </w:r>
          </w:p>
        </w:tc>
      </w:tr>
      <w:tr w:rsidR="003A0D0C" w:rsidRPr="00576F82" w:rsidTr="00F30DC9">
        <w:trPr>
          <w:trHeight w:val="859"/>
        </w:trPr>
        <w:tc>
          <w:tcPr>
            <w:tcW w:w="9668" w:type="dxa"/>
            <w:vMerge/>
          </w:tcPr>
          <w:p w:rsidR="003A0D0C" w:rsidRPr="00576F82" w:rsidRDefault="003A0D0C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3A0D0C" w:rsidRPr="00576F82" w:rsidRDefault="003A0D0C" w:rsidP="003A0D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по роботі зі зверненнями громадян 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міської ради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A0D0C" w:rsidRPr="00576F82" w:rsidRDefault="003A0D0C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Раз на півріччя, </w:t>
            </w:r>
          </w:p>
          <w:p w:rsidR="003A0D0C" w:rsidRPr="00576F82" w:rsidRDefault="003A0D0C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10 січня та </w:t>
            </w:r>
          </w:p>
          <w:p w:rsidR="003A0D0C" w:rsidRPr="00576F82" w:rsidRDefault="003A0D0C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 липня</w:t>
            </w:r>
          </w:p>
        </w:tc>
      </w:tr>
      <w:tr w:rsidR="00B04D90" w:rsidRPr="00576F82" w:rsidTr="00191D49">
        <w:trPr>
          <w:trHeight w:val="70"/>
        </w:trPr>
        <w:tc>
          <w:tcPr>
            <w:tcW w:w="9668" w:type="dxa"/>
            <w:vMerge/>
          </w:tcPr>
          <w:p w:rsidR="00B04D90" w:rsidRPr="00576F82" w:rsidRDefault="00B04D90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B04D90" w:rsidRPr="00576F82" w:rsidRDefault="00B04D90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організаційно-протокольної роботи</w:t>
            </w:r>
            <w:r w:rsidR="009C43DB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43DB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міської ради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0029" w:rsidRPr="00576F82" w:rsidRDefault="00426002" w:rsidP="003B4D04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</w:t>
            </w:r>
            <w:r w:rsidR="008C0029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*</w:t>
            </w:r>
            <w:r w:rsidR="00297995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*</w:t>
            </w:r>
          </w:p>
          <w:p w:rsidR="008C0029" w:rsidRPr="00576F82" w:rsidRDefault="008C0029" w:rsidP="008C0029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B04D90" w:rsidRPr="00576F82" w:rsidRDefault="00B04D90" w:rsidP="008C0029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E84682" w:rsidRPr="00576F82" w:rsidTr="00E84682">
        <w:trPr>
          <w:trHeight w:val="972"/>
        </w:trPr>
        <w:tc>
          <w:tcPr>
            <w:tcW w:w="9668" w:type="dxa"/>
            <w:vMerge/>
          </w:tcPr>
          <w:p w:rsidR="00E84682" w:rsidRPr="00576F82" w:rsidRDefault="00E84682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E84682" w:rsidRPr="00576F82" w:rsidRDefault="00E84682" w:rsidP="00257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інформаційно-комунікаційних технологій 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4682" w:rsidRPr="00576F82" w:rsidRDefault="00E84682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‒ *</w:t>
            </w:r>
          </w:p>
          <w:p w:rsidR="00E84682" w:rsidRPr="00576F82" w:rsidRDefault="00E84682" w:rsidP="00E84682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</w:p>
        </w:tc>
      </w:tr>
      <w:tr w:rsidR="00CE708D" w:rsidRPr="00576F82" w:rsidTr="00A814A6">
        <w:tc>
          <w:tcPr>
            <w:tcW w:w="9668" w:type="dxa"/>
          </w:tcPr>
          <w:p w:rsidR="00CE708D" w:rsidRPr="00576F82" w:rsidRDefault="00AD70C2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E5E1B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F13EF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з питань висвітлення діяльності органів місцевого самоврядування, інститутів громадянського суспільства на території міста та інформування населення</w:t>
            </w:r>
          </w:p>
          <w:p w:rsidR="001F13EF" w:rsidRPr="00576F82" w:rsidRDefault="001F13EF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CE708D" w:rsidRPr="00576F82" w:rsidRDefault="00675218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преси, інформаційної діяльності та внутрішньої політики</w:t>
            </w:r>
            <w:r w:rsidR="006C399D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8C0029" w:rsidRPr="00576F82" w:rsidRDefault="008C0029" w:rsidP="008C0029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Раз на півріччя, </w:t>
            </w:r>
          </w:p>
          <w:p w:rsidR="00CE708D" w:rsidRPr="00576F82" w:rsidRDefault="008C0029" w:rsidP="008C0029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лютого та    10 серпня</w:t>
            </w:r>
          </w:p>
        </w:tc>
      </w:tr>
      <w:tr w:rsidR="00CE708D" w:rsidRPr="00576F82" w:rsidTr="00A814A6">
        <w:tc>
          <w:tcPr>
            <w:tcW w:w="9668" w:type="dxa"/>
          </w:tcPr>
          <w:p w:rsidR="001F13EF" w:rsidRPr="00576F82" w:rsidRDefault="00AD70C2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E5E1B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F13EF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Оренда комунального майна</w:t>
            </w:r>
          </w:p>
        </w:tc>
        <w:tc>
          <w:tcPr>
            <w:tcW w:w="3544" w:type="dxa"/>
          </w:tcPr>
          <w:p w:rsidR="00CE708D" w:rsidRPr="00576F82" w:rsidRDefault="00675218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власності міста</w:t>
            </w:r>
            <w:r w:rsidR="006C399D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8C0029" w:rsidRPr="00576F82" w:rsidRDefault="008C0029" w:rsidP="008C0029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Раз на півріччя, </w:t>
            </w:r>
          </w:p>
          <w:p w:rsidR="00CE708D" w:rsidRPr="00576F82" w:rsidRDefault="008C0029" w:rsidP="008C0029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лютого та    10 серпня</w:t>
            </w:r>
          </w:p>
        </w:tc>
      </w:tr>
      <w:tr w:rsidR="00CE708D" w:rsidRPr="00576F82" w:rsidTr="009B2E55">
        <w:tc>
          <w:tcPr>
            <w:tcW w:w="9668" w:type="dxa"/>
          </w:tcPr>
          <w:p w:rsidR="001F13EF" w:rsidRPr="00576F82" w:rsidRDefault="00AD70C2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E5E1B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F13EF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3544" w:type="dxa"/>
          </w:tcPr>
          <w:p w:rsidR="00AE4853" w:rsidRPr="00576F82" w:rsidRDefault="00675218" w:rsidP="009005D7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="006C399D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3064F" w:rsidRPr="00576F82" w:rsidRDefault="002B6D69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Раз на півріччя, </w:t>
            </w:r>
          </w:p>
          <w:p w:rsidR="00E3064F" w:rsidRPr="00576F82" w:rsidRDefault="002B6D69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 та</w:t>
            </w:r>
          </w:p>
          <w:p w:rsidR="00461EED" w:rsidRPr="00576F82" w:rsidRDefault="002B6D69" w:rsidP="00461EED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 липня</w:t>
            </w:r>
          </w:p>
        </w:tc>
      </w:tr>
      <w:tr w:rsidR="009005D7" w:rsidRPr="00576F82" w:rsidTr="003A0D0C">
        <w:trPr>
          <w:trHeight w:val="828"/>
        </w:trPr>
        <w:tc>
          <w:tcPr>
            <w:tcW w:w="9668" w:type="dxa"/>
          </w:tcPr>
          <w:p w:rsidR="009005D7" w:rsidRPr="00576F82" w:rsidRDefault="009005D7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E5E1B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Охорона здоров'я</w:t>
            </w:r>
          </w:p>
        </w:tc>
        <w:tc>
          <w:tcPr>
            <w:tcW w:w="3544" w:type="dxa"/>
          </w:tcPr>
          <w:p w:rsidR="009005D7" w:rsidRPr="00576F82" w:rsidRDefault="009005D7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охорони здоров’я 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9005D7" w:rsidRPr="00576F82" w:rsidRDefault="009005D7" w:rsidP="009005D7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Щоквартально**</w:t>
            </w:r>
          </w:p>
        </w:tc>
      </w:tr>
      <w:tr w:rsidR="00CE708D" w:rsidRPr="00576F82" w:rsidTr="00A814A6">
        <w:tc>
          <w:tcPr>
            <w:tcW w:w="9668" w:type="dxa"/>
          </w:tcPr>
          <w:p w:rsidR="001F13EF" w:rsidRPr="00576F82" w:rsidRDefault="00D21F51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268A1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AD70C2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955470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Е-сервіс «</w:t>
            </w:r>
            <w:r w:rsidR="00267864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автоматизованого оцінювання якості обслуговування мешканців міста працівниками органів місцевого самоврядування, підприємств, закладів, установ</w:t>
            </w:r>
            <w:r w:rsidR="00955470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544" w:type="dxa"/>
          </w:tcPr>
          <w:p w:rsidR="00CE708D" w:rsidRPr="00576F82" w:rsidRDefault="002C03F1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соціальної політики</w:t>
            </w:r>
            <w:r w:rsidR="006C399D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E3064F" w:rsidRPr="00576F82" w:rsidRDefault="00045615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Щорічно, </w:t>
            </w:r>
          </w:p>
          <w:p w:rsidR="00CE708D" w:rsidRPr="00576F82" w:rsidRDefault="00045615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A40A4B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A40A4B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лютого</w:t>
            </w:r>
          </w:p>
        </w:tc>
      </w:tr>
      <w:tr w:rsidR="00426002" w:rsidRPr="00576F82" w:rsidTr="00E96917">
        <w:trPr>
          <w:trHeight w:val="369"/>
        </w:trPr>
        <w:tc>
          <w:tcPr>
            <w:tcW w:w="9668" w:type="dxa"/>
          </w:tcPr>
          <w:p w:rsidR="00426002" w:rsidRPr="00576F82" w:rsidRDefault="000E562E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426002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Перелік громадських організацій та осередків політичних партій, зареєстрованих у місті</w:t>
            </w:r>
          </w:p>
        </w:tc>
        <w:tc>
          <w:tcPr>
            <w:tcW w:w="3544" w:type="dxa"/>
            <w:vMerge w:val="restart"/>
          </w:tcPr>
          <w:p w:rsidR="009005D7" w:rsidRPr="00576F82" w:rsidRDefault="00426002" w:rsidP="00945B76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преси, інформаційної діяльності та внутрішньої політики 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  <w:vMerge w:val="restart"/>
          </w:tcPr>
          <w:p w:rsidR="00DE111C" w:rsidRPr="00576F82" w:rsidRDefault="00426002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Раз на півріччя, </w:t>
            </w:r>
          </w:p>
          <w:p w:rsidR="00DE111C" w:rsidRPr="00576F82" w:rsidRDefault="00426002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A40A4B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A40A4B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лютого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та </w:t>
            </w:r>
          </w:p>
          <w:p w:rsidR="00426002" w:rsidRPr="00576F82" w:rsidRDefault="00A40A4B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="00426002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серпня</w:t>
            </w:r>
          </w:p>
        </w:tc>
      </w:tr>
      <w:tr w:rsidR="00426002" w:rsidRPr="00576F82" w:rsidTr="00E96917">
        <w:trPr>
          <w:trHeight w:val="657"/>
        </w:trPr>
        <w:tc>
          <w:tcPr>
            <w:tcW w:w="9668" w:type="dxa"/>
          </w:tcPr>
          <w:p w:rsidR="00426002" w:rsidRPr="00576F82" w:rsidRDefault="00426002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608A8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Питання висвітлення та інформування населення </w:t>
            </w:r>
            <w:r w:rsidR="00A40A4B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</w:t>
            </w:r>
            <w:r w:rsidR="00A40A4B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r w:rsidR="00A40A4B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органів місцевого самоврядування</w:t>
            </w:r>
          </w:p>
        </w:tc>
        <w:tc>
          <w:tcPr>
            <w:tcW w:w="3544" w:type="dxa"/>
            <w:vMerge/>
          </w:tcPr>
          <w:p w:rsidR="00426002" w:rsidRPr="00576F82" w:rsidRDefault="00426002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426002" w:rsidRPr="00576F82" w:rsidRDefault="00426002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426002" w:rsidRPr="00576F82" w:rsidTr="006D4CDD">
        <w:trPr>
          <w:trHeight w:val="894"/>
        </w:trPr>
        <w:tc>
          <w:tcPr>
            <w:tcW w:w="9668" w:type="dxa"/>
          </w:tcPr>
          <w:p w:rsidR="00426002" w:rsidRPr="00576F82" w:rsidRDefault="00426002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608A8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Питання діяльності інститутів громадянського суспільства, релігійних громад на території міста</w:t>
            </w:r>
          </w:p>
        </w:tc>
        <w:tc>
          <w:tcPr>
            <w:tcW w:w="3544" w:type="dxa"/>
            <w:vMerge/>
          </w:tcPr>
          <w:p w:rsidR="00426002" w:rsidRPr="00576F82" w:rsidRDefault="00426002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426002" w:rsidRPr="00576F82" w:rsidRDefault="00426002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C70E61" w:rsidRPr="00576F82" w:rsidTr="00A814A6">
        <w:tc>
          <w:tcPr>
            <w:tcW w:w="9668" w:type="dxa"/>
          </w:tcPr>
          <w:p w:rsidR="009005D7" w:rsidRPr="00576F82" w:rsidRDefault="00C70E61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608A8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Соціальне підприємництво</w:t>
            </w:r>
          </w:p>
          <w:p w:rsidR="00461EED" w:rsidRPr="00576F82" w:rsidRDefault="00461EED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 w:val="restart"/>
          </w:tcPr>
          <w:p w:rsidR="00461EED" w:rsidRPr="00576F82" w:rsidRDefault="00C70E61" w:rsidP="00461EED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розвитку підприємництва 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  <w:vMerge w:val="restart"/>
          </w:tcPr>
          <w:p w:rsidR="00C70E61" w:rsidRPr="00576F82" w:rsidRDefault="00C70E61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Щоквартально, </w:t>
            </w:r>
          </w:p>
          <w:p w:rsidR="00C70E61" w:rsidRPr="00576F82" w:rsidRDefault="00C70E61" w:rsidP="00461EED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числа місяця, наступного за звітним кварталом</w:t>
            </w:r>
          </w:p>
          <w:p w:rsidR="00576F82" w:rsidRPr="00576F82" w:rsidRDefault="00576F82" w:rsidP="00461EED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576F82" w:rsidRPr="00576F82" w:rsidRDefault="00576F82" w:rsidP="00461EED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576F82" w:rsidRPr="00576F82" w:rsidRDefault="00576F82" w:rsidP="00461EED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C70E61" w:rsidRPr="00576F82" w:rsidTr="00A814A6">
        <w:tc>
          <w:tcPr>
            <w:tcW w:w="9668" w:type="dxa"/>
          </w:tcPr>
          <w:p w:rsidR="00C70E61" w:rsidRPr="00576F82" w:rsidRDefault="00C70E61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456F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Підприємництво</w:t>
            </w:r>
          </w:p>
        </w:tc>
        <w:tc>
          <w:tcPr>
            <w:tcW w:w="3544" w:type="dxa"/>
            <w:vMerge/>
          </w:tcPr>
          <w:p w:rsidR="00C70E61" w:rsidRPr="00576F82" w:rsidRDefault="00C70E61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C70E61" w:rsidRPr="00576F82" w:rsidRDefault="00C70E61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CE708D" w:rsidRPr="00576F82" w:rsidTr="00A814A6">
        <w:tc>
          <w:tcPr>
            <w:tcW w:w="9668" w:type="dxa"/>
          </w:tcPr>
          <w:p w:rsidR="00CE708D" w:rsidRPr="00576F82" w:rsidRDefault="00524037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  <w:r w:rsidR="007456F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F13EF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Післяприватизаційний контроль</w:t>
            </w:r>
          </w:p>
          <w:p w:rsidR="001F13EF" w:rsidRPr="00576F82" w:rsidRDefault="001F13EF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13EF" w:rsidRPr="00576F82" w:rsidRDefault="001F13EF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CE708D" w:rsidRPr="00576F82" w:rsidRDefault="00654C92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власності міста</w:t>
            </w:r>
            <w:r w:rsidR="006C399D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DE111C" w:rsidRPr="00576F82" w:rsidRDefault="00FF0AB6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Раз на півріччя, </w:t>
            </w:r>
          </w:p>
          <w:p w:rsidR="00CE708D" w:rsidRPr="00576F82" w:rsidRDefault="00FF0AB6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C70E61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C70E61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лютого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та </w:t>
            </w:r>
            <w:r w:rsidR="00C70E61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 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C70E61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серпня</w:t>
            </w:r>
          </w:p>
        </w:tc>
      </w:tr>
      <w:tr w:rsidR="00CE708D" w:rsidRPr="00576F82" w:rsidTr="00F30DC9">
        <w:trPr>
          <w:trHeight w:val="1022"/>
        </w:trPr>
        <w:tc>
          <w:tcPr>
            <w:tcW w:w="9668" w:type="dxa"/>
          </w:tcPr>
          <w:p w:rsidR="00CE708D" w:rsidRPr="00576F82" w:rsidRDefault="00524037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456F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F13EF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Правопорядок</w:t>
            </w:r>
          </w:p>
          <w:p w:rsidR="001F13EF" w:rsidRPr="00576F82" w:rsidRDefault="001F13EF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CE708D" w:rsidRPr="00576F82" w:rsidRDefault="00654C92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взаємодії з правоохоронними органами та оборонної роботи</w:t>
            </w:r>
            <w:r w:rsidR="006C399D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70E61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апарату міської ради і виконкому</w:t>
            </w:r>
          </w:p>
        </w:tc>
        <w:tc>
          <w:tcPr>
            <w:tcW w:w="1843" w:type="dxa"/>
          </w:tcPr>
          <w:p w:rsidR="00DE111C" w:rsidRPr="00576F82" w:rsidRDefault="002B6D69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Щоквартально, </w:t>
            </w:r>
          </w:p>
          <w:p w:rsidR="002B6D69" w:rsidRPr="00576F82" w:rsidRDefault="002B6D69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C70E61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числа місяця, наступного за звітним кварталом</w:t>
            </w:r>
          </w:p>
          <w:p w:rsidR="00CE708D" w:rsidRPr="00576F82" w:rsidRDefault="00CE708D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CE708D" w:rsidRPr="00576F82" w:rsidTr="00A814A6">
        <w:tc>
          <w:tcPr>
            <w:tcW w:w="9668" w:type="dxa"/>
          </w:tcPr>
          <w:p w:rsidR="00CE708D" w:rsidRPr="00576F82" w:rsidRDefault="00093470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456F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52403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F13EF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Приватизація комунального майна</w:t>
            </w:r>
          </w:p>
          <w:p w:rsidR="001F13EF" w:rsidRPr="00576F82" w:rsidRDefault="001F13EF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CE708D" w:rsidRPr="00576F82" w:rsidRDefault="00654C92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власності міста</w:t>
            </w:r>
            <w:r w:rsidR="006C399D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DE111C" w:rsidRPr="00576F82" w:rsidRDefault="00FF0AB6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Раз на півріччя, </w:t>
            </w:r>
          </w:p>
          <w:p w:rsidR="00DE111C" w:rsidRPr="00576F82" w:rsidRDefault="00FF0AB6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30 січня та </w:t>
            </w:r>
          </w:p>
          <w:p w:rsidR="00CE708D" w:rsidRPr="00576F82" w:rsidRDefault="00FF0AB6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30 липня</w:t>
            </w:r>
          </w:p>
        </w:tc>
      </w:tr>
      <w:tr w:rsidR="00CE708D" w:rsidRPr="00576F82" w:rsidTr="00A814A6">
        <w:tc>
          <w:tcPr>
            <w:tcW w:w="9668" w:type="dxa"/>
          </w:tcPr>
          <w:p w:rsidR="00CE708D" w:rsidRPr="00576F82" w:rsidRDefault="00D21F51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456F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52403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F13EF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Публічне </w:t>
            </w:r>
            <w:proofErr w:type="spellStart"/>
            <w:r w:rsidR="001F13EF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предоставлення</w:t>
            </w:r>
            <w:proofErr w:type="spellEnd"/>
            <w:r w:rsidR="001F13EF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інформації головними розпорядниками коштів міського бюджету</w:t>
            </w:r>
          </w:p>
          <w:p w:rsidR="001F13EF" w:rsidRPr="00576F82" w:rsidRDefault="001F13EF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CE708D" w:rsidRPr="00576F82" w:rsidRDefault="00654C92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фінансів</w:t>
            </w:r>
            <w:r w:rsidR="006C399D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C91792" w:rsidRPr="00576F82" w:rsidRDefault="00C91792" w:rsidP="00C91792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Щорічно, </w:t>
            </w:r>
          </w:p>
          <w:p w:rsidR="00CE708D" w:rsidRPr="00576F82" w:rsidRDefault="00C91792" w:rsidP="00C91792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15 березня</w:t>
            </w:r>
          </w:p>
        </w:tc>
      </w:tr>
      <w:tr w:rsidR="00CE708D" w:rsidRPr="00576F82" w:rsidTr="00A814A6">
        <w:tc>
          <w:tcPr>
            <w:tcW w:w="9668" w:type="dxa"/>
          </w:tcPr>
          <w:p w:rsidR="00CE708D" w:rsidRPr="00576F82" w:rsidRDefault="00891886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456F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52403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F13EF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місця проживання</w:t>
            </w:r>
          </w:p>
          <w:p w:rsidR="001F13EF" w:rsidRPr="00576F82" w:rsidRDefault="001F13EF" w:rsidP="00257735">
            <w:pPr>
              <w:keepLines/>
              <w:widowControl w:val="0"/>
              <w:tabs>
                <w:tab w:val="left" w:pos="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CE708D" w:rsidRPr="00576F82" w:rsidRDefault="00654C92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з питань реєстрації</w:t>
            </w:r>
            <w:r w:rsidR="006C399D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DE111C" w:rsidRPr="00576F82" w:rsidRDefault="009B024A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Раз на півріччя,</w:t>
            </w:r>
          </w:p>
          <w:p w:rsidR="00DE111C" w:rsidRPr="00576F82" w:rsidRDefault="009B024A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10 січня та </w:t>
            </w:r>
          </w:p>
          <w:p w:rsidR="00CE708D" w:rsidRPr="00576F82" w:rsidRDefault="009B024A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 липня</w:t>
            </w:r>
          </w:p>
        </w:tc>
      </w:tr>
      <w:tr w:rsidR="00B04D90" w:rsidRPr="00576F82" w:rsidTr="009B2E55">
        <w:tc>
          <w:tcPr>
            <w:tcW w:w="9668" w:type="dxa"/>
          </w:tcPr>
          <w:p w:rsidR="00B04D90" w:rsidRPr="00576F82" w:rsidRDefault="007456F7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52403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B04D90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обліку доступу до публічної інформації</w:t>
            </w:r>
          </w:p>
        </w:tc>
        <w:tc>
          <w:tcPr>
            <w:tcW w:w="3544" w:type="dxa"/>
          </w:tcPr>
          <w:p w:rsidR="00B04D90" w:rsidRPr="00576F82" w:rsidRDefault="00B04D90" w:rsidP="00257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інформаційно-комунікаційних технологій</w:t>
            </w:r>
            <w:r w:rsidR="006C399D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4D90" w:rsidRPr="00576F82" w:rsidRDefault="00657DB4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‒</w:t>
            </w:r>
            <w:r w:rsidR="00712C00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9005D7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*</w:t>
            </w:r>
          </w:p>
        </w:tc>
      </w:tr>
      <w:tr w:rsidR="00CE708D" w:rsidRPr="00576F82" w:rsidTr="00A814A6">
        <w:tc>
          <w:tcPr>
            <w:tcW w:w="9668" w:type="dxa"/>
          </w:tcPr>
          <w:p w:rsidR="001F13EF" w:rsidRPr="00576F82" w:rsidRDefault="00524037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456F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456F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F13EF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цивільного захисту інформує</w:t>
            </w:r>
          </w:p>
        </w:tc>
        <w:tc>
          <w:tcPr>
            <w:tcW w:w="3544" w:type="dxa"/>
          </w:tcPr>
          <w:p w:rsidR="0032110F" w:rsidRPr="00576F82" w:rsidRDefault="00654C92" w:rsidP="004B0204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з питань надзвичайних ситуацій та цивільного захисту населення</w:t>
            </w:r>
            <w:r w:rsidR="006C399D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DE111C" w:rsidRPr="00576F82" w:rsidRDefault="00FF0AB6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Щорічно, </w:t>
            </w:r>
          </w:p>
          <w:p w:rsidR="00CE708D" w:rsidRPr="00576F82" w:rsidRDefault="00FF0AB6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C70E61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C70E61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лютого</w:t>
            </w:r>
          </w:p>
        </w:tc>
      </w:tr>
      <w:tr w:rsidR="00945B76" w:rsidRPr="00576F82" w:rsidTr="00945B76">
        <w:trPr>
          <w:trHeight w:val="70"/>
        </w:trPr>
        <w:tc>
          <w:tcPr>
            <w:tcW w:w="9668" w:type="dxa"/>
          </w:tcPr>
          <w:p w:rsidR="00945B76" w:rsidRPr="00576F82" w:rsidRDefault="00945B76" w:rsidP="00945B76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456F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Соціальний захист</w:t>
            </w:r>
          </w:p>
        </w:tc>
        <w:tc>
          <w:tcPr>
            <w:tcW w:w="3544" w:type="dxa"/>
            <w:vMerge w:val="restart"/>
          </w:tcPr>
          <w:p w:rsidR="00945B76" w:rsidRPr="00576F82" w:rsidRDefault="00945B76" w:rsidP="00945B76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соціальної політики 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  <w:vMerge w:val="restart"/>
          </w:tcPr>
          <w:p w:rsidR="00945B76" w:rsidRPr="00576F82" w:rsidRDefault="00945B76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Щорічно, </w:t>
            </w:r>
          </w:p>
          <w:p w:rsidR="00945B76" w:rsidRPr="00576F82" w:rsidRDefault="00945B76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лютого</w:t>
            </w:r>
          </w:p>
          <w:p w:rsidR="00945B76" w:rsidRPr="00576F82" w:rsidRDefault="00945B76" w:rsidP="00945B76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945B76" w:rsidRPr="00576F82" w:rsidTr="00945B76">
        <w:trPr>
          <w:trHeight w:val="410"/>
        </w:trPr>
        <w:tc>
          <w:tcPr>
            <w:tcW w:w="9668" w:type="dxa"/>
          </w:tcPr>
          <w:p w:rsidR="00945B76" w:rsidRPr="00576F82" w:rsidRDefault="00945B76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456F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Соціальні послуги</w:t>
            </w:r>
          </w:p>
        </w:tc>
        <w:tc>
          <w:tcPr>
            <w:tcW w:w="3544" w:type="dxa"/>
            <w:vMerge/>
          </w:tcPr>
          <w:p w:rsidR="00945B76" w:rsidRPr="00576F82" w:rsidRDefault="00945B76" w:rsidP="00706B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945B76" w:rsidRPr="00576F82" w:rsidRDefault="00945B76" w:rsidP="00945B76">
            <w:pPr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iCs/>
                <w:noProof/>
                <w:sz w:val="28"/>
                <w:shd w:val="clear" w:color="auto" w:fill="FFFFFF"/>
                <w:lang w:val="uk-UA" w:eastAsia="ru-RU"/>
              </w:rPr>
            </w:pPr>
          </w:p>
        </w:tc>
      </w:tr>
      <w:tr w:rsidR="00CE708D" w:rsidRPr="00576F82" w:rsidTr="00A814A6">
        <w:tc>
          <w:tcPr>
            <w:tcW w:w="9668" w:type="dxa"/>
          </w:tcPr>
          <w:p w:rsidR="001F13EF" w:rsidRPr="00576F82" w:rsidRDefault="00257735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456F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2403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F13EF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Тарифи на комунальні послуги</w:t>
            </w:r>
          </w:p>
        </w:tc>
        <w:tc>
          <w:tcPr>
            <w:tcW w:w="3544" w:type="dxa"/>
          </w:tcPr>
          <w:p w:rsidR="00CE708D" w:rsidRPr="00576F82" w:rsidRDefault="007B6600" w:rsidP="0085591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економіки</w:t>
            </w:r>
            <w:r w:rsidR="006C399D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CE708D" w:rsidRPr="00576F82" w:rsidRDefault="00937F87" w:rsidP="001A0E6A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</w:t>
            </w:r>
            <w:r w:rsidR="001A0E6A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*</w:t>
            </w:r>
            <w:r w:rsidR="00297995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*</w:t>
            </w:r>
          </w:p>
        </w:tc>
      </w:tr>
      <w:tr w:rsidR="00CE708D" w:rsidRPr="00576F82" w:rsidTr="00A814A6">
        <w:tc>
          <w:tcPr>
            <w:tcW w:w="9668" w:type="dxa"/>
          </w:tcPr>
          <w:p w:rsidR="00CE708D" w:rsidRPr="00576F82" w:rsidRDefault="00257735" w:rsidP="00257735">
            <w:pPr>
              <w:keepLines/>
              <w:widowControl w:val="0"/>
              <w:tabs>
                <w:tab w:val="left" w:pos="1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456F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2403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F13EF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</w:t>
            </w:r>
            <w:r w:rsidR="001F13EF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1F13EF" w:rsidRPr="00576F82" w:rsidRDefault="001F13EF" w:rsidP="00257735">
            <w:pPr>
              <w:keepLines/>
              <w:widowControl w:val="0"/>
              <w:tabs>
                <w:tab w:val="left" w:pos="1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9B2E55" w:rsidRPr="00576F82" w:rsidRDefault="007B6600" w:rsidP="009005D7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транспорту та </w:t>
            </w:r>
            <w:proofErr w:type="spellStart"/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телекомунікацій</w:t>
            </w:r>
            <w:proofErr w:type="spellEnd"/>
            <w:r w:rsidR="006C399D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DE111C" w:rsidRPr="00576F82" w:rsidRDefault="00810A9F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Раз на півріччя, </w:t>
            </w:r>
          </w:p>
          <w:p w:rsidR="00DE111C" w:rsidRPr="00576F82" w:rsidRDefault="00810A9F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1A0E6A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1A0E6A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лютого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та </w:t>
            </w:r>
          </w:p>
          <w:p w:rsidR="009B2E55" w:rsidRPr="00576F82" w:rsidRDefault="001A0E6A" w:rsidP="009005D7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="00810A9F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серпня</w:t>
            </w:r>
          </w:p>
        </w:tc>
      </w:tr>
      <w:tr w:rsidR="00CE708D" w:rsidRPr="00576F82" w:rsidTr="00A814A6">
        <w:tc>
          <w:tcPr>
            <w:tcW w:w="9668" w:type="dxa"/>
          </w:tcPr>
          <w:p w:rsidR="001F13EF" w:rsidRPr="00576F82" w:rsidRDefault="00550554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  <w:r w:rsidR="007456F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52403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34A31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Е–сервіс </w:t>
            </w:r>
            <w:r w:rsidR="00955470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</w:t>
            </w:r>
            <w:r w:rsidR="00BD6F6A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еєстр заявників – учасників операції об’єднаних сил (антитерористичної операції) та членів їх сімей на отримання земельних ділянок для індивідуального житлового будівництва</w:t>
            </w:r>
            <w:r w:rsidR="00955470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1F13EF" w:rsidRPr="00576F82" w:rsidRDefault="001F13EF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CE708D" w:rsidRPr="00576F82" w:rsidRDefault="007B6600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регулювання містобудівної діяльності та земельних відносин</w:t>
            </w:r>
            <w:r w:rsidR="006C399D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CE708D" w:rsidRPr="00576F82" w:rsidRDefault="006B209A" w:rsidP="001A0E6A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</w:t>
            </w:r>
            <w:r w:rsidR="001A0E6A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*</w:t>
            </w:r>
            <w:r w:rsidR="00297995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*</w:t>
            </w:r>
          </w:p>
        </w:tc>
      </w:tr>
      <w:tr w:rsidR="001F13EF" w:rsidRPr="00576F82" w:rsidTr="00A814A6">
        <w:tc>
          <w:tcPr>
            <w:tcW w:w="15055" w:type="dxa"/>
            <w:gridSpan w:val="3"/>
          </w:tcPr>
          <w:p w:rsidR="001F13EF" w:rsidRPr="00576F82" w:rsidRDefault="007B6600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76F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Розділ </w:t>
            </w:r>
            <w:r w:rsidR="003559CE" w:rsidRPr="00576F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«</w:t>
            </w:r>
            <w:r w:rsidRPr="00576F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Життєві ситуації</w:t>
            </w:r>
            <w:r w:rsidR="003559CE" w:rsidRPr="00576F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»</w:t>
            </w:r>
          </w:p>
        </w:tc>
      </w:tr>
      <w:tr w:rsidR="00CE708D" w:rsidRPr="00576F82" w:rsidTr="00A814A6">
        <w:tc>
          <w:tcPr>
            <w:tcW w:w="9668" w:type="dxa"/>
          </w:tcPr>
          <w:p w:rsidR="00ED0011" w:rsidRPr="00576F82" w:rsidRDefault="000C35A9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5A1B20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Консультації з питань державної реєстрації речових прав на нерухоме майно та їх обтяжень</w:t>
            </w:r>
          </w:p>
          <w:p w:rsidR="00ED0011" w:rsidRPr="00576F82" w:rsidRDefault="00ED0011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CE708D" w:rsidRPr="00576F82" w:rsidRDefault="00ED0011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з питань реєстрації</w:t>
            </w:r>
            <w:r w:rsidR="006C399D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DE111C" w:rsidRPr="00576F82" w:rsidRDefault="009B024A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Раз на півріччя,</w:t>
            </w:r>
          </w:p>
          <w:p w:rsidR="00DE111C" w:rsidRPr="00576F82" w:rsidRDefault="009B024A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до 10 січня та </w:t>
            </w:r>
          </w:p>
          <w:p w:rsidR="00CE708D" w:rsidRPr="00576F82" w:rsidRDefault="009B024A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 липня</w:t>
            </w:r>
          </w:p>
        </w:tc>
      </w:tr>
      <w:tr w:rsidR="00CE708D" w:rsidRPr="00576F82" w:rsidTr="00A814A6">
        <w:tc>
          <w:tcPr>
            <w:tcW w:w="9668" w:type="dxa"/>
          </w:tcPr>
          <w:p w:rsidR="00CE708D" w:rsidRPr="00576F82" w:rsidRDefault="00910007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C35A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B6600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Ведення бізнесу </w:t>
            </w:r>
            <w:r w:rsidR="00961BA1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7B6600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місті</w:t>
            </w:r>
          </w:p>
          <w:p w:rsidR="00ED0011" w:rsidRPr="00576F82" w:rsidRDefault="00ED0011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0011" w:rsidRPr="00576F82" w:rsidRDefault="00ED0011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CE708D" w:rsidRPr="00576F82" w:rsidRDefault="00ED0011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розвитку підприємництва</w:t>
            </w:r>
            <w:r w:rsidR="006C399D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DE111C" w:rsidRPr="00576F82" w:rsidRDefault="005E2454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CE708D" w:rsidRPr="00576F82" w:rsidRDefault="005E2454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до 10 січня</w:t>
            </w:r>
          </w:p>
        </w:tc>
      </w:tr>
      <w:tr w:rsidR="00E84682" w:rsidRPr="00576F82" w:rsidTr="00007CF9">
        <w:trPr>
          <w:trHeight w:val="1304"/>
        </w:trPr>
        <w:tc>
          <w:tcPr>
            <w:tcW w:w="9668" w:type="dxa"/>
          </w:tcPr>
          <w:p w:rsidR="00E84682" w:rsidRPr="00576F82" w:rsidRDefault="00910007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84682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Відкриті дані</w:t>
            </w:r>
          </w:p>
        </w:tc>
        <w:tc>
          <w:tcPr>
            <w:tcW w:w="3544" w:type="dxa"/>
          </w:tcPr>
          <w:p w:rsidR="00E84682" w:rsidRPr="00576F82" w:rsidRDefault="00E84682" w:rsidP="0049248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інформаційно-комунікаційних технологій 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E84682" w:rsidRPr="00576F82" w:rsidRDefault="00E84682" w:rsidP="005F7656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‒ *</w:t>
            </w:r>
          </w:p>
        </w:tc>
      </w:tr>
      <w:tr w:rsidR="00CE708D" w:rsidRPr="00576F82" w:rsidTr="00A814A6">
        <w:tc>
          <w:tcPr>
            <w:tcW w:w="9668" w:type="dxa"/>
          </w:tcPr>
          <w:p w:rsidR="00CE708D" w:rsidRPr="00576F82" w:rsidRDefault="00910007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C35A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B6600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Вступ до закладів вищої, фахової </w:t>
            </w:r>
            <w:proofErr w:type="spellStart"/>
            <w:r w:rsidR="007B6600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="007B6600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професійної (професійно-технічної) освіти</w:t>
            </w:r>
          </w:p>
          <w:p w:rsidR="00ED0011" w:rsidRPr="00576F82" w:rsidRDefault="00ED0011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CE708D" w:rsidRPr="00576F82" w:rsidRDefault="00ED0011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освіти і науки</w:t>
            </w:r>
            <w:r w:rsidR="006C399D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DE111C" w:rsidRPr="00576F82" w:rsidRDefault="002B6D69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Раз на півріччя,</w:t>
            </w:r>
          </w:p>
          <w:p w:rsidR="00DE111C" w:rsidRPr="00576F82" w:rsidRDefault="002B6D69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до 10 січня та </w:t>
            </w:r>
          </w:p>
          <w:p w:rsidR="00CE708D" w:rsidRPr="00576F82" w:rsidRDefault="002B6D69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 липня</w:t>
            </w:r>
          </w:p>
        </w:tc>
      </w:tr>
      <w:tr w:rsidR="00CE708D" w:rsidRPr="00576F82" w:rsidTr="00A814A6">
        <w:tc>
          <w:tcPr>
            <w:tcW w:w="9668" w:type="dxa"/>
          </w:tcPr>
          <w:p w:rsidR="00CE708D" w:rsidRPr="00576F82" w:rsidRDefault="00910007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C35A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DA26FD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Консультація з питань реєстрації місця проживання</w:t>
            </w:r>
          </w:p>
          <w:p w:rsidR="00ED0011" w:rsidRPr="00576F82" w:rsidRDefault="00ED0011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CE708D" w:rsidRPr="00576F82" w:rsidRDefault="00ED0011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з питань реєстрації</w:t>
            </w:r>
            <w:r w:rsidR="006C399D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DE111C" w:rsidRPr="00576F82" w:rsidRDefault="009B024A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Раз на півріччя, </w:t>
            </w:r>
          </w:p>
          <w:p w:rsidR="00DE111C" w:rsidRPr="00576F82" w:rsidRDefault="009B024A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 та</w:t>
            </w:r>
          </w:p>
          <w:p w:rsidR="00CE708D" w:rsidRPr="00576F82" w:rsidRDefault="009B024A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10 липня</w:t>
            </w:r>
          </w:p>
        </w:tc>
      </w:tr>
      <w:tr w:rsidR="00CE708D" w:rsidRPr="00576F82" w:rsidTr="00A814A6">
        <w:tc>
          <w:tcPr>
            <w:tcW w:w="9668" w:type="dxa"/>
          </w:tcPr>
          <w:p w:rsidR="00CE708D" w:rsidRPr="00576F82" w:rsidRDefault="00910007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0C35A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2B5375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7B6600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оціальні допомоги</w:t>
            </w:r>
          </w:p>
          <w:p w:rsidR="00ED0011" w:rsidRPr="00576F82" w:rsidRDefault="00ED0011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CE708D" w:rsidRPr="00576F82" w:rsidRDefault="00ED0011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соціальної політики</w:t>
            </w:r>
            <w:r w:rsidR="006C399D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DE111C" w:rsidRPr="00576F82" w:rsidRDefault="00045615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Щорічно, </w:t>
            </w:r>
          </w:p>
          <w:p w:rsidR="00CE708D" w:rsidRPr="00576F82" w:rsidRDefault="00045615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961BA1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961BA1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лютого</w:t>
            </w:r>
          </w:p>
        </w:tc>
      </w:tr>
      <w:tr w:rsidR="00CE708D" w:rsidRPr="00576F82" w:rsidTr="00A814A6">
        <w:tc>
          <w:tcPr>
            <w:tcW w:w="9668" w:type="dxa"/>
          </w:tcPr>
          <w:p w:rsidR="00ED0011" w:rsidRPr="00576F82" w:rsidRDefault="00910007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0C35A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B6600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Діти, які опинилися в складних життєвих обставинах</w:t>
            </w:r>
          </w:p>
        </w:tc>
        <w:tc>
          <w:tcPr>
            <w:tcW w:w="3544" w:type="dxa"/>
          </w:tcPr>
          <w:p w:rsidR="00CE708D" w:rsidRPr="00576F82" w:rsidRDefault="00ED0011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</w:t>
            </w:r>
            <w:r w:rsidR="006C399D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DE111C" w:rsidRPr="00576F82" w:rsidRDefault="00937F87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Щоквартально,</w:t>
            </w:r>
          </w:p>
          <w:p w:rsidR="00CE708D" w:rsidRPr="00576F82" w:rsidRDefault="00937F87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961BA1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числа місяця, наступного за звітним кварталом</w:t>
            </w:r>
          </w:p>
        </w:tc>
      </w:tr>
      <w:tr w:rsidR="00CE708D" w:rsidRPr="00576F82" w:rsidTr="00A814A6">
        <w:tc>
          <w:tcPr>
            <w:tcW w:w="9668" w:type="dxa"/>
          </w:tcPr>
          <w:p w:rsidR="00CE708D" w:rsidRPr="00576F82" w:rsidRDefault="00910007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0C35A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B6600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Діяльність міської ради</w:t>
            </w:r>
          </w:p>
          <w:p w:rsidR="00961BA1" w:rsidRPr="00576F82" w:rsidRDefault="00961BA1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CE708D" w:rsidRPr="00576F82" w:rsidRDefault="00ED0011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організаційно-протокольної роботи</w:t>
            </w:r>
            <w:r w:rsidR="006C399D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міської ради</w:t>
            </w:r>
          </w:p>
        </w:tc>
        <w:tc>
          <w:tcPr>
            <w:tcW w:w="1843" w:type="dxa"/>
          </w:tcPr>
          <w:p w:rsidR="00961BA1" w:rsidRPr="00576F82" w:rsidRDefault="00426002" w:rsidP="00961BA1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</w:t>
            </w:r>
            <w:r w:rsidR="00961BA1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*</w:t>
            </w:r>
            <w:r w:rsidR="00297995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*</w:t>
            </w:r>
          </w:p>
          <w:p w:rsidR="00CE708D" w:rsidRPr="00576F82" w:rsidRDefault="00CE708D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B6600" w:rsidRPr="00576F82" w:rsidTr="00492480">
        <w:tc>
          <w:tcPr>
            <w:tcW w:w="9668" w:type="dxa"/>
          </w:tcPr>
          <w:p w:rsidR="007B6600" w:rsidRPr="00576F82" w:rsidRDefault="00910007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0C35A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B6600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Житлові субсидії</w:t>
            </w:r>
          </w:p>
          <w:p w:rsidR="00961BA1" w:rsidRPr="00576F82" w:rsidRDefault="00961BA1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7B6600" w:rsidRPr="00576F82" w:rsidRDefault="00ED0011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соціальної політики</w:t>
            </w:r>
            <w:r w:rsidR="006C399D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111C" w:rsidRPr="00576F82" w:rsidRDefault="00045615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Щорічно, </w:t>
            </w:r>
          </w:p>
          <w:p w:rsidR="007B6600" w:rsidRPr="00576F82" w:rsidRDefault="00045615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961BA1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961BA1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лютого</w:t>
            </w:r>
          </w:p>
        </w:tc>
      </w:tr>
      <w:tr w:rsidR="009005D7" w:rsidRPr="00576F82" w:rsidTr="009005D7">
        <w:trPr>
          <w:trHeight w:val="1143"/>
        </w:trPr>
        <w:tc>
          <w:tcPr>
            <w:tcW w:w="9668" w:type="dxa"/>
            <w:vMerge w:val="restart"/>
          </w:tcPr>
          <w:p w:rsidR="009005D7" w:rsidRPr="00576F82" w:rsidRDefault="009005D7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="0091000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Загальнодоступна інформація</w:t>
            </w:r>
          </w:p>
          <w:p w:rsidR="009005D7" w:rsidRPr="00576F82" w:rsidRDefault="009005D7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05D7" w:rsidRPr="00576F82" w:rsidRDefault="009005D7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9005D7" w:rsidRPr="00576F82" w:rsidRDefault="009005D7" w:rsidP="009005D7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регулювання містобудівної діяльності та земельних відносин 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9005D7" w:rsidRPr="00576F82" w:rsidRDefault="009005D7" w:rsidP="009005D7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Щомісячно**</w:t>
            </w:r>
          </w:p>
        </w:tc>
      </w:tr>
      <w:tr w:rsidR="00ED0011" w:rsidRPr="00576F82" w:rsidTr="00492480">
        <w:tc>
          <w:tcPr>
            <w:tcW w:w="9668" w:type="dxa"/>
            <w:vMerge/>
          </w:tcPr>
          <w:p w:rsidR="00ED0011" w:rsidRPr="00576F82" w:rsidRDefault="00ED0011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961BA1" w:rsidRPr="00576F82" w:rsidRDefault="00ED0011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по роботі зі зверненнями громадян</w:t>
            </w:r>
            <w:r w:rsidR="006C399D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61BA1" w:rsidRPr="00576F82" w:rsidRDefault="006C399D" w:rsidP="00CB590A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міської ради</w:t>
            </w:r>
          </w:p>
        </w:tc>
        <w:tc>
          <w:tcPr>
            <w:tcW w:w="1843" w:type="dxa"/>
            <w:tcBorders>
              <w:top w:val="nil"/>
            </w:tcBorders>
          </w:tcPr>
          <w:p w:rsidR="00DE111C" w:rsidRPr="00576F82" w:rsidRDefault="00145021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Раз на півріччя,</w:t>
            </w:r>
          </w:p>
          <w:p w:rsidR="00DE111C" w:rsidRPr="00576F82" w:rsidRDefault="00145021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CB590A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січня та </w:t>
            </w:r>
          </w:p>
          <w:p w:rsidR="00ED0011" w:rsidRPr="00576F82" w:rsidRDefault="00CB590A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="00145021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липня</w:t>
            </w:r>
          </w:p>
        </w:tc>
      </w:tr>
      <w:tr w:rsidR="00ED0011" w:rsidRPr="00576F82" w:rsidTr="003A0D0C">
        <w:trPr>
          <w:trHeight w:val="434"/>
        </w:trPr>
        <w:tc>
          <w:tcPr>
            <w:tcW w:w="9668" w:type="dxa"/>
            <w:vMerge/>
          </w:tcPr>
          <w:p w:rsidR="00ED0011" w:rsidRPr="00576F82" w:rsidRDefault="00ED0011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ED0011" w:rsidRPr="00576F82" w:rsidRDefault="00ED0011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фінансів</w:t>
            </w:r>
            <w:r w:rsidR="006C399D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CB590A" w:rsidRPr="00576F82" w:rsidRDefault="00CB590A" w:rsidP="00CB590A">
            <w:pPr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Щоквартально,</w:t>
            </w:r>
          </w:p>
          <w:p w:rsidR="00ED0011" w:rsidRPr="00576F82" w:rsidRDefault="00CB590A" w:rsidP="00CB590A">
            <w:pPr>
              <w:widowControl w:val="0"/>
              <w:tabs>
                <w:tab w:val="left" w:pos="173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числа місяця, наступного за звітним кварталом</w:t>
            </w:r>
          </w:p>
        </w:tc>
      </w:tr>
      <w:tr w:rsidR="003A0D0C" w:rsidRPr="00576F82" w:rsidTr="003A0D0C">
        <w:trPr>
          <w:trHeight w:val="626"/>
        </w:trPr>
        <w:tc>
          <w:tcPr>
            <w:tcW w:w="9668" w:type="dxa"/>
          </w:tcPr>
          <w:p w:rsidR="003A0D0C" w:rsidRPr="00576F82" w:rsidRDefault="003A0D0C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1000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Земельні питання</w:t>
            </w:r>
          </w:p>
        </w:tc>
        <w:tc>
          <w:tcPr>
            <w:tcW w:w="3544" w:type="dxa"/>
            <w:vMerge w:val="restart"/>
          </w:tcPr>
          <w:p w:rsidR="003A0D0C" w:rsidRPr="00576F82" w:rsidRDefault="003A0D0C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регулювання містобудівної діяльності та земельних відносин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 виконкому Криворізької міської ради</w:t>
            </w:r>
          </w:p>
        </w:tc>
        <w:tc>
          <w:tcPr>
            <w:tcW w:w="1843" w:type="dxa"/>
          </w:tcPr>
          <w:p w:rsidR="003A0D0C" w:rsidRPr="00576F82" w:rsidRDefault="003A0D0C" w:rsidP="009005D7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Щоквартально**</w:t>
            </w:r>
          </w:p>
        </w:tc>
      </w:tr>
      <w:tr w:rsidR="003A0D0C" w:rsidRPr="00576F82" w:rsidTr="003A0D0C">
        <w:trPr>
          <w:trHeight w:val="441"/>
        </w:trPr>
        <w:tc>
          <w:tcPr>
            <w:tcW w:w="9668" w:type="dxa"/>
          </w:tcPr>
          <w:p w:rsidR="003A0D0C" w:rsidRPr="00576F82" w:rsidRDefault="003A0D0C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1000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Інформаційний блок департаменту регулювання містобудівної діяльності та земельні відносин виконкому Криворізької міської ради</w:t>
            </w:r>
          </w:p>
        </w:tc>
        <w:tc>
          <w:tcPr>
            <w:tcW w:w="3544" w:type="dxa"/>
            <w:vMerge/>
          </w:tcPr>
          <w:p w:rsidR="003A0D0C" w:rsidRPr="00576F82" w:rsidRDefault="003A0D0C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</w:tcPr>
          <w:p w:rsidR="003A0D0C" w:rsidRPr="00576F82" w:rsidRDefault="003A0D0C" w:rsidP="00B551F0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Щомісячно***</w:t>
            </w:r>
          </w:p>
          <w:p w:rsidR="003A0D0C" w:rsidRPr="00576F82" w:rsidRDefault="003A0D0C" w:rsidP="0035391A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5E2454" w:rsidRPr="00576F82" w:rsidTr="00A814A6">
        <w:tc>
          <w:tcPr>
            <w:tcW w:w="9668" w:type="dxa"/>
          </w:tcPr>
          <w:p w:rsidR="005E2454" w:rsidRPr="00576F82" w:rsidRDefault="005E2454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1000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Інші життєві ситуації</w:t>
            </w:r>
          </w:p>
        </w:tc>
        <w:tc>
          <w:tcPr>
            <w:tcW w:w="3544" w:type="dxa"/>
          </w:tcPr>
          <w:p w:rsidR="005E2454" w:rsidRPr="00576F82" w:rsidRDefault="003402FB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взаємодії з правоохоронними органами та оборонної роботи апарату міської ради і виконкому</w:t>
            </w:r>
          </w:p>
        </w:tc>
        <w:tc>
          <w:tcPr>
            <w:tcW w:w="1843" w:type="dxa"/>
          </w:tcPr>
          <w:p w:rsidR="00DE111C" w:rsidRPr="00576F82" w:rsidRDefault="005E2454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Щоквартально, </w:t>
            </w:r>
          </w:p>
          <w:p w:rsidR="005E2454" w:rsidRPr="00576F82" w:rsidRDefault="005E2454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B551F0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числа місяця, наступного за звітним кварталом</w:t>
            </w:r>
          </w:p>
        </w:tc>
      </w:tr>
      <w:tr w:rsidR="007B6600" w:rsidRPr="00576F82" w:rsidTr="00A814A6">
        <w:tc>
          <w:tcPr>
            <w:tcW w:w="9668" w:type="dxa"/>
          </w:tcPr>
          <w:p w:rsidR="00ED0011" w:rsidRPr="00576F82" w:rsidRDefault="00F30DC9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1000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C35A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B6600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Компенсація житлово-комунальних послуг з бюджету</w:t>
            </w:r>
            <w:r w:rsidR="003402FB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Криворізької міської територіальної громади</w:t>
            </w:r>
          </w:p>
        </w:tc>
        <w:tc>
          <w:tcPr>
            <w:tcW w:w="3544" w:type="dxa"/>
          </w:tcPr>
          <w:p w:rsidR="007B6600" w:rsidRPr="00576F82" w:rsidRDefault="00ED0011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соціальної політики</w:t>
            </w:r>
            <w:r w:rsidR="006C399D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843" w:type="dxa"/>
          </w:tcPr>
          <w:p w:rsidR="003402FB" w:rsidRPr="00576F82" w:rsidRDefault="003402FB" w:rsidP="003402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Щорічно, </w:t>
            </w:r>
          </w:p>
          <w:p w:rsidR="007B6600" w:rsidRPr="00576F82" w:rsidRDefault="003402FB" w:rsidP="003402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лютого</w:t>
            </w:r>
          </w:p>
        </w:tc>
      </w:tr>
      <w:tr w:rsidR="007B6600" w:rsidRPr="00576F82" w:rsidTr="00A814A6">
        <w:tc>
          <w:tcPr>
            <w:tcW w:w="9668" w:type="dxa"/>
          </w:tcPr>
          <w:p w:rsidR="007B6600" w:rsidRPr="00576F82" w:rsidRDefault="00F30DC9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1000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C35A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6D02AA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  <w:r w:rsidR="003B3D4D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D02AA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консультації</w:t>
            </w:r>
            <w:proofErr w:type="spellEnd"/>
            <w:r w:rsidR="006D02AA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ведення бізнесу</w:t>
            </w:r>
          </w:p>
          <w:p w:rsidR="00ED0011" w:rsidRPr="00576F82" w:rsidRDefault="00ED0011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7B6600" w:rsidRPr="00576F82" w:rsidRDefault="00ED0011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розвитку підприємництва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 виконкому Криворізької міської ради</w:t>
            </w:r>
          </w:p>
        </w:tc>
        <w:tc>
          <w:tcPr>
            <w:tcW w:w="1843" w:type="dxa"/>
          </w:tcPr>
          <w:p w:rsidR="00DE111C" w:rsidRPr="00576F82" w:rsidRDefault="005E2454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Щорічно, </w:t>
            </w:r>
          </w:p>
          <w:p w:rsidR="007B6600" w:rsidRPr="00576F82" w:rsidRDefault="005E2454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</w:t>
            </w:r>
          </w:p>
        </w:tc>
      </w:tr>
      <w:tr w:rsidR="007B6600" w:rsidRPr="00576F82" w:rsidTr="00A814A6">
        <w:tc>
          <w:tcPr>
            <w:tcW w:w="9668" w:type="dxa"/>
          </w:tcPr>
          <w:p w:rsidR="00ED0011" w:rsidRPr="00576F82" w:rsidRDefault="00F30DC9" w:rsidP="00F30DC9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1000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0C35A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B6600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Матеріальна допомога з </w:t>
            </w:r>
            <w:r w:rsidR="003402FB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бюджету Криворізької міської територіальної громади</w:t>
            </w:r>
          </w:p>
        </w:tc>
        <w:tc>
          <w:tcPr>
            <w:tcW w:w="3544" w:type="dxa"/>
          </w:tcPr>
          <w:p w:rsidR="00AE4853" w:rsidRPr="00576F82" w:rsidRDefault="00ED0011" w:rsidP="00945B76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соціальної політики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 виконкому Криворізької міської ради</w:t>
            </w:r>
          </w:p>
        </w:tc>
        <w:tc>
          <w:tcPr>
            <w:tcW w:w="1843" w:type="dxa"/>
          </w:tcPr>
          <w:p w:rsidR="003402FB" w:rsidRPr="00576F82" w:rsidRDefault="003402FB" w:rsidP="003402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3402FB" w:rsidRPr="00576F82" w:rsidRDefault="003402FB" w:rsidP="00945B76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10 лютого </w:t>
            </w:r>
          </w:p>
          <w:p w:rsidR="003402FB" w:rsidRPr="00576F82" w:rsidRDefault="003402FB" w:rsidP="00945B76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AE4853" w:rsidRPr="00576F82" w:rsidRDefault="00AE4853" w:rsidP="003402FB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B6600" w:rsidRPr="00576F82" w:rsidTr="00093470">
        <w:tc>
          <w:tcPr>
            <w:tcW w:w="9668" w:type="dxa"/>
          </w:tcPr>
          <w:p w:rsidR="00ED0011" w:rsidRPr="00576F82" w:rsidRDefault="00E84682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1000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0C35A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B6600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Молодіжна політика</w:t>
            </w:r>
          </w:p>
        </w:tc>
        <w:tc>
          <w:tcPr>
            <w:tcW w:w="3544" w:type="dxa"/>
          </w:tcPr>
          <w:p w:rsidR="007B6600" w:rsidRPr="00576F82" w:rsidRDefault="00ED0011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у справах сім'ї, молоді та спорту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 виконкому Криворізької міської ради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111C" w:rsidRPr="00576F82" w:rsidRDefault="008E7EFD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Раз на півріччя, </w:t>
            </w:r>
          </w:p>
          <w:p w:rsidR="00DE111C" w:rsidRPr="00576F82" w:rsidRDefault="008E7EFD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FA55A8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лютого та</w:t>
            </w:r>
          </w:p>
          <w:p w:rsidR="008E7EFD" w:rsidRPr="00576F82" w:rsidRDefault="008E7EFD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FA55A8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вересня</w:t>
            </w:r>
          </w:p>
        </w:tc>
      </w:tr>
      <w:tr w:rsidR="007B6600" w:rsidRPr="00576F82" w:rsidTr="00A814A6">
        <w:tc>
          <w:tcPr>
            <w:tcW w:w="9668" w:type="dxa"/>
          </w:tcPr>
          <w:p w:rsidR="00ED0011" w:rsidRPr="00576F82" w:rsidRDefault="00A2412C" w:rsidP="00B90ED2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="0091000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0C35A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B6600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Нерухомість та майно</w:t>
            </w:r>
            <w:r w:rsidR="00ED3305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E179C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довідки про балансову належність об'єкта комунальної власності міста, що перебуває на балансовому обліку управління комунальної власності міста виконкому Криворізької міської ради</w:t>
            </w:r>
            <w:r w:rsidR="00291EB8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E179C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Зняття з післяприватизаційного контролю договору купівлі-продажу приватизованого об'єкта</w:t>
            </w:r>
            <w:r w:rsidR="00291EB8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E179C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інформації щодо перебування об'єкта нерухомості в Єдиному реєстрі земель та об'єктів комунальної власності</w:t>
            </w:r>
            <w:r w:rsidR="00291EB8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179C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Приватизація об'єктів комунальної власності шляхом викупу об'єкта нерухомості, виключно за умови взяття в оренду через аукціон або конкурс</w:t>
            </w:r>
            <w:r w:rsidR="00291EB8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B90ED2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Укладення договору оренди комунального майна за результатами аукціону. Укладення договору оренди комунального майна без проведення аукціону. Продовження договору оренди за результатами аукціону. Продовження договору оренди без проведення аукціону</w:t>
            </w:r>
            <w:r w:rsidR="00ED3305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544" w:type="dxa"/>
          </w:tcPr>
          <w:p w:rsidR="00AE4853" w:rsidRPr="00576F82" w:rsidRDefault="00871D35" w:rsidP="00492480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власності міста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 виконкому Криворізької міської ради</w:t>
            </w:r>
          </w:p>
        </w:tc>
        <w:tc>
          <w:tcPr>
            <w:tcW w:w="1843" w:type="dxa"/>
          </w:tcPr>
          <w:p w:rsidR="00DE111C" w:rsidRPr="00576F82" w:rsidRDefault="00464B45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Раз на півріччя, </w:t>
            </w:r>
          </w:p>
          <w:p w:rsidR="00DE111C" w:rsidRPr="00576F82" w:rsidRDefault="00464B45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FA55A8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FA55A8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лютого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та </w:t>
            </w:r>
          </w:p>
          <w:p w:rsidR="00AE4853" w:rsidRPr="00576F82" w:rsidRDefault="00FA55A8" w:rsidP="00F30DC9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="00464B45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серпня</w:t>
            </w:r>
          </w:p>
        </w:tc>
      </w:tr>
      <w:tr w:rsidR="007B6600" w:rsidRPr="00576F82" w:rsidTr="00A814A6">
        <w:tc>
          <w:tcPr>
            <w:tcW w:w="9668" w:type="dxa"/>
          </w:tcPr>
          <w:p w:rsidR="007B6600" w:rsidRPr="00576F82" w:rsidRDefault="00910007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0C35A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B6600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Оздоровлення</w:t>
            </w:r>
          </w:p>
          <w:p w:rsidR="00ED0011" w:rsidRPr="00576F82" w:rsidRDefault="00ED0011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7B6600" w:rsidRPr="00576F82" w:rsidRDefault="00871D35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у справах сім'ї, молоді та спорту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 виконкому Криворізької міської ради</w:t>
            </w:r>
          </w:p>
        </w:tc>
        <w:tc>
          <w:tcPr>
            <w:tcW w:w="1843" w:type="dxa"/>
          </w:tcPr>
          <w:p w:rsidR="00DE111C" w:rsidRPr="00576F82" w:rsidRDefault="008E7EFD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Раз на півріччя, </w:t>
            </w:r>
          </w:p>
          <w:p w:rsidR="00DE111C" w:rsidRPr="00576F82" w:rsidRDefault="008E7EFD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FA55A8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червня та </w:t>
            </w:r>
          </w:p>
          <w:p w:rsidR="007B6600" w:rsidRPr="00576F82" w:rsidRDefault="00FA55A8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10 </w:t>
            </w:r>
            <w:r w:rsidR="008E7EFD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жовтня</w:t>
            </w:r>
          </w:p>
        </w:tc>
      </w:tr>
      <w:tr w:rsidR="007B6600" w:rsidRPr="00576F82" w:rsidTr="00A814A6">
        <w:tc>
          <w:tcPr>
            <w:tcW w:w="9668" w:type="dxa"/>
          </w:tcPr>
          <w:p w:rsidR="007B6600" w:rsidRPr="00576F82" w:rsidRDefault="00F30DC9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1000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C35A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B6600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 правової допомоги</w:t>
            </w:r>
          </w:p>
          <w:p w:rsidR="00ED0011" w:rsidRPr="00576F82" w:rsidRDefault="00ED0011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7B6600" w:rsidRPr="00576F82" w:rsidRDefault="00871D35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Юридичне управління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 виконкому Криворізької міської ради</w:t>
            </w:r>
          </w:p>
        </w:tc>
        <w:tc>
          <w:tcPr>
            <w:tcW w:w="1843" w:type="dxa"/>
          </w:tcPr>
          <w:p w:rsidR="00DE111C" w:rsidRPr="00576F82" w:rsidRDefault="00810A9F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Раз на півріччя,</w:t>
            </w:r>
          </w:p>
          <w:p w:rsidR="00DE111C" w:rsidRPr="00576F82" w:rsidRDefault="00810A9F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до </w:t>
            </w:r>
            <w:r w:rsidR="00FA55A8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FA55A8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лютого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та</w:t>
            </w:r>
          </w:p>
          <w:p w:rsidR="007B6600" w:rsidRPr="00576F82" w:rsidRDefault="00810A9F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FA55A8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FA55A8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серпня</w:t>
            </w:r>
          </w:p>
        </w:tc>
      </w:tr>
      <w:tr w:rsidR="007B6600" w:rsidRPr="00576F82" w:rsidTr="00A814A6">
        <w:tc>
          <w:tcPr>
            <w:tcW w:w="9668" w:type="dxa"/>
          </w:tcPr>
          <w:p w:rsidR="007B6600" w:rsidRPr="00576F82" w:rsidRDefault="00F30DC9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1000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C35A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B6600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Оформлення </w:t>
            </w:r>
            <w:r w:rsidR="003559CE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7B6600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Картки </w:t>
            </w:r>
            <w:proofErr w:type="spellStart"/>
            <w:r w:rsidR="007B6600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Криворіжця</w:t>
            </w:r>
            <w:proofErr w:type="spellEnd"/>
            <w:r w:rsidR="003559CE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ED0011" w:rsidRPr="00576F82" w:rsidRDefault="0089791E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544" w:type="dxa"/>
          </w:tcPr>
          <w:p w:rsidR="007B6600" w:rsidRPr="00576F82" w:rsidRDefault="00871D35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соціальної політики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 виконкому Криворізької міської ради</w:t>
            </w:r>
          </w:p>
        </w:tc>
        <w:tc>
          <w:tcPr>
            <w:tcW w:w="1843" w:type="dxa"/>
          </w:tcPr>
          <w:p w:rsidR="00DE111C" w:rsidRPr="00576F82" w:rsidRDefault="00045615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Щорічно, </w:t>
            </w:r>
          </w:p>
          <w:p w:rsidR="007B6600" w:rsidRPr="00576F82" w:rsidRDefault="00045615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74331D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 лютого</w:t>
            </w:r>
          </w:p>
        </w:tc>
      </w:tr>
      <w:tr w:rsidR="007B6600" w:rsidRPr="00576F82" w:rsidTr="00A814A6">
        <w:tc>
          <w:tcPr>
            <w:tcW w:w="9668" w:type="dxa"/>
          </w:tcPr>
          <w:p w:rsidR="007B6600" w:rsidRPr="00576F82" w:rsidRDefault="00F30DC9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570A5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C35A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04BA6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довідок про роботу на підприємствах для органів пенсійного забезпечення</w:t>
            </w:r>
          </w:p>
          <w:p w:rsidR="00ED0011" w:rsidRPr="00576F82" w:rsidRDefault="00ED0011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7B6600" w:rsidRPr="00576F82" w:rsidRDefault="00871D35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Архівний відділ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 виконкому Криворізької міської ради</w:t>
            </w:r>
          </w:p>
        </w:tc>
        <w:tc>
          <w:tcPr>
            <w:tcW w:w="1843" w:type="dxa"/>
          </w:tcPr>
          <w:p w:rsidR="00DE111C" w:rsidRPr="00576F82" w:rsidRDefault="000A5054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Щорічно, </w:t>
            </w:r>
          </w:p>
          <w:p w:rsidR="007B6600" w:rsidRPr="00576F82" w:rsidRDefault="000A5054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</w:t>
            </w:r>
          </w:p>
        </w:tc>
      </w:tr>
      <w:tr w:rsidR="007B6600" w:rsidRPr="00576F82" w:rsidTr="00A814A6">
        <w:tc>
          <w:tcPr>
            <w:tcW w:w="9668" w:type="dxa"/>
          </w:tcPr>
          <w:p w:rsidR="00ED0011" w:rsidRPr="00576F82" w:rsidRDefault="00F30DC9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570A5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C35A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B6600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Пенсійне забезпечення</w:t>
            </w:r>
          </w:p>
        </w:tc>
        <w:tc>
          <w:tcPr>
            <w:tcW w:w="3544" w:type="dxa"/>
          </w:tcPr>
          <w:p w:rsidR="007B6600" w:rsidRPr="00576F82" w:rsidRDefault="00871D35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соціальної політики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 виконкому Криворізької міської ради</w:t>
            </w:r>
          </w:p>
        </w:tc>
        <w:tc>
          <w:tcPr>
            <w:tcW w:w="1843" w:type="dxa"/>
          </w:tcPr>
          <w:p w:rsidR="00DE111C" w:rsidRPr="00576F82" w:rsidRDefault="00045615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Щорічно, </w:t>
            </w:r>
          </w:p>
          <w:p w:rsidR="007B6600" w:rsidRPr="00576F82" w:rsidRDefault="00045615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74331D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74331D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лютого</w:t>
            </w:r>
          </w:p>
        </w:tc>
      </w:tr>
      <w:tr w:rsidR="007B6600" w:rsidRPr="00576F82" w:rsidTr="00A814A6">
        <w:tc>
          <w:tcPr>
            <w:tcW w:w="9668" w:type="dxa"/>
          </w:tcPr>
          <w:p w:rsidR="007B6600" w:rsidRPr="00576F82" w:rsidRDefault="00F30DC9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570A5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C35A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B6600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Питання підприємницької діяльності</w:t>
            </w:r>
          </w:p>
          <w:p w:rsidR="00ED0011" w:rsidRPr="00576F82" w:rsidRDefault="00ED0011" w:rsidP="00257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7B6600" w:rsidRPr="00576F82" w:rsidRDefault="00871D35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розвитку підприємництва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 виконкому Криворізької міської ради</w:t>
            </w:r>
          </w:p>
        </w:tc>
        <w:tc>
          <w:tcPr>
            <w:tcW w:w="1843" w:type="dxa"/>
          </w:tcPr>
          <w:p w:rsidR="00DE111C" w:rsidRPr="00576F82" w:rsidRDefault="00A8119E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Раз на півріччя, </w:t>
            </w:r>
          </w:p>
          <w:p w:rsidR="00DE111C" w:rsidRPr="00576F82" w:rsidRDefault="00A8119E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10 січня та </w:t>
            </w:r>
          </w:p>
          <w:p w:rsidR="007B6600" w:rsidRPr="00576F82" w:rsidRDefault="00A8119E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 липня</w:t>
            </w:r>
          </w:p>
        </w:tc>
      </w:tr>
      <w:tr w:rsidR="007B6600" w:rsidRPr="00576F82" w:rsidTr="00A814A6">
        <w:tc>
          <w:tcPr>
            <w:tcW w:w="9668" w:type="dxa"/>
          </w:tcPr>
          <w:p w:rsidR="007B6600" w:rsidRPr="00576F82" w:rsidRDefault="00F30DC9" w:rsidP="00257735">
            <w:pPr>
              <w:keepLines/>
              <w:widowControl w:val="0"/>
              <w:tabs>
                <w:tab w:val="left" w:pos="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570A5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C35A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B6600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Питання екології</w:t>
            </w:r>
            <w:r w:rsidR="007B6600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ED0011" w:rsidRPr="00576F82" w:rsidRDefault="00ED0011" w:rsidP="00257735">
            <w:pPr>
              <w:keepLines/>
              <w:widowControl w:val="0"/>
              <w:tabs>
                <w:tab w:val="left" w:pos="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7B6600" w:rsidRPr="00576F82" w:rsidRDefault="00871D35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екології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 виконкому Криворізької міської ради</w:t>
            </w:r>
          </w:p>
        </w:tc>
        <w:tc>
          <w:tcPr>
            <w:tcW w:w="1843" w:type="dxa"/>
          </w:tcPr>
          <w:p w:rsidR="0074331D" w:rsidRPr="00576F82" w:rsidRDefault="0074331D" w:rsidP="0074331D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Щорічно, </w:t>
            </w:r>
          </w:p>
          <w:p w:rsidR="007B6600" w:rsidRPr="00576F82" w:rsidRDefault="0074331D" w:rsidP="0074331D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лютого</w:t>
            </w:r>
          </w:p>
        </w:tc>
      </w:tr>
      <w:tr w:rsidR="007B6600" w:rsidRPr="00576F82" w:rsidTr="00A814A6">
        <w:tc>
          <w:tcPr>
            <w:tcW w:w="9668" w:type="dxa"/>
          </w:tcPr>
          <w:p w:rsidR="007B6600" w:rsidRPr="00576F82" w:rsidRDefault="00E84682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570A5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0C35A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B6600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Питання захисту прав споживачів</w:t>
            </w:r>
          </w:p>
          <w:p w:rsidR="00ED0011" w:rsidRPr="00576F82" w:rsidRDefault="00ED0011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7B6600" w:rsidRPr="00576F82" w:rsidRDefault="0074331D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з питань захисту прав споживачів 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виконкому </w:t>
            </w: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апарату міської ради і виконкому</w:t>
            </w:r>
          </w:p>
          <w:p w:rsidR="00576F82" w:rsidRPr="00576F82" w:rsidRDefault="00576F82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6F82" w:rsidRPr="00576F82" w:rsidRDefault="00576F82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</w:tcPr>
          <w:p w:rsidR="00DE111C" w:rsidRPr="00576F82" w:rsidRDefault="00045615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Щорічно, </w:t>
            </w:r>
          </w:p>
          <w:p w:rsidR="007B6600" w:rsidRPr="00576F82" w:rsidRDefault="00045615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</w:t>
            </w:r>
          </w:p>
        </w:tc>
      </w:tr>
      <w:tr w:rsidR="007B6600" w:rsidRPr="00576F82" w:rsidTr="00A814A6">
        <w:tc>
          <w:tcPr>
            <w:tcW w:w="9668" w:type="dxa"/>
          </w:tcPr>
          <w:p w:rsidR="007B6600" w:rsidRPr="00576F82" w:rsidRDefault="00E84682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="00D570A5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0C35A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B6600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Питання зв'язку</w:t>
            </w:r>
          </w:p>
          <w:p w:rsidR="00ED0011" w:rsidRPr="00576F82" w:rsidRDefault="00ED0011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0011" w:rsidRPr="00576F82" w:rsidRDefault="00ED0011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7B6600" w:rsidRPr="00576F82" w:rsidRDefault="00871D35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транспорту та </w:t>
            </w:r>
            <w:proofErr w:type="spellStart"/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телекомунікацій</w:t>
            </w:r>
            <w:proofErr w:type="spellEnd"/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 виконкому Криворізької міської ради</w:t>
            </w:r>
          </w:p>
        </w:tc>
        <w:tc>
          <w:tcPr>
            <w:tcW w:w="1843" w:type="dxa"/>
          </w:tcPr>
          <w:p w:rsidR="00DE111C" w:rsidRPr="00576F82" w:rsidRDefault="00810A9F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Раз на півріччя, </w:t>
            </w:r>
          </w:p>
          <w:p w:rsidR="00DE111C" w:rsidRPr="00576F82" w:rsidRDefault="00810A9F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416A7D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416A7D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лютого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та </w:t>
            </w:r>
          </w:p>
          <w:p w:rsidR="007B6600" w:rsidRPr="00576F82" w:rsidRDefault="00810A9F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</w:t>
            </w:r>
            <w:r w:rsidR="00416A7D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416A7D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серпня</w:t>
            </w:r>
          </w:p>
        </w:tc>
      </w:tr>
      <w:tr w:rsidR="007B6600" w:rsidRPr="00576F82" w:rsidTr="00A814A6">
        <w:tc>
          <w:tcPr>
            <w:tcW w:w="9668" w:type="dxa"/>
          </w:tcPr>
          <w:p w:rsidR="007B6600" w:rsidRPr="00576F82" w:rsidRDefault="009C60CB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570A5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0C35A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B6600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Питання охорони здоров'я</w:t>
            </w:r>
          </w:p>
          <w:p w:rsidR="00ED0011" w:rsidRPr="00576F82" w:rsidRDefault="00ED0011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7B6600" w:rsidRPr="00576F82" w:rsidRDefault="00871D35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охорони здоров’я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 виконкому Криворізької міської ради</w:t>
            </w:r>
          </w:p>
        </w:tc>
        <w:tc>
          <w:tcPr>
            <w:tcW w:w="1843" w:type="dxa"/>
          </w:tcPr>
          <w:p w:rsidR="00416A7D" w:rsidRPr="00576F82" w:rsidRDefault="00426002" w:rsidP="00416A7D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Щомісячно</w:t>
            </w:r>
            <w:r w:rsidR="00416A7D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**</w:t>
            </w:r>
            <w:r w:rsidR="00297995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*</w:t>
            </w:r>
          </w:p>
          <w:p w:rsidR="007B6600" w:rsidRPr="00576F82" w:rsidRDefault="007B6600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B6600" w:rsidRPr="00576F82" w:rsidTr="00A814A6">
        <w:tc>
          <w:tcPr>
            <w:tcW w:w="9668" w:type="dxa"/>
          </w:tcPr>
          <w:p w:rsidR="007B6600" w:rsidRPr="00576F82" w:rsidRDefault="00D570A5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0C35A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B6600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Питання транспортної сфери</w:t>
            </w:r>
          </w:p>
          <w:p w:rsidR="00ED0011" w:rsidRPr="00576F82" w:rsidRDefault="00ED0011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7B6600" w:rsidRPr="00576F82" w:rsidRDefault="00871D35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транспорту та </w:t>
            </w:r>
            <w:proofErr w:type="spellStart"/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телекомунікацій</w:t>
            </w:r>
            <w:proofErr w:type="spellEnd"/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 виконкому Криворізької міської ради</w:t>
            </w:r>
          </w:p>
        </w:tc>
        <w:tc>
          <w:tcPr>
            <w:tcW w:w="1843" w:type="dxa"/>
          </w:tcPr>
          <w:p w:rsidR="00DE111C" w:rsidRPr="00576F82" w:rsidRDefault="00810A9F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Раз на півріччя,</w:t>
            </w:r>
          </w:p>
          <w:p w:rsidR="00DE111C" w:rsidRPr="00576F82" w:rsidRDefault="00810A9F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416A7D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416A7D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лютого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та </w:t>
            </w:r>
          </w:p>
          <w:p w:rsidR="007B6600" w:rsidRPr="00576F82" w:rsidRDefault="00810A9F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15 </w:t>
            </w:r>
            <w:r w:rsidR="00416A7D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серпня</w:t>
            </w:r>
          </w:p>
        </w:tc>
      </w:tr>
      <w:tr w:rsidR="007B6600" w:rsidRPr="00576F82" w:rsidTr="00A814A6">
        <w:tc>
          <w:tcPr>
            <w:tcW w:w="9668" w:type="dxa"/>
          </w:tcPr>
          <w:p w:rsidR="007B6600" w:rsidRPr="00576F82" w:rsidRDefault="00F30DC9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570A5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C35A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B6600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Правопорядок</w:t>
            </w:r>
          </w:p>
          <w:p w:rsidR="00ED0011" w:rsidRPr="00576F82" w:rsidRDefault="00ED0011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7B6600" w:rsidRPr="00576F82" w:rsidRDefault="003402FB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взаємодії з правоохоронними органами та оборонної роботи апарату міської ради і виконкому</w:t>
            </w:r>
          </w:p>
        </w:tc>
        <w:tc>
          <w:tcPr>
            <w:tcW w:w="1843" w:type="dxa"/>
          </w:tcPr>
          <w:p w:rsidR="00DE111C" w:rsidRPr="00576F82" w:rsidRDefault="002B6D69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Щоквартально, </w:t>
            </w:r>
          </w:p>
          <w:p w:rsidR="007B6600" w:rsidRPr="00576F82" w:rsidRDefault="002B6D69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416A7D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числа місяця, наступного за звітним кварталом</w:t>
            </w:r>
          </w:p>
        </w:tc>
      </w:tr>
      <w:tr w:rsidR="00871D35" w:rsidRPr="00576F82" w:rsidTr="00A814A6">
        <w:tc>
          <w:tcPr>
            <w:tcW w:w="9668" w:type="dxa"/>
          </w:tcPr>
          <w:p w:rsidR="00871D35" w:rsidRPr="00576F82" w:rsidRDefault="00F30DC9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570A5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C35A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871D35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товару неналежної якості</w:t>
            </w:r>
          </w:p>
          <w:p w:rsidR="00871D35" w:rsidRPr="00576F82" w:rsidRDefault="00871D35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 w:val="restart"/>
          </w:tcPr>
          <w:p w:rsidR="00871D35" w:rsidRPr="00576F82" w:rsidRDefault="0074331D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з питань захисту прав споживачів 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виконкому </w:t>
            </w: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апарату міської ради і виконкому</w:t>
            </w:r>
          </w:p>
        </w:tc>
        <w:tc>
          <w:tcPr>
            <w:tcW w:w="1843" w:type="dxa"/>
            <w:vMerge w:val="restart"/>
          </w:tcPr>
          <w:p w:rsidR="00DE111C" w:rsidRPr="00576F82" w:rsidRDefault="00045615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Щорічно, </w:t>
            </w:r>
          </w:p>
          <w:p w:rsidR="00871D35" w:rsidRPr="00576F82" w:rsidRDefault="00045615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</w:t>
            </w:r>
          </w:p>
        </w:tc>
      </w:tr>
      <w:tr w:rsidR="00871D35" w:rsidRPr="00576F82" w:rsidTr="00A814A6">
        <w:tc>
          <w:tcPr>
            <w:tcW w:w="9668" w:type="dxa"/>
          </w:tcPr>
          <w:p w:rsidR="00093470" w:rsidRPr="00576F82" w:rsidRDefault="00F30DC9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570A5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C35A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871D35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громадян з питань захисту прав споживачів</w:t>
            </w:r>
          </w:p>
          <w:p w:rsidR="003D34EE" w:rsidRPr="00576F82" w:rsidRDefault="003D34EE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</w:tcPr>
          <w:p w:rsidR="00871D35" w:rsidRPr="00576F82" w:rsidRDefault="00871D35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871D35" w:rsidRPr="00576F82" w:rsidRDefault="00871D35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ED0011" w:rsidRPr="00576F82" w:rsidTr="00A814A6">
        <w:tc>
          <w:tcPr>
            <w:tcW w:w="9668" w:type="dxa"/>
          </w:tcPr>
          <w:p w:rsidR="00ED0011" w:rsidRPr="00576F82" w:rsidRDefault="00F30DC9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24966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C35A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D85C05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Консультації  з питань державної реєстрації  фізичних осіб-підприємців</w:t>
            </w:r>
            <w:r w:rsidR="004725E8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юридичних осіб</w:t>
            </w:r>
          </w:p>
        </w:tc>
        <w:tc>
          <w:tcPr>
            <w:tcW w:w="3544" w:type="dxa"/>
          </w:tcPr>
          <w:p w:rsidR="00ED0011" w:rsidRPr="00576F82" w:rsidRDefault="00871D35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з питань реєстрації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 виконкому Криворізької міської ради</w:t>
            </w:r>
          </w:p>
        </w:tc>
        <w:tc>
          <w:tcPr>
            <w:tcW w:w="1843" w:type="dxa"/>
          </w:tcPr>
          <w:p w:rsidR="00DE111C" w:rsidRPr="00576F82" w:rsidRDefault="009B024A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Раз на півріччя,</w:t>
            </w:r>
          </w:p>
          <w:p w:rsidR="00DE111C" w:rsidRPr="00576F82" w:rsidRDefault="009B024A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10 січня та </w:t>
            </w:r>
          </w:p>
          <w:p w:rsidR="00ED0011" w:rsidRPr="00576F82" w:rsidRDefault="009B024A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 липня</w:t>
            </w:r>
          </w:p>
        </w:tc>
      </w:tr>
      <w:tr w:rsidR="00ED0011" w:rsidRPr="00576F82" w:rsidTr="00A814A6">
        <w:tc>
          <w:tcPr>
            <w:tcW w:w="9668" w:type="dxa"/>
          </w:tcPr>
          <w:p w:rsidR="00ED0011" w:rsidRPr="00576F82" w:rsidRDefault="00F30DC9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24966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C35A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ED0011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Сімейна політика</w:t>
            </w:r>
          </w:p>
          <w:p w:rsidR="00ED0011" w:rsidRPr="00576F82" w:rsidRDefault="00ED0011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0011" w:rsidRPr="00576F82" w:rsidRDefault="00ED0011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ED0011" w:rsidRPr="00576F82" w:rsidRDefault="0089791E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у справах сім'ї, молоді та спорту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 виконкому Криворізької міської ради</w:t>
            </w:r>
          </w:p>
        </w:tc>
        <w:tc>
          <w:tcPr>
            <w:tcW w:w="1843" w:type="dxa"/>
          </w:tcPr>
          <w:p w:rsidR="00DE111C" w:rsidRPr="00576F82" w:rsidRDefault="008E7EFD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Щоквартально, </w:t>
            </w:r>
          </w:p>
          <w:p w:rsidR="008E7EFD" w:rsidRPr="00576F82" w:rsidRDefault="008E7EFD" w:rsidP="00945B76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5F6B0C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числа місяця, наступного за звітним кварталом</w:t>
            </w:r>
          </w:p>
        </w:tc>
      </w:tr>
      <w:tr w:rsidR="00ED0011" w:rsidRPr="00576F82" w:rsidTr="00A814A6">
        <w:tc>
          <w:tcPr>
            <w:tcW w:w="9668" w:type="dxa"/>
          </w:tcPr>
          <w:p w:rsidR="00ED0011" w:rsidRPr="00576F82" w:rsidRDefault="00E84682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24966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C35A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ED0011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Сімейні форми виховання</w:t>
            </w:r>
          </w:p>
        </w:tc>
        <w:tc>
          <w:tcPr>
            <w:tcW w:w="3544" w:type="dxa"/>
          </w:tcPr>
          <w:p w:rsidR="00ED0011" w:rsidRPr="00576F82" w:rsidRDefault="0089791E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 виконкому Криворізької міської ради</w:t>
            </w:r>
          </w:p>
        </w:tc>
        <w:tc>
          <w:tcPr>
            <w:tcW w:w="1843" w:type="dxa"/>
          </w:tcPr>
          <w:p w:rsidR="00DE111C" w:rsidRPr="00576F82" w:rsidRDefault="00937F87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Щоквартально,</w:t>
            </w:r>
          </w:p>
          <w:p w:rsidR="00ED0011" w:rsidRPr="00576F82" w:rsidRDefault="00937F87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5F6B0C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числа місяця, наступного за звітним кварталом</w:t>
            </w:r>
          </w:p>
        </w:tc>
      </w:tr>
      <w:tr w:rsidR="00ED0011" w:rsidRPr="00576F82" w:rsidTr="00A814A6">
        <w:tc>
          <w:tcPr>
            <w:tcW w:w="9668" w:type="dxa"/>
          </w:tcPr>
          <w:p w:rsidR="00ED0011" w:rsidRPr="00576F82" w:rsidRDefault="00E84682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24966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0C35A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ED0011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Соціальне підприємництво</w:t>
            </w:r>
          </w:p>
        </w:tc>
        <w:tc>
          <w:tcPr>
            <w:tcW w:w="3544" w:type="dxa"/>
          </w:tcPr>
          <w:p w:rsidR="00ED0011" w:rsidRPr="00576F82" w:rsidRDefault="0089791E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розвитку підприємництва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 виконкому Криворізької міської ради</w:t>
            </w:r>
          </w:p>
        </w:tc>
        <w:tc>
          <w:tcPr>
            <w:tcW w:w="1843" w:type="dxa"/>
          </w:tcPr>
          <w:p w:rsidR="00DE111C" w:rsidRPr="00576F82" w:rsidRDefault="00A8119E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Раз на півріччя,</w:t>
            </w:r>
          </w:p>
          <w:p w:rsidR="00DE111C" w:rsidRPr="00576F82" w:rsidRDefault="00A8119E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 та</w:t>
            </w:r>
          </w:p>
          <w:p w:rsidR="00ED0011" w:rsidRPr="00576F82" w:rsidRDefault="00A8119E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 липня</w:t>
            </w:r>
          </w:p>
        </w:tc>
      </w:tr>
      <w:tr w:rsidR="00ED0011" w:rsidRPr="00576F82" w:rsidTr="00A814A6">
        <w:tc>
          <w:tcPr>
            <w:tcW w:w="9668" w:type="dxa"/>
          </w:tcPr>
          <w:p w:rsidR="00ED0011" w:rsidRPr="00576F82" w:rsidRDefault="009240E7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24966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0C35A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ED0011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Соціально-гуманітарні послуги</w:t>
            </w:r>
          </w:p>
          <w:p w:rsidR="00ED0011" w:rsidRPr="00576F82" w:rsidRDefault="00ED0011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B247BC" w:rsidRPr="00576F82" w:rsidRDefault="0089791E" w:rsidP="00945B76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соціальної політики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 виконкому Криворізької міської ради</w:t>
            </w:r>
          </w:p>
        </w:tc>
        <w:tc>
          <w:tcPr>
            <w:tcW w:w="1843" w:type="dxa"/>
          </w:tcPr>
          <w:p w:rsidR="00DE111C" w:rsidRPr="00576F82" w:rsidRDefault="00045615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Щорічно, </w:t>
            </w:r>
          </w:p>
          <w:p w:rsidR="00ED0011" w:rsidRPr="00576F82" w:rsidRDefault="00045615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5F6B0C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 лютого</w:t>
            </w:r>
          </w:p>
          <w:p w:rsidR="00B247BC" w:rsidRPr="00576F82" w:rsidRDefault="00B247BC" w:rsidP="00945B76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ED0011" w:rsidRPr="00576F82" w:rsidTr="003D34EE">
        <w:trPr>
          <w:trHeight w:val="718"/>
        </w:trPr>
        <w:tc>
          <w:tcPr>
            <w:tcW w:w="9668" w:type="dxa"/>
          </w:tcPr>
          <w:p w:rsidR="00ED0011" w:rsidRPr="00576F82" w:rsidRDefault="00D570A5" w:rsidP="00257735">
            <w:pPr>
              <w:keepLines/>
              <w:widowControl w:val="0"/>
              <w:tabs>
                <w:tab w:val="left" w:pos="1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  <w:r w:rsidR="00524966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5E2454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C35A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D0011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</w:t>
            </w:r>
            <w:r w:rsidR="00ED0011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ED0011" w:rsidRPr="00576F82" w:rsidRDefault="00ED0011" w:rsidP="00257735">
            <w:pPr>
              <w:keepLines/>
              <w:widowControl w:val="0"/>
              <w:tabs>
                <w:tab w:val="left" w:pos="1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ED0011" w:rsidRPr="00576F82" w:rsidRDefault="0089791E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у справах сім'ї, молоді та спорту</w:t>
            </w:r>
            <w:r w:rsidR="006C399D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 виконкому Криворізької міської ради</w:t>
            </w:r>
          </w:p>
        </w:tc>
        <w:tc>
          <w:tcPr>
            <w:tcW w:w="1843" w:type="dxa"/>
          </w:tcPr>
          <w:p w:rsidR="00DE111C" w:rsidRPr="00576F82" w:rsidRDefault="00B26197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Щорічно, </w:t>
            </w:r>
          </w:p>
          <w:p w:rsidR="00ED0011" w:rsidRPr="00576F82" w:rsidRDefault="00B26197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5F6B0C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лютого</w:t>
            </w:r>
          </w:p>
        </w:tc>
      </w:tr>
      <w:tr w:rsidR="00ED0011" w:rsidRPr="00576F82" w:rsidTr="00A814A6">
        <w:tc>
          <w:tcPr>
            <w:tcW w:w="15055" w:type="dxa"/>
            <w:gridSpan w:val="3"/>
          </w:tcPr>
          <w:p w:rsidR="00461EED" w:rsidRPr="00576F82" w:rsidRDefault="001B5B2C" w:rsidP="00F30DC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76F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Розділ </w:t>
            </w:r>
            <w:r w:rsidR="003559CE" w:rsidRPr="00576F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«</w:t>
            </w:r>
            <w:r w:rsidRPr="00576F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Популярні питання</w:t>
            </w:r>
            <w:r w:rsidR="003559CE" w:rsidRPr="00576F8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»</w:t>
            </w:r>
          </w:p>
        </w:tc>
      </w:tr>
      <w:tr w:rsidR="00ED0011" w:rsidRPr="00576F82" w:rsidTr="00A814A6">
        <w:tc>
          <w:tcPr>
            <w:tcW w:w="9668" w:type="dxa"/>
          </w:tcPr>
          <w:p w:rsidR="00ED0011" w:rsidRPr="00576F82" w:rsidRDefault="00E84682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1B5B2C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записатис</w:t>
            </w:r>
            <w:r w:rsidR="00474CDD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1B5B2C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особистий прийом до Криворізького міського голови? (У зв’язку з карантинними обмеженнями особистий прийом тимчасово припинено)</w:t>
            </w:r>
          </w:p>
        </w:tc>
        <w:tc>
          <w:tcPr>
            <w:tcW w:w="3544" w:type="dxa"/>
          </w:tcPr>
          <w:p w:rsidR="00ED0011" w:rsidRPr="00576F82" w:rsidRDefault="006C399D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по роботі зі зверненнями громадян</w:t>
            </w:r>
            <w:r w:rsidR="003559CE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 виконкому міської ради</w:t>
            </w:r>
            <w:r w:rsidR="003559CE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DE111C" w:rsidRPr="00576F82" w:rsidRDefault="00045615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Раз на півріччя, </w:t>
            </w:r>
          </w:p>
          <w:p w:rsidR="00DE111C" w:rsidRPr="00576F82" w:rsidRDefault="00045615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474CDD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січня та </w:t>
            </w:r>
          </w:p>
          <w:p w:rsidR="00ED0011" w:rsidRPr="00576F82" w:rsidRDefault="00474CDD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="00045615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липня</w:t>
            </w:r>
          </w:p>
        </w:tc>
      </w:tr>
      <w:tr w:rsidR="00ED0011" w:rsidRPr="00576F82" w:rsidTr="00A814A6">
        <w:tc>
          <w:tcPr>
            <w:tcW w:w="9668" w:type="dxa"/>
          </w:tcPr>
          <w:p w:rsidR="00ED0011" w:rsidRPr="00576F82" w:rsidRDefault="00E84682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1B5B2C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 я можу поставити оцінку роботи посадовц</w:t>
            </w:r>
            <w:r w:rsidR="00474CDD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1B5B2C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3544" w:type="dxa"/>
          </w:tcPr>
          <w:p w:rsidR="00ED0011" w:rsidRPr="00576F82" w:rsidRDefault="006C399D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соціальної політики</w:t>
            </w:r>
            <w:r w:rsidR="003559CE"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 виконкому Криворізької міської ради</w:t>
            </w:r>
          </w:p>
        </w:tc>
        <w:tc>
          <w:tcPr>
            <w:tcW w:w="1843" w:type="dxa"/>
          </w:tcPr>
          <w:p w:rsidR="00DE111C" w:rsidRPr="00576F82" w:rsidRDefault="00045615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Щорічно, </w:t>
            </w:r>
          </w:p>
          <w:p w:rsidR="00ED0011" w:rsidRPr="00576F82" w:rsidRDefault="00045615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474CDD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474CDD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лютого</w:t>
            </w:r>
          </w:p>
        </w:tc>
      </w:tr>
      <w:tr w:rsidR="007B6600" w:rsidRPr="00576F82" w:rsidTr="00A814A6">
        <w:tc>
          <w:tcPr>
            <w:tcW w:w="9668" w:type="dxa"/>
          </w:tcPr>
          <w:p w:rsidR="007B6600" w:rsidRPr="00576F82" w:rsidRDefault="00E84682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1B5B2C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 можу отримати консультацію з питань захисту прав споживачів?</w:t>
            </w:r>
          </w:p>
          <w:p w:rsidR="003D34EE" w:rsidRPr="00576F82" w:rsidRDefault="003D34EE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7B6600" w:rsidRPr="00576F82" w:rsidRDefault="0074331D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з питань захисту прав споживачів 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виконкому </w:t>
            </w: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апарату міської ради і виконкому</w:t>
            </w:r>
          </w:p>
        </w:tc>
        <w:tc>
          <w:tcPr>
            <w:tcW w:w="1843" w:type="dxa"/>
          </w:tcPr>
          <w:p w:rsidR="00DE111C" w:rsidRPr="00576F82" w:rsidRDefault="00045615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Щорічно, </w:t>
            </w:r>
          </w:p>
          <w:p w:rsidR="007B6600" w:rsidRPr="00576F82" w:rsidRDefault="00045615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</w:t>
            </w:r>
          </w:p>
        </w:tc>
      </w:tr>
      <w:tr w:rsidR="003559CE" w:rsidRPr="00576F82" w:rsidTr="00A814A6">
        <w:tc>
          <w:tcPr>
            <w:tcW w:w="9668" w:type="dxa"/>
          </w:tcPr>
          <w:p w:rsidR="008E70C9" w:rsidRPr="00576F82" w:rsidRDefault="00E84682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="003559CE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 можна ознайомитися з даними автоматичних постів моніторингу за станом атмосферного повітря?</w:t>
            </w:r>
          </w:p>
          <w:p w:rsidR="003D34EE" w:rsidRPr="00576F82" w:rsidRDefault="003D34EE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 w:val="restart"/>
          </w:tcPr>
          <w:p w:rsidR="0035391A" w:rsidRPr="00576F82" w:rsidRDefault="003559CE" w:rsidP="00461EED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екології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 виконкому Криворізької міської ради</w:t>
            </w:r>
          </w:p>
        </w:tc>
        <w:tc>
          <w:tcPr>
            <w:tcW w:w="1843" w:type="dxa"/>
          </w:tcPr>
          <w:p w:rsidR="00DE111C" w:rsidRPr="00576F82" w:rsidRDefault="001F6949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Щорічно, </w:t>
            </w:r>
          </w:p>
          <w:p w:rsidR="003559CE" w:rsidRPr="00576F82" w:rsidRDefault="001F6949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474CDD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474CDD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лютого</w:t>
            </w:r>
          </w:p>
        </w:tc>
      </w:tr>
      <w:tr w:rsidR="003559CE" w:rsidRPr="00576F82" w:rsidTr="00A814A6">
        <w:tc>
          <w:tcPr>
            <w:tcW w:w="9668" w:type="dxa"/>
          </w:tcPr>
          <w:p w:rsidR="008E70C9" w:rsidRPr="00576F82" w:rsidRDefault="00E84682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r w:rsidR="003559CE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 можна ознайомитися з інформацією щодо виконання заходів </w:t>
            </w:r>
            <w:r w:rsidR="0035391A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програми вирішення екологічних проблем </w:t>
            </w:r>
            <w:proofErr w:type="spellStart"/>
            <w:r w:rsidR="0035391A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Кривбасу</w:t>
            </w:r>
            <w:proofErr w:type="spellEnd"/>
            <w:r w:rsidR="0035391A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поліпшення стану </w:t>
            </w:r>
            <w:proofErr w:type="spellStart"/>
            <w:r w:rsidR="0035391A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навколишного</w:t>
            </w:r>
            <w:proofErr w:type="spellEnd"/>
            <w:r w:rsidR="0035391A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природного середовища на 2016-2025 роки</w:t>
            </w:r>
            <w:r w:rsidR="003559CE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3D34EE" w:rsidRPr="00576F82" w:rsidRDefault="003D34EE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</w:tcPr>
          <w:p w:rsidR="003559CE" w:rsidRPr="00576F82" w:rsidRDefault="003559CE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</w:tcPr>
          <w:p w:rsidR="00C161E6" w:rsidRPr="00576F82" w:rsidRDefault="00C161E6" w:rsidP="00C161E6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Щорічно, </w:t>
            </w:r>
          </w:p>
          <w:p w:rsidR="003559CE" w:rsidRPr="00576F82" w:rsidRDefault="00C161E6" w:rsidP="00C161E6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</w:t>
            </w:r>
            <w:r w:rsidR="002C22A5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2C22A5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квітня</w:t>
            </w:r>
          </w:p>
        </w:tc>
      </w:tr>
      <w:tr w:rsidR="003559CE" w:rsidRPr="00576F82" w:rsidTr="00A814A6">
        <w:tc>
          <w:tcPr>
            <w:tcW w:w="9668" w:type="dxa"/>
          </w:tcPr>
          <w:p w:rsidR="008E70C9" w:rsidRPr="00576F82" w:rsidRDefault="00E84682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r w:rsidR="003559CE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 можна дізнатися інформацію про об’єкти природно-заповідного фонду м. Кривого Рогу?</w:t>
            </w:r>
          </w:p>
          <w:p w:rsidR="003D34EE" w:rsidRPr="00576F82" w:rsidRDefault="003D34EE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</w:tcPr>
          <w:p w:rsidR="003559CE" w:rsidRPr="00576F82" w:rsidRDefault="003559CE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</w:tcPr>
          <w:p w:rsidR="00DE111C" w:rsidRPr="00576F82" w:rsidRDefault="001F6949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Щорічно, </w:t>
            </w:r>
          </w:p>
          <w:p w:rsidR="003559CE" w:rsidRPr="00576F82" w:rsidRDefault="001F6949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474CDD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 лютого</w:t>
            </w:r>
          </w:p>
        </w:tc>
      </w:tr>
      <w:tr w:rsidR="001F6949" w:rsidRPr="00576F82" w:rsidTr="00A814A6">
        <w:tc>
          <w:tcPr>
            <w:tcW w:w="9668" w:type="dxa"/>
          </w:tcPr>
          <w:p w:rsidR="001F6949" w:rsidRPr="00576F82" w:rsidRDefault="00E84682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  <w:r w:rsidR="001F694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 небезпечне для довкілля спалювання сухої рослинності та листя?</w:t>
            </w:r>
          </w:p>
          <w:p w:rsidR="00461EED" w:rsidRPr="00576F82" w:rsidRDefault="00461EED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</w:tcPr>
          <w:p w:rsidR="001F6949" w:rsidRPr="00576F82" w:rsidRDefault="001F6949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DE111C" w:rsidRPr="00576F82" w:rsidRDefault="001F6949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Раз на півріччя, </w:t>
            </w:r>
          </w:p>
          <w:p w:rsidR="00DE111C" w:rsidRPr="00576F82" w:rsidRDefault="001F6949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474CDD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474CDD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травня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та </w:t>
            </w:r>
          </w:p>
          <w:p w:rsidR="001F6949" w:rsidRPr="00576F82" w:rsidRDefault="00474CDD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</w:t>
            </w:r>
            <w:r w:rsidR="001F6949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листопада</w:t>
            </w:r>
          </w:p>
        </w:tc>
      </w:tr>
      <w:tr w:rsidR="001F6949" w:rsidRPr="00576F82" w:rsidTr="00A814A6">
        <w:tc>
          <w:tcPr>
            <w:tcW w:w="9668" w:type="dxa"/>
          </w:tcPr>
          <w:p w:rsidR="008E70C9" w:rsidRPr="00576F82" w:rsidRDefault="00E84682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 </w:t>
            </w:r>
            <w:r w:rsidR="001F6949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робити із сухою рослинністю та опалим листям?</w:t>
            </w:r>
          </w:p>
          <w:p w:rsidR="003D34EE" w:rsidRPr="00576F82" w:rsidRDefault="003D34EE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</w:tcPr>
          <w:p w:rsidR="001F6949" w:rsidRPr="00576F82" w:rsidRDefault="001F6949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F6949" w:rsidRPr="00576F82" w:rsidRDefault="001F6949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3559CE" w:rsidRPr="00576F82" w:rsidTr="003D34EE">
        <w:trPr>
          <w:trHeight w:val="439"/>
        </w:trPr>
        <w:tc>
          <w:tcPr>
            <w:tcW w:w="9668" w:type="dxa"/>
          </w:tcPr>
          <w:p w:rsidR="003559CE" w:rsidRPr="00576F82" w:rsidRDefault="00E84682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 </w:t>
            </w:r>
            <w:r w:rsidR="003559CE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 необхідно вживати заход</w:t>
            </w:r>
            <w:r w:rsidR="00474CDD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3559CE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боротьб</w:t>
            </w:r>
            <w:r w:rsidR="00474CDD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3559CE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амброзією</w:t>
            </w:r>
            <w:r w:rsidR="003D34EE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3544" w:type="dxa"/>
            <w:vMerge/>
          </w:tcPr>
          <w:p w:rsidR="003559CE" w:rsidRPr="00576F82" w:rsidRDefault="003559CE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</w:tcPr>
          <w:p w:rsidR="00DE111C" w:rsidRPr="00576F82" w:rsidRDefault="001F6949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3559CE" w:rsidRPr="00576F82" w:rsidRDefault="001F6949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="00474CDD"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 серпня</w:t>
            </w:r>
          </w:p>
        </w:tc>
      </w:tr>
      <w:tr w:rsidR="003559CE" w:rsidRPr="00576F82" w:rsidTr="00A814A6">
        <w:tc>
          <w:tcPr>
            <w:tcW w:w="9668" w:type="dxa"/>
          </w:tcPr>
          <w:p w:rsidR="003D34EE" w:rsidRPr="00576F82" w:rsidRDefault="00E84682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 </w:t>
            </w:r>
            <w:r w:rsidR="003559CE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 можливо ознайомитися в електронному вигляді зі зразками претензій до суб’єкта господарювання </w:t>
            </w:r>
            <w:r w:rsidR="00474CDD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59CE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разі порушення споживчих прав?</w:t>
            </w:r>
          </w:p>
          <w:p w:rsidR="003D34EE" w:rsidRPr="00576F82" w:rsidRDefault="003D34EE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 w:val="restart"/>
          </w:tcPr>
          <w:p w:rsidR="003D34EE" w:rsidRPr="00576F82" w:rsidRDefault="003D34EE" w:rsidP="003D34EE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з питань захисту прав споживачів 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виконкому </w:t>
            </w: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апарату міської ради і виконкому</w:t>
            </w:r>
          </w:p>
          <w:p w:rsidR="003D34EE" w:rsidRPr="00576F82" w:rsidRDefault="003D34EE" w:rsidP="003D34EE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з питань захисту прав споживачів </w:t>
            </w:r>
            <w:r w:rsidRPr="00576F82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виконкому </w:t>
            </w: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апарату </w:t>
            </w: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міської ради і виконкому</w:t>
            </w:r>
          </w:p>
          <w:p w:rsidR="003D34EE" w:rsidRPr="00576F82" w:rsidRDefault="003D34EE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DE111C" w:rsidRPr="00576F82" w:rsidRDefault="00045615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lastRenderedPageBreak/>
              <w:t>Щорічно,</w:t>
            </w:r>
          </w:p>
          <w:p w:rsidR="003559CE" w:rsidRPr="00576F82" w:rsidRDefault="00045615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</w:t>
            </w:r>
          </w:p>
          <w:p w:rsidR="003D34EE" w:rsidRPr="00576F82" w:rsidRDefault="003D34EE" w:rsidP="003D34EE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3D34EE" w:rsidRPr="00576F82" w:rsidRDefault="003D34EE" w:rsidP="003D34EE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3D34EE" w:rsidRPr="00576F82" w:rsidRDefault="003D34EE" w:rsidP="003D34EE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3D34EE" w:rsidRPr="00576F82" w:rsidRDefault="003D34EE" w:rsidP="003D34EE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lastRenderedPageBreak/>
              <w:t>Щорічно,</w:t>
            </w:r>
          </w:p>
          <w:p w:rsidR="003D34EE" w:rsidRPr="00576F82" w:rsidRDefault="003D34EE" w:rsidP="003D34EE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76F8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</w:t>
            </w:r>
          </w:p>
        </w:tc>
      </w:tr>
      <w:tr w:rsidR="003559CE" w:rsidRPr="00576F82" w:rsidTr="00A814A6">
        <w:tc>
          <w:tcPr>
            <w:tcW w:w="9668" w:type="dxa"/>
          </w:tcPr>
          <w:p w:rsidR="00922964" w:rsidRPr="00576F82" w:rsidRDefault="00E84682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11. </w:t>
            </w:r>
            <w:r w:rsidR="003559CE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 можна ознайомити</w:t>
            </w:r>
            <w:r w:rsidR="00474CDD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ся</w:t>
            </w:r>
            <w:r w:rsidR="003559CE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актуальною інформацією щодо захисту прав споживачів</w:t>
            </w:r>
            <w:r w:rsidR="0052403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3D34EE" w:rsidRPr="00576F82" w:rsidRDefault="003D34EE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</w:tcPr>
          <w:p w:rsidR="003559CE" w:rsidRPr="00576F82" w:rsidRDefault="003559CE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3559CE" w:rsidRPr="00576F82" w:rsidRDefault="003559CE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3559CE" w:rsidRPr="00576F82" w:rsidTr="00A814A6">
        <w:tc>
          <w:tcPr>
            <w:tcW w:w="9668" w:type="dxa"/>
          </w:tcPr>
          <w:p w:rsidR="003559CE" w:rsidRPr="00576F82" w:rsidRDefault="00E84682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Hlk87857262"/>
            <w:r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12. </w:t>
            </w:r>
            <w:r w:rsidR="003559CE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 можна ознайомитися з нормативними документами щодо захисту прав споживачів</w:t>
            </w:r>
            <w:r w:rsidR="00524037" w:rsidRPr="00576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3D34EE" w:rsidRPr="00576F82" w:rsidRDefault="003D34EE" w:rsidP="0025773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</w:tcPr>
          <w:p w:rsidR="003559CE" w:rsidRPr="00576F82" w:rsidRDefault="003559CE" w:rsidP="0025773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3559CE" w:rsidRPr="00576F82" w:rsidRDefault="003559CE" w:rsidP="00257735">
            <w:pPr>
              <w:keepLines/>
              <w:widowControl w:val="0"/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bookmarkEnd w:id="1"/>
    </w:tbl>
    <w:p w:rsidR="00A8119E" w:rsidRPr="00576F82" w:rsidRDefault="00A8119E" w:rsidP="00F30DC9">
      <w:pPr>
        <w:keepLines/>
        <w:widowControl w:val="0"/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D270F9" w:rsidRPr="00576F82" w:rsidRDefault="00D270F9" w:rsidP="004442F9">
      <w:pPr>
        <w:keepLines/>
        <w:widowControl w:val="0"/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bookmarkStart w:id="2" w:name="_Hlk87257780"/>
      <w:r w:rsidRPr="00576F82">
        <w:rPr>
          <w:rFonts w:ascii="Times New Roman" w:hAnsi="Times New Roman" w:cs="Times New Roman"/>
          <w:lang w:val="uk-UA"/>
        </w:rPr>
        <w:t xml:space="preserve">* </w:t>
      </w:r>
      <w:r w:rsidR="0059577A" w:rsidRPr="00576F82">
        <w:rPr>
          <w:rFonts w:ascii="Times New Roman" w:hAnsi="Times New Roman" w:cs="Times New Roman"/>
          <w:lang w:val="uk-UA"/>
        </w:rPr>
        <w:t xml:space="preserve">Ресурс є гіперпосиланням на сторінку іншого </w:t>
      </w:r>
      <w:proofErr w:type="spellStart"/>
      <w:r w:rsidR="0059577A" w:rsidRPr="00576F82">
        <w:rPr>
          <w:rFonts w:ascii="Times New Roman" w:hAnsi="Times New Roman" w:cs="Times New Roman"/>
          <w:lang w:val="uk-UA"/>
        </w:rPr>
        <w:t>сайт</w:t>
      </w:r>
      <w:r w:rsidR="00A529F5" w:rsidRPr="00576F82">
        <w:rPr>
          <w:rFonts w:ascii="Times New Roman" w:hAnsi="Times New Roman" w:cs="Times New Roman"/>
          <w:lang w:val="uk-UA"/>
        </w:rPr>
        <w:t>а</w:t>
      </w:r>
      <w:proofErr w:type="spellEnd"/>
      <w:r w:rsidR="0059577A" w:rsidRPr="00576F82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="0059577A" w:rsidRPr="00576F82">
        <w:rPr>
          <w:rFonts w:ascii="Times New Roman" w:hAnsi="Times New Roman" w:cs="Times New Roman"/>
          <w:lang w:val="uk-UA"/>
        </w:rPr>
        <w:t>вебсервіс</w:t>
      </w:r>
      <w:r w:rsidR="00A529F5" w:rsidRPr="00576F82">
        <w:rPr>
          <w:rFonts w:ascii="Times New Roman" w:hAnsi="Times New Roman" w:cs="Times New Roman"/>
          <w:lang w:val="uk-UA"/>
        </w:rPr>
        <w:t>а</w:t>
      </w:r>
      <w:proofErr w:type="spellEnd"/>
      <w:r w:rsidR="0059577A" w:rsidRPr="00576F82">
        <w:rPr>
          <w:rFonts w:ascii="Times New Roman" w:hAnsi="Times New Roman" w:cs="Times New Roman"/>
          <w:lang w:val="uk-UA"/>
        </w:rPr>
        <w:t xml:space="preserve">) та не потребує періодичності </w:t>
      </w:r>
      <w:proofErr w:type="spellStart"/>
      <w:r w:rsidR="0059577A" w:rsidRPr="00576F82">
        <w:rPr>
          <w:rFonts w:ascii="Times New Roman" w:hAnsi="Times New Roman" w:cs="Times New Roman"/>
          <w:lang w:val="uk-UA"/>
        </w:rPr>
        <w:t>оноволення</w:t>
      </w:r>
      <w:proofErr w:type="spellEnd"/>
      <w:r w:rsidR="0059577A" w:rsidRPr="00576F82">
        <w:rPr>
          <w:rFonts w:ascii="Times New Roman" w:hAnsi="Times New Roman" w:cs="Times New Roman"/>
          <w:lang w:val="uk-UA"/>
        </w:rPr>
        <w:t>.</w:t>
      </w:r>
    </w:p>
    <w:p w:rsidR="00A8119E" w:rsidRPr="00576F82" w:rsidRDefault="004442F9" w:rsidP="004442F9">
      <w:pPr>
        <w:keepLines/>
        <w:widowControl w:val="0"/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76F82">
        <w:rPr>
          <w:rFonts w:ascii="Times New Roman" w:hAnsi="Times New Roman" w:cs="Times New Roman"/>
          <w:lang w:val="uk-UA"/>
        </w:rPr>
        <w:t>*</w:t>
      </w:r>
      <w:r w:rsidR="00D270F9" w:rsidRPr="00576F82">
        <w:rPr>
          <w:rFonts w:ascii="Times New Roman" w:hAnsi="Times New Roman" w:cs="Times New Roman"/>
          <w:lang w:val="uk-UA"/>
        </w:rPr>
        <w:t>*</w:t>
      </w:r>
      <w:r w:rsidRPr="00576F82">
        <w:rPr>
          <w:rFonts w:ascii="Times New Roman" w:hAnsi="Times New Roman" w:cs="Times New Roman"/>
          <w:lang w:val="uk-UA"/>
        </w:rPr>
        <w:t xml:space="preserve"> Щоквартально</w:t>
      </w:r>
      <w:r w:rsidR="00A529F5" w:rsidRPr="00576F82">
        <w:rPr>
          <w:rFonts w:ascii="Times New Roman" w:hAnsi="Times New Roman" w:cs="Times New Roman"/>
          <w:lang w:val="uk-UA"/>
        </w:rPr>
        <w:t xml:space="preserve">, </w:t>
      </w:r>
      <w:r w:rsidRPr="00576F82">
        <w:rPr>
          <w:rFonts w:ascii="Times New Roman" w:hAnsi="Times New Roman" w:cs="Times New Roman"/>
          <w:lang w:val="uk-UA"/>
        </w:rPr>
        <w:t xml:space="preserve">не пізніше </w:t>
      </w:r>
      <w:r w:rsidR="008A03F6" w:rsidRPr="00576F82">
        <w:rPr>
          <w:rFonts w:ascii="Times New Roman" w:hAnsi="Times New Roman" w:cs="Times New Roman"/>
          <w:lang w:val="uk-UA"/>
        </w:rPr>
        <w:t xml:space="preserve">місяця та </w:t>
      </w:r>
      <w:r w:rsidRPr="00576F82">
        <w:rPr>
          <w:rFonts w:ascii="Times New Roman" w:hAnsi="Times New Roman" w:cs="Times New Roman"/>
          <w:lang w:val="uk-UA"/>
        </w:rPr>
        <w:t xml:space="preserve">10 </w:t>
      </w:r>
      <w:r w:rsidR="008A03F6" w:rsidRPr="00576F82">
        <w:rPr>
          <w:rFonts w:ascii="Times New Roman" w:hAnsi="Times New Roman" w:cs="Times New Roman"/>
          <w:lang w:val="uk-UA"/>
        </w:rPr>
        <w:t>днів</w:t>
      </w:r>
      <w:r w:rsidR="00A529F5" w:rsidRPr="00576F82">
        <w:rPr>
          <w:rFonts w:ascii="Times New Roman" w:hAnsi="Times New Roman" w:cs="Times New Roman"/>
          <w:lang w:val="uk-UA"/>
        </w:rPr>
        <w:t>,</w:t>
      </w:r>
      <w:r w:rsidRPr="00576F82">
        <w:rPr>
          <w:rFonts w:ascii="Times New Roman" w:hAnsi="Times New Roman" w:cs="Times New Roman"/>
          <w:lang w:val="uk-UA"/>
        </w:rPr>
        <w:t xml:space="preserve"> наступн</w:t>
      </w:r>
      <w:r w:rsidR="00A529F5" w:rsidRPr="00576F82">
        <w:rPr>
          <w:rFonts w:ascii="Times New Roman" w:hAnsi="Times New Roman" w:cs="Times New Roman"/>
          <w:lang w:val="uk-UA"/>
        </w:rPr>
        <w:t>их</w:t>
      </w:r>
      <w:r w:rsidRPr="00576F82">
        <w:rPr>
          <w:rFonts w:ascii="Times New Roman" w:hAnsi="Times New Roman" w:cs="Times New Roman"/>
          <w:lang w:val="uk-UA"/>
        </w:rPr>
        <w:t xml:space="preserve"> за </w:t>
      </w:r>
      <w:r w:rsidR="008A03F6" w:rsidRPr="00576F82">
        <w:rPr>
          <w:rFonts w:ascii="Times New Roman" w:hAnsi="Times New Roman" w:cs="Times New Roman"/>
          <w:lang w:val="uk-UA"/>
        </w:rPr>
        <w:t>звітним кварталом</w:t>
      </w:r>
      <w:r w:rsidRPr="00576F82">
        <w:rPr>
          <w:rFonts w:ascii="Times New Roman" w:hAnsi="Times New Roman" w:cs="Times New Roman"/>
          <w:lang w:val="uk-UA"/>
        </w:rPr>
        <w:t>.</w:t>
      </w:r>
    </w:p>
    <w:p w:rsidR="00474CDD" w:rsidRPr="00576F82" w:rsidRDefault="00077E29" w:rsidP="00F30DC9">
      <w:pPr>
        <w:keepLines/>
        <w:widowControl w:val="0"/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76F82">
        <w:rPr>
          <w:rFonts w:ascii="Times New Roman" w:hAnsi="Times New Roman" w:cs="Times New Roman"/>
          <w:lang w:val="uk-UA"/>
        </w:rPr>
        <w:t>**</w:t>
      </w:r>
      <w:r w:rsidR="00D270F9" w:rsidRPr="00576F82">
        <w:rPr>
          <w:rFonts w:ascii="Times New Roman" w:hAnsi="Times New Roman" w:cs="Times New Roman"/>
          <w:lang w:val="uk-UA"/>
        </w:rPr>
        <w:t>*</w:t>
      </w:r>
      <w:r w:rsidRPr="00576F82">
        <w:rPr>
          <w:rFonts w:ascii="Times New Roman" w:hAnsi="Times New Roman" w:cs="Times New Roman"/>
          <w:lang w:val="uk-UA"/>
        </w:rPr>
        <w:t xml:space="preserve"> Що</w:t>
      </w:r>
      <w:r w:rsidR="005A42E0" w:rsidRPr="00576F82">
        <w:rPr>
          <w:rFonts w:ascii="Times New Roman" w:hAnsi="Times New Roman" w:cs="Times New Roman"/>
          <w:lang w:val="uk-UA"/>
        </w:rPr>
        <w:t>місячно</w:t>
      </w:r>
      <w:r w:rsidR="00A529F5" w:rsidRPr="00576F82">
        <w:rPr>
          <w:rFonts w:ascii="Times New Roman" w:hAnsi="Times New Roman" w:cs="Times New Roman"/>
          <w:lang w:val="uk-UA"/>
        </w:rPr>
        <w:t xml:space="preserve">, </w:t>
      </w:r>
      <w:r w:rsidR="008A03F6" w:rsidRPr="00576F82">
        <w:rPr>
          <w:rFonts w:ascii="Times New Roman" w:hAnsi="Times New Roman" w:cs="Times New Roman"/>
          <w:lang w:val="uk-UA"/>
        </w:rPr>
        <w:t>не пізніше місяця та 10 днів</w:t>
      </w:r>
      <w:r w:rsidR="00A529F5" w:rsidRPr="00576F82">
        <w:rPr>
          <w:rFonts w:ascii="Times New Roman" w:hAnsi="Times New Roman" w:cs="Times New Roman"/>
          <w:lang w:val="uk-UA"/>
        </w:rPr>
        <w:t>,</w:t>
      </w:r>
      <w:r w:rsidR="008A03F6" w:rsidRPr="00576F82">
        <w:rPr>
          <w:rFonts w:ascii="Times New Roman" w:hAnsi="Times New Roman" w:cs="Times New Roman"/>
          <w:lang w:val="uk-UA"/>
        </w:rPr>
        <w:t xml:space="preserve"> наступних за звітним місяцем</w:t>
      </w:r>
      <w:r w:rsidRPr="00576F82">
        <w:rPr>
          <w:rFonts w:ascii="Times New Roman" w:hAnsi="Times New Roman" w:cs="Times New Roman"/>
          <w:lang w:val="uk-UA"/>
        </w:rPr>
        <w:t>.</w:t>
      </w:r>
      <w:bookmarkEnd w:id="2"/>
    </w:p>
    <w:p w:rsidR="00E84682" w:rsidRPr="00576F82" w:rsidRDefault="00E84682" w:rsidP="00F30DC9">
      <w:pPr>
        <w:keepLines/>
        <w:widowControl w:val="0"/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E84682" w:rsidRPr="00576F82" w:rsidRDefault="00E84682" w:rsidP="00F30DC9">
      <w:pPr>
        <w:keepLines/>
        <w:widowControl w:val="0"/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E84682" w:rsidRPr="00576F82" w:rsidRDefault="00E84682" w:rsidP="00F30DC9">
      <w:pPr>
        <w:keepLines/>
        <w:widowControl w:val="0"/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C2432" w:rsidRPr="00576F82" w:rsidRDefault="00294CDB" w:rsidP="00257735">
      <w:pPr>
        <w:keepLines/>
        <w:widowControl w:val="0"/>
        <w:tabs>
          <w:tab w:val="left" w:pos="7088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576F8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Керуюча справами виконкому </w:t>
      </w:r>
      <w:r w:rsidRPr="00576F8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576F8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  <w:t xml:space="preserve">      Т</w:t>
      </w:r>
      <w:r w:rsidR="00E51023" w:rsidRPr="00576F8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етяна </w:t>
      </w:r>
      <w:r w:rsidRPr="00576F8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Мала</w:t>
      </w:r>
      <w:bookmarkEnd w:id="0"/>
    </w:p>
    <w:sectPr w:rsidR="003C2432" w:rsidRPr="00576F82" w:rsidSect="000C35A9">
      <w:headerReference w:type="default" r:id="rId9"/>
      <w:pgSz w:w="16838" w:h="11906" w:orient="landscape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E67" w:rsidRDefault="003D4E67" w:rsidP="006D29BA">
      <w:pPr>
        <w:spacing w:after="0" w:line="240" w:lineRule="auto"/>
      </w:pPr>
      <w:r>
        <w:separator/>
      </w:r>
    </w:p>
  </w:endnote>
  <w:endnote w:type="continuationSeparator" w:id="0">
    <w:p w:rsidR="003D4E67" w:rsidRDefault="003D4E67" w:rsidP="006D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E67" w:rsidRDefault="003D4E67" w:rsidP="006D29BA">
      <w:pPr>
        <w:spacing w:after="0" w:line="240" w:lineRule="auto"/>
      </w:pPr>
      <w:r>
        <w:separator/>
      </w:r>
    </w:p>
  </w:footnote>
  <w:footnote w:type="continuationSeparator" w:id="0">
    <w:p w:rsidR="003D4E67" w:rsidRDefault="003D4E67" w:rsidP="006D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1E6" w:rsidRPr="008A247A" w:rsidRDefault="00C161E6" w:rsidP="00E20B5C">
    <w:pPr>
      <w:pStyle w:val="ac"/>
      <w:framePr w:wrap="auto" w:vAnchor="text" w:hAnchor="margin" w:xAlign="center" w:y="1"/>
      <w:rPr>
        <w:rStyle w:val="ae"/>
        <w:rFonts w:ascii="Times New Roman" w:hAnsi="Times New Roman" w:cs="Times New Roman"/>
      </w:rPr>
    </w:pPr>
    <w:r w:rsidRPr="008A247A">
      <w:rPr>
        <w:rStyle w:val="ae"/>
        <w:rFonts w:ascii="Times New Roman" w:hAnsi="Times New Roman" w:cs="Times New Roman"/>
      </w:rPr>
      <w:fldChar w:fldCharType="begin"/>
    </w:r>
    <w:r w:rsidRPr="008A247A">
      <w:rPr>
        <w:rStyle w:val="ae"/>
        <w:rFonts w:ascii="Times New Roman" w:hAnsi="Times New Roman" w:cs="Times New Roman"/>
      </w:rPr>
      <w:instrText xml:space="preserve">PAGE  </w:instrText>
    </w:r>
    <w:r w:rsidRPr="008A247A">
      <w:rPr>
        <w:rStyle w:val="ae"/>
        <w:rFonts w:ascii="Times New Roman" w:hAnsi="Times New Roman" w:cs="Times New Roman"/>
      </w:rPr>
      <w:fldChar w:fldCharType="separate"/>
    </w:r>
    <w:r w:rsidR="00576F82">
      <w:rPr>
        <w:rStyle w:val="ae"/>
        <w:rFonts w:ascii="Times New Roman" w:hAnsi="Times New Roman" w:cs="Times New Roman"/>
        <w:noProof/>
      </w:rPr>
      <w:t>11</w:t>
    </w:r>
    <w:r w:rsidRPr="008A247A">
      <w:rPr>
        <w:rStyle w:val="ae"/>
        <w:rFonts w:ascii="Times New Roman" w:hAnsi="Times New Roman" w:cs="Times New Roman"/>
      </w:rPr>
      <w:fldChar w:fldCharType="end"/>
    </w:r>
  </w:p>
  <w:p w:rsidR="00C161E6" w:rsidRPr="000671C6" w:rsidRDefault="00C161E6" w:rsidP="00B206E6">
    <w:pPr>
      <w:pStyle w:val="ac"/>
      <w:jc w:val="right"/>
      <w:rPr>
        <w:rFonts w:ascii="Times New Roman" w:hAnsi="Times New Roman" w:cs="Times New Roman"/>
        <w:i/>
        <w:sz w:val="24"/>
        <w:szCs w:val="24"/>
        <w:lang w:val="en-US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</w:p>
  <w:tbl>
    <w:tblPr>
      <w:tblW w:w="15055" w:type="dxa"/>
      <w:tblInd w:w="108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00" w:firstRow="0" w:lastRow="0" w:firstColumn="0" w:lastColumn="0" w:noHBand="1" w:noVBand="1"/>
    </w:tblPr>
    <w:tblGrid>
      <w:gridCol w:w="9668"/>
      <w:gridCol w:w="3544"/>
      <w:gridCol w:w="1843"/>
    </w:tblGrid>
    <w:tr w:rsidR="00C161E6" w:rsidRPr="008A247A" w:rsidTr="000A5054">
      <w:trPr>
        <w:cantSplit/>
      </w:trPr>
      <w:tc>
        <w:tcPr>
          <w:tcW w:w="9668" w:type="dxa"/>
          <w:vAlign w:val="center"/>
        </w:tcPr>
        <w:p w:rsidR="00C161E6" w:rsidRPr="008A247A" w:rsidRDefault="00C161E6" w:rsidP="00065751">
          <w:pPr>
            <w:pStyle w:val="1"/>
            <w:jc w:val="center"/>
            <w:rPr>
              <w:rFonts w:ascii="Times New Roman" w:hAnsi="Times New Roman" w:cs="Times New Roman"/>
              <w:kern w:val="36"/>
              <w:sz w:val="24"/>
              <w:szCs w:val="24"/>
              <w:lang w:val="uk-UA"/>
            </w:rPr>
          </w:pPr>
          <w:r>
            <w:rPr>
              <w:rFonts w:ascii="Times New Roman" w:hAnsi="Times New Roman" w:cs="Times New Roman"/>
              <w:kern w:val="36"/>
              <w:sz w:val="24"/>
              <w:szCs w:val="24"/>
              <w:lang w:val="uk-UA"/>
            </w:rPr>
            <w:t>1</w:t>
          </w:r>
        </w:p>
      </w:tc>
      <w:tc>
        <w:tcPr>
          <w:tcW w:w="3544" w:type="dxa"/>
        </w:tcPr>
        <w:p w:rsidR="00C161E6" w:rsidRPr="008A247A" w:rsidRDefault="00C161E6" w:rsidP="0006575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Cs/>
              <w:noProof/>
              <w:sz w:val="24"/>
              <w:szCs w:val="24"/>
              <w:shd w:val="clear" w:color="auto" w:fill="FFFFFF"/>
              <w:lang w:val="uk-UA" w:eastAsia="ru-RU"/>
            </w:rPr>
          </w:pPr>
          <w:r>
            <w:rPr>
              <w:rFonts w:ascii="Times New Roman" w:hAnsi="Times New Roman" w:cs="Times New Roman"/>
              <w:b/>
              <w:bCs/>
              <w:iCs/>
              <w:noProof/>
              <w:sz w:val="24"/>
              <w:szCs w:val="24"/>
              <w:shd w:val="clear" w:color="auto" w:fill="FFFFFF"/>
              <w:lang w:val="uk-UA" w:eastAsia="ru-RU"/>
            </w:rPr>
            <w:t>2</w:t>
          </w:r>
        </w:p>
      </w:tc>
      <w:tc>
        <w:tcPr>
          <w:tcW w:w="1843" w:type="dxa"/>
          <w:vAlign w:val="center"/>
        </w:tcPr>
        <w:p w:rsidR="00C161E6" w:rsidRPr="008A247A" w:rsidRDefault="00C161E6" w:rsidP="0006575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Cs/>
              <w:noProof/>
              <w:sz w:val="24"/>
              <w:szCs w:val="24"/>
              <w:shd w:val="clear" w:color="auto" w:fill="FFFFFF"/>
              <w:lang w:val="uk-UA" w:eastAsia="ru-RU"/>
            </w:rPr>
          </w:pPr>
          <w:r>
            <w:rPr>
              <w:rFonts w:ascii="Times New Roman" w:hAnsi="Times New Roman" w:cs="Times New Roman"/>
              <w:b/>
              <w:bCs/>
              <w:iCs/>
              <w:noProof/>
              <w:sz w:val="24"/>
              <w:szCs w:val="24"/>
              <w:shd w:val="clear" w:color="auto" w:fill="FFFFFF"/>
              <w:lang w:val="uk-UA" w:eastAsia="ru-RU"/>
            </w:rPr>
            <w:t>3</w:t>
          </w:r>
        </w:p>
      </w:tc>
    </w:tr>
  </w:tbl>
  <w:p w:rsidR="00C161E6" w:rsidRPr="008A247A" w:rsidRDefault="00C161E6" w:rsidP="00FF0AD9">
    <w:pPr>
      <w:pStyle w:val="ac"/>
      <w:spacing w:after="0"/>
      <w:rPr>
        <w:rFonts w:ascii="Times New Roman" w:hAnsi="Times New Roman" w:cs="Times New Roman"/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E77"/>
    <w:multiLevelType w:val="hybridMultilevel"/>
    <w:tmpl w:val="E70A1F9A"/>
    <w:lvl w:ilvl="0" w:tplc="68D65D3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A90716"/>
    <w:multiLevelType w:val="hybridMultilevel"/>
    <w:tmpl w:val="33DAACC8"/>
    <w:lvl w:ilvl="0" w:tplc="2084E2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6309B5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94E46E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04A0DF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AE48C3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F6EEE8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806A14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2B86940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FA27F2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17223D"/>
    <w:multiLevelType w:val="hybridMultilevel"/>
    <w:tmpl w:val="7108C212"/>
    <w:lvl w:ilvl="0" w:tplc="C478C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8ED9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9FE268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8A8F10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9BA992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012445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89ECF0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E84E11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FB67D6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0B9C1D65"/>
    <w:multiLevelType w:val="hybridMultilevel"/>
    <w:tmpl w:val="9BCA31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9318A"/>
    <w:multiLevelType w:val="hybridMultilevel"/>
    <w:tmpl w:val="739E0A66"/>
    <w:lvl w:ilvl="0" w:tplc="47C47F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BBC8B5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202002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54AB2B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A4A9D5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594063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6F4BC2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B5C4B3F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B520E1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9237F36"/>
    <w:multiLevelType w:val="hybridMultilevel"/>
    <w:tmpl w:val="F8C2EB1C"/>
    <w:lvl w:ilvl="0" w:tplc="3162F5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E24341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B2E289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07EAE5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A3822D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84CC0DA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EBAC6E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C4EFA2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20819C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BD72AAC"/>
    <w:multiLevelType w:val="hybridMultilevel"/>
    <w:tmpl w:val="3F9491C0"/>
    <w:lvl w:ilvl="0" w:tplc="0F6CF4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F5168"/>
    <w:multiLevelType w:val="multilevel"/>
    <w:tmpl w:val="B228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12E2117"/>
    <w:multiLevelType w:val="multilevel"/>
    <w:tmpl w:val="45A8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AC20466"/>
    <w:multiLevelType w:val="hybridMultilevel"/>
    <w:tmpl w:val="64884B0A"/>
    <w:lvl w:ilvl="0" w:tplc="258272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F3753"/>
    <w:multiLevelType w:val="hybridMultilevel"/>
    <w:tmpl w:val="3218315A"/>
    <w:lvl w:ilvl="0" w:tplc="BA76AF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18252A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66A5A6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6B62A0A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7A0AF1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83AFD6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1885A7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2F6AB2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C6456E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B5A231F"/>
    <w:multiLevelType w:val="hybridMultilevel"/>
    <w:tmpl w:val="0EFAE012"/>
    <w:lvl w:ilvl="0" w:tplc="D75C94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DB6B07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206B19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A085FE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C374C93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02A788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7FE40A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BDE997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318D62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EFD410C"/>
    <w:multiLevelType w:val="hybridMultilevel"/>
    <w:tmpl w:val="337EB3B8"/>
    <w:lvl w:ilvl="0" w:tplc="26D4D8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EDC230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5FE01F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C10441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15E8D6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9FF4064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D40D42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AC21CA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27E8E5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F153EDC"/>
    <w:multiLevelType w:val="hybridMultilevel"/>
    <w:tmpl w:val="CC3A7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E62E31"/>
    <w:multiLevelType w:val="multilevel"/>
    <w:tmpl w:val="9434F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4C9E18CD"/>
    <w:multiLevelType w:val="hybridMultilevel"/>
    <w:tmpl w:val="2F1007C6"/>
    <w:lvl w:ilvl="0" w:tplc="B26685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738EAE8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F78D59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B68E7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AF0C06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96692A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A5A68A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1CD21EF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6FEAB8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CE352D9"/>
    <w:multiLevelType w:val="hybridMultilevel"/>
    <w:tmpl w:val="1B1A1B7E"/>
    <w:lvl w:ilvl="0" w:tplc="393AF4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6486FE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CC4012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F4C80F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584AF0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8C01D3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47E5AF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074572E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1A187C4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2705157"/>
    <w:multiLevelType w:val="hybridMultilevel"/>
    <w:tmpl w:val="F9525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01A02"/>
    <w:multiLevelType w:val="multilevel"/>
    <w:tmpl w:val="0306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5C085C37"/>
    <w:multiLevelType w:val="hybridMultilevel"/>
    <w:tmpl w:val="6F24120C"/>
    <w:lvl w:ilvl="0" w:tplc="5100DEE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E25896"/>
    <w:multiLevelType w:val="hybridMultilevel"/>
    <w:tmpl w:val="77EE825E"/>
    <w:lvl w:ilvl="0" w:tplc="C54A60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466FF2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78C5A3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7EC536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08E3F2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0003DC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6A032E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E22189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17AB8B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1F40A81"/>
    <w:multiLevelType w:val="hybridMultilevel"/>
    <w:tmpl w:val="9552F12E"/>
    <w:lvl w:ilvl="0" w:tplc="BC9AE908">
      <w:start w:val="7827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24B15E5"/>
    <w:multiLevelType w:val="hybridMultilevel"/>
    <w:tmpl w:val="C5D27B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F469A6"/>
    <w:multiLevelType w:val="hybridMultilevel"/>
    <w:tmpl w:val="9BB4CCD8"/>
    <w:lvl w:ilvl="0" w:tplc="14E61F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1C00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458552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04CA8F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2049E2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656BF8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DF6959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70C144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348616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>
    <w:nsid w:val="70705AD2"/>
    <w:multiLevelType w:val="hybridMultilevel"/>
    <w:tmpl w:val="20D28064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637FCE"/>
    <w:multiLevelType w:val="hybridMultilevel"/>
    <w:tmpl w:val="8F7E71E4"/>
    <w:lvl w:ilvl="0" w:tplc="C8120C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09AFC7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AB62517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4FA1D7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0B4EB9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F12089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4CE218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0E2078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BFAA84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4FB220E"/>
    <w:multiLevelType w:val="hybridMultilevel"/>
    <w:tmpl w:val="DB5A9E2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CF1BB1"/>
    <w:multiLevelType w:val="hybridMultilevel"/>
    <w:tmpl w:val="3ACAC474"/>
    <w:lvl w:ilvl="0" w:tplc="1326F8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2049F2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760622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B6C297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09C945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E40876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62EE13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828652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11CDE9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AB9646D"/>
    <w:multiLevelType w:val="hybridMultilevel"/>
    <w:tmpl w:val="5E787E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96D8F"/>
    <w:multiLevelType w:val="hybridMultilevel"/>
    <w:tmpl w:val="641A95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20"/>
  </w:num>
  <w:num w:numId="5">
    <w:abstractNumId w:val="8"/>
  </w:num>
  <w:num w:numId="6">
    <w:abstractNumId w:val="27"/>
  </w:num>
  <w:num w:numId="7">
    <w:abstractNumId w:val="21"/>
  </w:num>
  <w:num w:numId="8">
    <w:abstractNumId w:val="7"/>
  </w:num>
  <w:num w:numId="9">
    <w:abstractNumId w:val="16"/>
  </w:num>
  <w:num w:numId="10">
    <w:abstractNumId w:val="5"/>
  </w:num>
  <w:num w:numId="11">
    <w:abstractNumId w:val="11"/>
  </w:num>
  <w:num w:numId="12">
    <w:abstractNumId w:val="25"/>
  </w:num>
  <w:num w:numId="13">
    <w:abstractNumId w:val="15"/>
  </w:num>
  <w:num w:numId="14">
    <w:abstractNumId w:val="1"/>
  </w:num>
  <w:num w:numId="15">
    <w:abstractNumId w:val="23"/>
  </w:num>
  <w:num w:numId="16">
    <w:abstractNumId w:val="2"/>
  </w:num>
  <w:num w:numId="17">
    <w:abstractNumId w:val="0"/>
  </w:num>
  <w:num w:numId="18">
    <w:abstractNumId w:val="18"/>
  </w:num>
  <w:num w:numId="19">
    <w:abstractNumId w:val="13"/>
  </w:num>
  <w:num w:numId="20">
    <w:abstractNumId w:val="14"/>
  </w:num>
  <w:num w:numId="21">
    <w:abstractNumId w:val="26"/>
  </w:num>
  <w:num w:numId="22">
    <w:abstractNumId w:val="24"/>
  </w:num>
  <w:num w:numId="23">
    <w:abstractNumId w:val="19"/>
  </w:num>
  <w:num w:numId="24">
    <w:abstractNumId w:val="28"/>
  </w:num>
  <w:num w:numId="25">
    <w:abstractNumId w:val="29"/>
  </w:num>
  <w:num w:numId="26">
    <w:abstractNumId w:val="6"/>
  </w:num>
  <w:num w:numId="27">
    <w:abstractNumId w:val="22"/>
  </w:num>
  <w:num w:numId="28">
    <w:abstractNumId w:val="17"/>
  </w:num>
  <w:num w:numId="29">
    <w:abstractNumId w:val="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BA"/>
    <w:rsid w:val="00000AA2"/>
    <w:rsid w:val="0000193E"/>
    <w:rsid w:val="00002163"/>
    <w:rsid w:val="00002EB7"/>
    <w:rsid w:val="000044E1"/>
    <w:rsid w:val="00004B38"/>
    <w:rsid w:val="00005C1C"/>
    <w:rsid w:val="0000748C"/>
    <w:rsid w:val="00007CF9"/>
    <w:rsid w:val="00010FD7"/>
    <w:rsid w:val="00011D49"/>
    <w:rsid w:val="00016079"/>
    <w:rsid w:val="0001666B"/>
    <w:rsid w:val="00016C19"/>
    <w:rsid w:val="00022CA7"/>
    <w:rsid w:val="000230FB"/>
    <w:rsid w:val="00025884"/>
    <w:rsid w:val="000266FE"/>
    <w:rsid w:val="00026AC9"/>
    <w:rsid w:val="00027029"/>
    <w:rsid w:val="00031B62"/>
    <w:rsid w:val="00031CDF"/>
    <w:rsid w:val="00032171"/>
    <w:rsid w:val="000326A2"/>
    <w:rsid w:val="00033AC3"/>
    <w:rsid w:val="00033AFA"/>
    <w:rsid w:val="00033E2D"/>
    <w:rsid w:val="00034F49"/>
    <w:rsid w:val="00040020"/>
    <w:rsid w:val="00041342"/>
    <w:rsid w:val="000421CB"/>
    <w:rsid w:val="0004437D"/>
    <w:rsid w:val="00044E56"/>
    <w:rsid w:val="0004500E"/>
    <w:rsid w:val="00045330"/>
    <w:rsid w:val="00045615"/>
    <w:rsid w:val="00050A68"/>
    <w:rsid w:val="0005211B"/>
    <w:rsid w:val="00053B5B"/>
    <w:rsid w:val="00054423"/>
    <w:rsid w:val="00056C59"/>
    <w:rsid w:val="00060A59"/>
    <w:rsid w:val="00063C52"/>
    <w:rsid w:val="00064E77"/>
    <w:rsid w:val="00065751"/>
    <w:rsid w:val="00065D3D"/>
    <w:rsid w:val="00066D24"/>
    <w:rsid w:val="000671C6"/>
    <w:rsid w:val="0007034E"/>
    <w:rsid w:val="00072BE5"/>
    <w:rsid w:val="00073549"/>
    <w:rsid w:val="000736E2"/>
    <w:rsid w:val="000757B0"/>
    <w:rsid w:val="000766B0"/>
    <w:rsid w:val="000773B5"/>
    <w:rsid w:val="00077E29"/>
    <w:rsid w:val="00080E73"/>
    <w:rsid w:val="0008186D"/>
    <w:rsid w:val="00083C9B"/>
    <w:rsid w:val="000852C1"/>
    <w:rsid w:val="00087696"/>
    <w:rsid w:val="0009047D"/>
    <w:rsid w:val="00090AB4"/>
    <w:rsid w:val="00092F25"/>
    <w:rsid w:val="00093308"/>
    <w:rsid w:val="00093470"/>
    <w:rsid w:val="00094756"/>
    <w:rsid w:val="000949A6"/>
    <w:rsid w:val="00095EF4"/>
    <w:rsid w:val="000A066C"/>
    <w:rsid w:val="000A26DC"/>
    <w:rsid w:val="000A32E5"/>
    <w:rsid w:val="000A3CE4"/>
    <w:rsid w:val="000A4957"/>
    <w:rsid w:val="000A5054"/>
    <w:rsid w:val="000B11E3"/>
    <w:rsid w:val="000B1C11"/>
    <w:rsid w:val="000B1DEB"/>
    <w:rsid w:val="000B1EE2"/>
    <w:rsid w:val="000B26E5"/>
    <w:rsid w:val="000B2EBC"/>
    <w:rsid w:val="000B426C"/>
    <w:rsid w:val="000B5840"/>
    <w:rsid w:val="000B7FE3"/>
    <w:rsid w:val="000C10E0"/>
    <w:rsid w:val="000C1B4E"/>
    <w:rsid w:val="000C35A9"/>
    <w:rsid w:val="000C380F"/>
    <w:rsid w:val="000C4DB6"/>
    <w:rsid w:val="000C51E2"/>
    <w:rsid w:val="000C55BD"/>
    <w:rsid w:val="000C711F"/>
    <w:rsid w:val="000C7728"/>
    <w:rsid w:val="000C7D62"/>
    <w:rsid w:val="000D1747"/>
    <w:rsid w:val="000D2492"/>
    <w:rsid w:val="000D2884"/>
    <w:rsid w:val="000D3556"/>
    <w:rsid w:val="000D40E7"/>
    <w:rsid w:val="000D6EEF"/>
    <w:rsid w:val="000D6FE2"/>
    <w:rsid w:val="000E3735"/>
    <w:rsid w:val="000E4B3A"/>
    <w:rsid w:val="000E54DC"/>
    <w:rsid w:val="000E562E"/>
    <w:rsid w:val="000E5E1B"/>
    <w:rsid w:val="000F0D81"/>
    <w:rsid w:val="000F21A2"/>
    <w:rsid w:val="000F3167"/>
    <w:rsid w:val="000F4280"/>
    <w:rsid w:val="000F7D2C"/>
    <w:rsid w:val="00100E28"/>
    <w:rsid w:val="00101E50"/>
    <w:rsid w:val="00103F90"/>
    <w:rsid w:val="001041E3"/>
    <w:rsid w:val="001042D8"/>
    <w:rsid w:val="00105567"/>
    <w:rsid w:val="00113087"/>
    <w:rsid w:val="001159F4"/>
    <w:rsid w:val="0011654D"/>
    <w:rsid w:val="00116727"/>
    <w:rsid w:val="00120FE2"/>
    <w:rsid w:val="001229B9"/>
    <w:rsid w:val="00122BD7"/>
    <w:rsid w:val="00124CBE"/>
    <w:rsid w:val="00125B96"/>
    <w:rsid w:val="00132BFB"/>
    <w:rsid w:val="0013533B"/>
    <w:rsid w:val="00135601"/>
    <w:rsid w:val="00136473"/>
    <w:rsid w:val="00136EA3"/>
    <w:rsid w:val="0013714E"/>
    <w:rsid w:val="00137983"/>
    <w:rsid w:val="00141514"/>
    <w:rsid w:val="00142782"/>
    <w:rsid w:val="00145021"/>
    <w:rsid w:val="00145A1E"/>
    <w:rsid w:val="00146226"/>
    <w:rsid w:val="001540D1"/>
    <w:rsid w:val="001554E2"/>
    <w:rsid w:val="0016142F"/>
    <w:rsid w:val="0016183F"/>
    <w:rsid w:val="00161F05"/>
    <w:rsid w:val="00164DC1"/>
    <w:rsid w:val="00165233"/>
    <w:rsid w:val="001663A0"/>
    <w:rsid w:val="00167BB9"/>
    <w:rsid w:val="0017352B"/>
    <w:rsid w:val="00177FA1"/>
    <w:rsid w:val="00182BBA"/>
    <w:rsid w:val="001830E0"/>
    <w:rsid w:val="001847B7"/>
    <w:rsid w:val="001847C4"/>
    <w:rsid w:val="001853AE"/>
    <w:rsid w:val="00185FC8"/>
    <w:rsid w:val="001863A3"/>
    <w:rsid w:val="001873B8"/>
    <w:rsid w:val="00187F71"/>
    <w:rsid w:val="00191042"/>
    <w:rsid w:val="00191173"/>
    <w:rsid w:val="00191D49"/>
    <w:rsid w:val="00191D9A"/>
    <w:rsid w:val="001928EB"/>
    <w:rsid w:val="001943B8"/>
    <w:rsid w:val="0019703F"/>
    <w:rsid w:val="0019777E"/>
    <w:rsid w:val="001977D6"/>
    <w:rsid w:val="001A0109"/>
    <w:rsid w:val="001A0E6A"/>
    <w:rsid w:val="001A27E2"/>
    <w:rsid w:val="001A3738"/>
    <w:rsid w:val="001A3BCA"/>
    <w:rsid w:val="001A6256"/>
    <w:rsid w:val="001B3CDD"/>
    <w:rsid w:val="001B3E58"/>
    <w:rsid w:val="001B5B2C"/>
    <w:rsid w:val="001B773C"/>
    <w:rsid w:val="001B79AD"/>
    <w:rsid w:val="001C0061"/>
    <w:rsid w:val="001C0A81"/>
    <w:rsid w:val="001C167B"/>
    <w:rsid w:val="001C18F5"/>
    <w:rsid w:val="001C222E"/>
    <w:rsid w:val="001C3089"/>
    <w:rsid w:val="001C5E27"/>
    <w:rsid w:val="001C7397"/>
    <w:rsid w:val="001D08D8"/>
    <w:rsid w:val="001D0BA8"/>
    <w:rsid w:val="001D0E0C"/>
    <w:rsid w:val="001D1530"/>
    <w:rsid w:val="001D1FE0"/>
    <w:rsid w:val="001D2E9D"/>
    <w:rsid w:val="001D6A20"/>
    <w:rsid w:val="001E1EAD"/>
    <w:rsid w:val="001E29DC"/>
    <w:rsid w:val="001E35A8"/>
    <w:rsid w:val="001E384F"/>
    <w:rsid w:val="001E3A36"/>
    <w:rsid w:val="001E450F"/>
    <w:rsid w:val="001E5F40"/>
    <w:rsid w:val="001F13EF"/>
    <w:rsid w:val="001F28E6"/>
    <w:rsid w:val="001F5656"/>
    <w:rsid w:val="001F5D38"/>
    <w:rsid w:val="001F6949"/>
    <w:rsid w:val="001F7071"/>
    <w:rsid w:val="00200E12"/>
    <w:rsid w:val="00201CB8"/>
    <w:rsid w:val="0020207C"/>
    <w:rsid w:val="00202479"/>
    <w:rsid w:val="00204AC6"/>
    <w:rsid w:val="002067A8"/>
    <w:rsid w:val="002073C7"/>
    <w:rsid w:val="00211BF1"/>
    <w:rsid w:val="0021688D"/>
    <w:rsid w:val="00222920"/>
    <w:rsid w:val="0022534C"/>
    <w:rsid w:val="002279FC"/>
    <w:rsid w:val="002302F7"/>
    <w:rsid w:val="002312BC"/>
    <w:rsid w:val="00231BE9"/>
    <w:rsid w:val="00232264"/>
    <w:rsid w:val="002332E6"/>
    <w:rsid w:val="00233B6A"/>
    <w:rsid w:val="00233DF4"/>
    <w:rsid w:val="002352BC"/>
    <w:rsid w:val="00236928"/>
    <w:rsid w:val="0023765D"/>
    <w:rsid w:val="002401A9"/>
    <w:rsid w:val="00240CDF"/>
    <w:rsid w:val="00242261"/>
    <w:rsid w:val="0024582A"/>
    <w:rsid w:val="00246194"/>
    <w:rsid w:val="00247166"/>
    <w:rsid w:val="00247CAE"/>
    <w:rsid w:val="00254246"/>
    <w:rsid w:val="00254279"/>
    <w:rsid w:val="00254608"/>
    <w:rsid w:val="0025461F"/>
    <w:rsid w:val="002568BD"/>
    <w:rsid w:val="00257735"/>
    <w:rsid w:val="002623B8"/>
    <w:rsid w:val="00262A4E"/>
    <w:rsid w:val="00262B79"/>
    <w:rsid w:val="00262DEC"/>
    <w:rsid w:val="00264946"/>
    <w:rsid w:val="0026714F"/>
    <w:rsid w:val="00267228"/>
    <w:rsid w:val="00267864"/>
    <w:rsid w:val="00267C04"/>
    <w:rsid w:val="002717EF"/>
    <w:rsid w:val="00273B8F"/>
    <w:rsid w:val="002748D9"/>
    <w:rsid w:val="0027521E"/>
    <w:rsid w:val="00275D92"/>
    <w:rsid w:val="00276603"/>
    <w:rsid w:val="00282BC4"/>
    <w:rsid w:val="00283126"/>
    <w:rsid w:val="00283E08"/>
    <w:rsid w:val="00284868"/>
    <w:rsid w:val="00285B5D"/>
    <w:rsid w:val="00287B01"/>
    <w:rsid w:val="00287E55"/>
    <w:rsid w:val="002908CE"/>
    <w:rsid w:val="00290E86"/>
    <w:rsid w:val="002911FE"/>
    <w:rsid w:val="00291846"/>
    <w:rsid w:val="00291EB8"/>
    <w:rsid w:val="00292387"/>
    <w:rsid w:val="00293B0D"/>
    <w:rsid w:val="00294CDB"/>
    <w:rsid w:val="00294F7F"/>
    <w:rsid w:val="00295B4D"/>
    <w:rsid w:val="00295D3A"/>
    <w:rsid w:val="0029623F"/>
    <w:rsid w:val="00297995"/>
    <w:rsid w:val="002A1389"/>
    <w:rsid w:val="002A2FE0"/>
    <w:rsid w:val="002A35A8"/>
    <w:rsid w:val="002A4B7A"/>
    <w:rsid w:val="002B23C1"/>
    <w:rsid w:val="002B37E5"/>
    <w:rsid w:val="002B5375"/>
    <w:rsid w:val="002B5C82"/>
    <w:rsid w:val="002B6D69"/>
    <w:rsid w:val="002C03F1"/>
    <w:rsid w:val="002C0F93"/>
    <w:rsid w:val="002C19F1"/>
    <w:rsid w:val="002C22A5"/>
    <w:rsid w:val="002C230D"/>
    <w:rsid w:val="002C3384"/>
    <w:rsid w:val="002D05D2"/>
    <w:rsid w:val="002D093C"/>
    <w:rsid w:val="002D226F"/>
    <w:rsid w:val="002D4755"/>
    <w:rsid w:val="002D5AE0"/>
    <w:rsid w:val="002D6D3C"/>
    <w:rsid w:val="002E18DD"/>
    <w:rsid w:val="002E1BD3"/>
    <w:rsid w:val="002E2F7D"/>
    <w:rsid w:val="002E402B"/>
    <w:rsid w:val="002E4565"/>
    <w:rsid w:val="002E48AD"/>
    <w:rsid w:val="002E6217"/>
    <w:rsid w:val="002E78A0"/>
    <w:rsid w:val="002F7049"/>
    <w:rsid w:val="00302D27"/>
    <w:rsid w:val="00304605"/>
    <w:rsid w:val="00305720"/>
    <w:rsid w:val="003064CC"/>
    <w:rsid w:val="003077CA"/>
    <w:rsid w:val="00307BA0"/>
    <w:rsid w:val="00307E0B"/>
    <w:rsid w:val="003107D6"/>
    <w:rsid w:val="00313B31"/>
    <w:rsid w:val="00316C98"/>
    <w:rsid w:val="00316D8C"/>
    <w:rsid w:val="003170B7"/>
    <w:rsid w:val="0032110F"/>
    <w:rsid w:val="00322382"/>
    <w:rsid w:val="00322FDD"/>
    <w:rsid w:val="003236BF"/>
    <w:rsid w:val="00323A12"/>
    <w:rsid w:val="00323F51"/>
    <w:rsid w:val="0032546C"/>
    <w:rsid w:val="003255C3"/>
    <w:rsid w:val="00326265"/>
    <w:rsid w:val="00327FC3"/>
    <w:rsid w:val="003308F3"/>
    <w:rsid w:val="003311D8"/>
    <w:rsid w:val="00331506"/>
    <w:rsid w:val="00331C97"/>
    <w:rsid w:val="00331FAB"/>
    <w:rsid w:val="00333575"/>
    <w:rsid w:val="00333630"/>
    <w:rsid w:val="003339FB"/>
    <w:rsid w:val="00334A31"/>
    <w:rsid w:val="003355EA"/>
    <w:rsid w:val="0033726E"/>
    <w:rsid w:val="003402FB"/>
    <w:rsid w:val="00342BBA"/>
    <w:rsid w:val="003436D6"/>
    <w:rsid w:val="00343C2D"/>
    <w:rsid w:val="00344CA5"/>
    <w:rsid w:val="00346CBB"/>
    <w:rsid w:val="00350189"/>
    <w:rsid w:val="003517A1"/>
    <w:rsid w:val="00351ED6"/>
    <w:rsid w:val="00352AC4"/>
    <w:rsid w:val="00353385"/>
    <w:rsid w:val="0035391A"/>
    <w:rsid w:val="00354813"/>
    <w:rsid w:val="00354FB3"/>
    <w:rsid w:val="003559CE"/>
    <w:rsid w:val="003568F2"/>
    <w:rsid w:val="00357B87"/>
    <w:rsid w:val="00357C43"/>
    <w:rsid w:val="00360335"/>
    <w:rsid w:val="00360501"/>
    <w:rsid w:val="00361959"/>
    <w:rsid w:val="003632E3"/>
    <w:rsid w:val="00363EAD"/>
    <w:rsid w:val="00364822"/>
    <w:rsid w:val="00364D46"/>
    <w:rsid w:val="00364E29"/>
    <w:rsid w:val="00365491"/>
    <w:rsid w:val="00365D11"/>
    <w:rsid w:val="00367936"/>
    <w:rsid w:val="00370EC4"/>
    <w:rsid w:val="00371498"/>
    <w:rsid w:val="00371E26"/>
    <w:rsid w:val="003736A2"/>
    <w:rsid w:val="00373EA8"/>
    <w:rsid w:val="003742CC"/>
    <w:rsid w:val="00374B63"/>
    <w:rsid w:val="00375B92"/>
    <w:rsid w:val="0038203A"/>
    <w:rsid w:val="00385776"/>
    <w:rsid w:val="00385D27"/>
    <w:rsid w:val="00386B72"/>
    <w:rsid w:val="0039115E"/>
    <w:rsid w:val="00391B26"/>
    <w:rsid w:val="00392C0A"/>
    <w:rsid w:val="0039572E"/>
    <w:rsid w:val="00395A94"/>
    <w:rsid w:val="003976C1"/>
    <w:rsid w:val="003A02A9"/>
    <w:rsid w:val="003A0D0C"/>
    <w:rsid w:val="003A3DC7"/>
    <w:rsid w:val="003A4DD5"/>
    <w:rsid w:val="003A6B13"/>
    <w:rsid w:val="003A75AB"/>
    <w:rsid w:val="003A7F85"/>
    <w:rsid w:val="003B14B2"/>
    <w:rsid w:val="003B1A2B"/>
    <w:rsid w:val="003B1F40"/>
    <w:rsid w:val="003B23E5"/>
    <w:rsid w:val="003B28E8"/>
    <w:rsid w:val="003B32C0"/>
    <w:rsid w:val="003B3D4D"/>
    <w:rsid w:val="003B4311"/>
    <w:rsid w:val="003B45B6"/>
    <w:rsid w:val="003B4D04"/>
    <w:rsid w:val="003B4D0A"/>
    <w:rsid w:val="003B5E68"/>
    <w:rsid w:val="003B6E3E"/>
    <w:rsid w:val="003C0384"/>
    <w:rsid w:val="003C07C2"/>
    <w:rsid w:val="003C2432"/>
    <w:rsid w:val="003C2991"/>
    <w:rsid w:val="003C5D41"/>
    <w:rsid w:val="003D1345"/>
    <w:rsid w:val="003D147F"/>
    <w:rsid w:val="003D1DD2"/>
    <w:rsid w:val="003D349F"/>
    <w:rsid w:val="003D34EE"/>
    <w:rsid w:val="003D47FA"/>
    <w:rsid w:val="003D4E67"/>
    <w:rsid w:val="003D5A5C"/>
    <w:rsid w:val="003E36DE"/>
    <w:rsid w:val="003E484F"/>
    <w:rsid w:val="003E63BC"/>
    <w:rsid w:val="003E69F4"/>
    <w:rsid w:val="003F1862"/>
    <w:rsid w:val="003F1C15"/>
    <w:rsid w:val="003F3EB2"/>
    <w:rsid w:val="003F5CE4"/>
    <w:rsid w:val="003F7C10"/>
    <w:rsid w:val="003F7F05"/>
    <w:rsid w:val="00400C05"/>
    <w:rsid w:val="00400D2C"/>
    <w:rsid w:val="00401FCC"/>
    <w:rsid w:val="00403F4A"/>
    <w:rsid w:val="00404BA6"/>
    <w:rsid w:val="00406FDD"/>
    <w:rsid w:val="004070D0"/>
    <w:rsid w:val="00407117"/>
    <w:rsid w:val="0041098D"/>
    <w:rsid w:val="00411623"/>
    <w:rsid w:val="00412B88"/>
    <w:rsid w:val="0041322A"/>
    <w:rsid w:val="004132DD"/>
    <w:rsid w:val="00413D65"/>
    <w:rsid w:val="004149F2"/>
    <w:rsid w:val="004158F0"/>
    <w:rsid w:val="0041601C"/>
    <w:rsid w:val="00416A7D"/>
    <w:rsid w:val="00417941"/>
    <w:rsid w:val="004207E8"/>
    <w:rsid w:val="00421453"/>
    <w:rsid w:val="00421D89"/>
    <w:rsid w:val="00425523"/>
    <w:rsid w:val="00426002"/>
    <w:rsid w:val="0042626E"/>
    <w:rsid w:val="004268A1"/>
    <w:rsid w:val="004272AB"/>
    <w:rsid w:val="00427342"/>
    <w:rsid w:val="0042767E"/>
    <w:rsid w:val="00430F95"/>
    <w:rsid w:val="00431595"/>
    <w:rsid w:val="00432E9C"/>
    <w:rsid w:val="004349C1"/>
    <w:rsid w:val="00435FDD"/>
    <w:rsid w:val="00441047"/>
    <w:rsid w:val="00442D99"/>
    <w:rsid w:val="0044304C"/>
    <w:rsid w:val="004442F9"/>
    <w:rsid w:val="00445502"/>
    <w:rsid w:val="004462B6"/>
    <w:rsid w:val="00446542"/>
    <w:rsid w:val="004466D5"/>
    <w:rsid w:val="00447607"/>
    <w:rsid w:val="00447C2B"/>
    <w:rsid w:val="00447FCD"/>
    <w:rsid w:val="0045004D"/>
    <w:rsid w:val="00450475"/>
    <w:rsid w:val="004522E6"/>
    <w:rsid w:val="004540E9"/>
    <w:rsid w:val="004541FE"/>
    <w:rsid w:val="0045523C"/>
    <w:rsid w:val="00455473"/>
    <w:rsid w:val="00456C47"/>
    <w:rsid w:val="00456FE4"/>
    <w:rsid w:val="004571C8"/>
    <w:rsid w:val="00457C82"/>
    <w:rsid w:val="00460503"/>
    <w:rsid w:val="00460679"/>
    <w:rsid w:val="004608A8"/>
    <w:rsid w:val="0046122E"/>
    <w:rsid w:val="00461BB7"/>
    <w:rsid w:val="00461EED"/>
    <w:rsid w:val="004642DB"/>
    <w:rsid w:val="00464B45"/>
    <w:rsid w:val="00465E34"/>
    <w:rsid w:val="00466B40"/>
    <w:rsid w:val="00467481"/>
    <w:rsid w:val="00467496"/>
    <w:rsid w:val="00467525"/>
    <w:rsid w:val="00471412"/>
    <w:rsid w:val="004725E8"/>
    <w:rsid w:val="0047415E"/>
    <w:rsid w:val="004741FE"/>
    <w:rsid w:val="00474CDD"/>
    <w:rsid w:val="00475DC8"/>
    <w:rsid w:val="004763CB"/>
    <w:rsid w:val="00476708"/>
    <w:rsid w:val="00476C39"/>
    <w:rsid w:val="004771FD"/>
    <w:rsid w:val="00477BE8"/>
    <w:rsid w:val="00477FA8"/>
    <w:rsid w:val="0048095C"/>
    <w:rsid w:val="0048146D"/>
    <w:rsid w:val="004820C5"/>
    <w:rsid w:val="004833D8"/>
    <w:rsid w:val="00486539"/>
    <w:rsid w:val="00491260"/>
    <w:rsid w:val="00492480"/>
    <w:rsid w:val="00492A09"/>
    <w:rsid w:val="00496ACC"/>
    <w:rsid w:val="00497795"/>
    <w:rsid w:val="004A1431"/>
    <w:rsid w:val="004A392B"/>
    <w:rsid w:val="004A4053"/>
    <w:rsid w:val="004A468E"/>
    <w:rsid w:val="004B0204"/>
    <w:rsid w:val="004B0AC6"/>
    <w:rsid w:val="004B1DC0"/>
    <w:rsid w:val="004B27BE"/>
    <w:rsid w:val="004B2B23"/>
    <w:rsid w:val="004B609C"/>
    <w:rsid w:val="004B79D6"/>
    <w:rsid w:val="004C30E4"/>
    <w:rsid w:val="004C3837"/>
    <w:rsid w:val="004C4489"/>
    <w:rsid w:val="004C4A4E"/>
    <w:rsid w:val="004C5CD7"/>
    <w:rsid w:val="004C5F7F"/>
    <w:rsid w:val="004C6E3B"/>
    <w:rsid w:val="004C7D72"/>
    <w:rsid w:val="004D078D"/>
    <w:rsid w:val="004D1F80"/>
    <w:rsid w:val="004D4433"/>
    <w:rsid w:val="004D4A31"/>
    <w:rsid w:val="004D4FE3"/>
    <w:rsid w:val="004D5349"/>
    <w:rsid w:val="004D56A0"/>
    <w:rsid w:val="004D6CF1"/>
    <w:rsid w:val="004D7550"/>
    <w:rsid w:val="004D7B2B"/>
    <w:rsid w:val="004E1D8A"/>
    <w:rsid w:val="004E1F18"/>
    <w:rsid w:val="004E336A"/>
    <w:rsid w:val="004E43CE"/>
    <w:rsid w:val="004E4D1D"/>
    <w:rsid w:val="004E6E1C"/>
    <w:rsid w:val="004E7EB4"/>
    <w:rsid w:val="004F1818"/>
    <w:rsid w:val="004F3BEF"/>
    <w:rsid w:val="004F4246"/>
    <w:rsid w:val="004F6E04"/>
    <w:rsid w:val="004F7463"/>
    <w:rsid w:val="004F767D"/>
    <w:rsid w:val="004F793B"/>
    <w:rsid w:val="00500CF0"/>
    <w:rsid w:val="00501543"/>
    <w:rsid w:val="00502C09"/>
    <w:rsid w:val="00504252"/>
    <w:rsid w:val="005052D8"/>
    <w:rsid w:val="00505C1F"/>
    <w:rsid w:val="00507382"/>
    <w:rsid w:val="00510AEF"/>
    <w:rsid w:val="005129B1"/>
    <w:rsid w:val="005133C5"/>
    <w:rsid w:val="00514724"/>
    <w:rsid w:val="00515364"/>
    <w:rsid w:val="00517933"/>
    <w:rsid w:val="0052090D"/>
    <w:rsid w:val="005225B9"/>
    <w:rsid w:val="00523803"/>
    <w:rsid w:val="00524037"/>
    <w:rsid w:val="00524966"/>
    <w:rsid w:val="00525468"/>
    <w:rsid w:val="00526A74"/>
    <w:rsid w:val="00530444"/>
    <w:rsid w:val="00531FEF"/>
    <w:rsid w:val="005327D4"/>
    <w:rsid w:val="00532D89"/>
    <w:rsid w:val="00533404"/>
    <w:rsid w:val="00533C41"/>
    <w:rsid w:val="0053411F"/>
    <w:rsid w:val="00535684"/>
    <w:rsid w:val="00535B01"/>
    <w:rsid w:val="00536039"/>
    <w:rsid w:val="00537AB5"/>
    <w:rsid w:val="0054346C"/>
    <w:rsid w:val="00543F64"/>
    <w:rsid w:val="005454A6"/>
    <w:rsid w:val="00550554"/>
    <w:rsid w:val="005519F9"/>
    <w:rsid w:val="00551ED1"/>
    <w:rsid w:val="005528B9"/>
    <w:rsid w:val="005529AE"/>
    <w:rsid w:val="00552E6F"/>
    <w:rsid w:val="00554513"/>
    <w:rsid w:val="005551F4"/>
    <w:rsid w:val="00555DEB"/>
    <w:rsid w:val="00556301"/>
    <w:rsid w:val="00556A0C"/>
    <w:rsid w:val="00562140"/>
    <w:rsid w:val="00565052"/>
    <w:rsid w:val="00565C13"/>
    <w:rsid w:val="005709A9"/>
    <w:rsid w:val="0057428B"/>
    <w:rsid w:val="005753C8"/>
    <w:rsid w:val="00575466"/>
    <w:rsid w:val="00576B23"/>
    <w:rsid w:val="00576F01"/>
    <w:rsid w:val="00576F82"/>
    <w:rsid w:val="00582322"/>
    <w:rsid w:val="00583DE4"/>
    <w:rsid w:val="00584521"/>
    <w:rsid w:val="00584780"/>
    <w:rsid w:val="005848E4"/>
    <w:rsid w:val="00584F99"/>
    <w:rsid w:val="00586CF0"/>
    <w:rsid w:val="0058795E"/>
    <w:rsid w:val="00591A14"/>
    <w:rsid w:val="00591E7C"/>
    <w:rsid w:val="00594B4F"/>
    <w:rsid w:val="00594BB6"/>
    <w:rsid w:val="00595186"/>
    <w:rsid w:val="0059577A"/>
    <w:rsid w:val="0059674B"/>
    <w:rsid w:val="005A00E6"/>
    <w:rsid w:val="005A1007"/>
    <w:rsid w:val="005A113D"/>
    <w:rsid w:val="005A15B0"/>
    <w:rsid w:val="005A1B20"/>
    <w:rsid w:val="005A290A"/>
    <w:rsid w:val="005A42E0"/>
    <w:rsid w:val="005A4D70"/>
    <w:rsid w:val="005A580F"/>
    <w:rsid w:val="005A5E14"/>
    <w:rsid w:val="005B22F4"/>
    <w:rsid w:val="005B23CA"/>
    <w:rsid w:val="005B3E7F"/>
    <w:rsid w:val="005B5975"/>
    <w:rsid w:val="005B6F9D"/>
    <w:rsid w:val="005B7300"/>
    <w:rsid w:val="005C06A6"/>
    <w:rsid w:val="005C4B4E"/>
    <w:rsid w:val="005C5C3D"/>
    <w:rsid w:val="005C5EA0"/>
    <w:rsid w:val="005C65D8"/>
    <w:rsid w:val="005C6A10"/>
    <w:rsid w:val="005C6B3B"/>
    <w:rsid w:val="005C7C37"/>
    <w:rsid w:val="005D03E2"/>
    <w:rsid w:val="005D172F"/>
    <w:rsid w:val="005D1BC8"/>
    <w:rsid w:val="005D29BC"/>
    <w:rsid w:val="005D3B29"/>
    <w:rsid w:val="005D5E49"/>
    <w:rsid w:val="005D7841"/>
    <w:rsid w:val="005D7C63"/>
    <w:rsid w:val="005E1C48"/>
    <w:rsid w:val="005E22B6"/>
    <w:rsid w:val="005E2454"/>
    <w:rsid w:val="005E319F"/>
    <w:rsid w:val="005E3476"/>
    <w:rsid w:val="005E4287"/>
    <w:rsid w:val="005E45A5"/>
    <w:rsid w:val="005E5E44"/>
    <w:rsid w:val="005F0B16"/>
    <w:rsid w:val="005F2958"/>
    <w:rsid w:val="005F2968"/>
    <w:rsid w:val="005F313D"/>
    <w:rsid w:val="005F46B9"/>
    <w:rsid w:val="005F6842"/>
    <w:rsid w:val="005F6B0C"/>
    <w:rsid w:val="005F74D1"/>
    <w:rsid w:val="005F7656"/>
    <w:rsid w:val="006006A7"/>
    <w:rsid w:val="00601E04"/>
    <w:rsid w:val="0060443C"/>
    <w:rsid w:val="00604A17"/>
    <w:rsid w:val="006070AE"/>
    <w:rsid w:val="00607469"/>
    <w:rsid w:val="00607F94"/>
    <w:rsid w:val="00611065"/>
    <w:rsid w:val="00613DE2"/>
    <w:rsid w:val="00613E83"/>
    <w:rsid w:val="00614BAA"/>
    <w:rsid w:val="00617064"/>
    <w:rsid w:val="00625F21"/>
    <w:rsid w:val="00630A52"/>
    <w:rsid w:val="00632A67"/>
    <w:rsid w:val="006342A2"/>
    <w:rsid w:val="00634885"/>
    <w:rsid w:val="00634F29"/>
    <w:rsid w:val="00635532"/>
    <w:rsid w:val="00635F1A"/>
    <w:rsid w:val="00636034"/>
    <w:rsid w:val="006364DC"/>
    <w:rsid w:val="00636D18"/>
    <w:rsid w:val="00641EAF"/>
    <w:rsid w:val="00642720"/>
    <w:rsid w:val="006445C1"/>
    <w:rsid w:val="00646E08"/>
    <w:rsid w:val="00647821"/>
    <w:rsid w:val="00647B0D"/>
    <w:rsid w:val="00647B39"/>
    <w:rsid w:val="00654169"/>
    <w:rsid w:val="00654C92"/>
    <w:rsid w:val="00656331"/>
    <w:rsid w:val="00656B6C"/>
    <w:rsid w:val="00657DB4"/>
    <w:rsid w:val="0066016E"/>
    <w:rsid w:val="006615E3"/>
    <w:rsid w:val="006619A3"/>
    <w:rsid w:val="006628C3"/>
    <w:rsid w:val="00663799"/>
    <w:rsid w:val="00663A59"/>
    <w:rsid w:val="006648E9"/>
    <w:rsid w:val="00667E87"/>
    <w:rsid w:val="00670D5D"/>
    <w:rsid w:val="00671570"/>
    <w:rsid w:val="00672199"/>
    <w:rsid w:val="00672ACE"/>
    <w:rsid w:val="00673635"/>
    <w:rsid w:val="00673C09"/>
    <w:rsid w:val="00674912"/>
    <w:rsid w:val="00675218"/>
    <w:rsid w:val="0067667F"/>
    <w:rsid w:val="006767C4"/>
    <w:rsid w:val="00676EC7"/>
    <w:rsid w:val="00677813"/>
    <w:rsid w:val="00677FF9"/>
    <w:rsid w:val="006823A2"/>
    <w:rsid w:val="00683E09"/>
    <w:rsid w:val="006840AB"/>
    <w:rsid w:val="00684EBA"/>
    <w:rsid w:val="00686016"/>
    <w:rsid w:val="006868F8"/>
    <w:rsid w:val="00687A7A"/>
    <w:rsid w:val="00690E29"/>
    <w:rsid w:val="00691A1D"/>
    <w:rsid w:val="0069383C"/>
    <w:rsid w:val="00693A6F"/>
    <w:rsid w:val="0069409C"/>
    <w:rsid w:val="00697538"/>
    <w:rsid w:val="006A058B"/>
    <w:rsid w:val="006A0CEF"/>
    <w:rsid w:val="006A129E"/>
    <w:rsid w:val="006A199B"/>
    <w:rsid w:val="006A257A"/>
    <w:rsid w:val="006A2BFB"/>
    <w:rsid w:val="006A2E65"/>
    <w:rsid w:val="006A3483"/>
    <w:rsid w:val="006A51DF"/>
    <w:rsid w:val="006A5263"/>
    <w:rsid w:val="006A6A0C"/>
    <w:rsid w:val="006A6EB2"/>
    <w:rsid w:val="006A76F5"/>
    <w:rsid w:val="006B0F40"/>
    <w:rsid w:val="006B209A"/>
    <w:rsid w:val="006B20A7"/>
    <w:rsid w:val="006B4ADF"/>
    <w:rsid w:val="006B528B"/>
    <w:rsid w:val="006B56AE"/>
    <w:rsid w:val="006B5BBD"/>
    <w:rsid w:val="006C3311"/>
    <w:rsid w:val="006C399D"/>
    <w:rsid w:val="006C48FD"/>
    <w:rsid w:val="006C4D20"/>
    <w:rsid w:val="006C50B7"/>
    <w:rsid w:val="006C5558"/>
    <w:rsid w:val="006C5B51"/>
    <w:rsid w:val="006C72B6"/>
    <w:rsid w:val="006C7380"/>
    <w:rsid w:val="006D02AA"/>
    <w:rsid w:val="006D29BA"/>
    <w:rsid w:val="006D4705"/>
    <w:rsid w:val="006D4755"/>
    <w:rsid w:val="006D4CDD"/>
    <w:rsid w:val="006D7486"/>
    <w:rsid w:val="006E03A2"/>
    <w:rsid w:val="006E0684"/>
    <w:rsid w:val="006E21DA"/>
    <w:rsid w:val="006E37E4"/>
    <w:rsid w:val="006E5173"/>
    <w:rsid w:val="006E55B3"/>
    <w:rsid w:val="006E5DA6"/>
    <w:rsid w:val="006F11BF"/>
    <w:rsid w:val="006F1ABA"/>
    <w:rsid w:val="006F357C"/>
    <w:rsid w:val="006F36E7"/>
    <w:rsid w:val="006F3E13"/>
    <w:rsid w:val="006F50CE"/>
    <w:rsid w:val="006F661F"/>
    <w:rsid w:val="006F7DE5"/>
    <w:rsid w:val="0070110E"/>
    <w:rsid w:val="0070178B"/>
    <w:rsid w:val="0070189D"/>
    <w:rsid w:val="00704845"/>
    <w:rsid w:val="00704CE4"/>
    <w:rsid w:val="00705481"/>
    <w:rsid w:val="00706B91"/>
    <w:rsid w:val="00706E89"/>
    <w:rsid w:val="00707A87"/>
    <w:rsid w:val="00711565"/>
    <w:rsid w:val="00712C00"/>
    <w:rsid w:val="0071708B"/>
    <w:rsid w:val="00717323"/>
    <w:rsid w:val="007178A8"/>
    <w:rsid w:val="00722C20"/>
    <w:rsid w:val="00725897"/>
    <w:rsid w:val="00725F1C"/>
    <w:rsid w:val="00730C4E"/>
    <w:rsid w:val="007311F4"/>
    <w:rsid w:val="00732508"/>
    <w:rsid w:val="00733555"/>
    <w:rsid w:val="00734405"/>
    <w:rsid w:val="007360FB"/>
    <w:rsid w:val="0073667E"/>
    <w:rsid w:val="007402A0"/>
    <w:rsid w:val="00742BE0"/>
    <w:rsid w:val="0074331D"/>
    <w:rsid w:val="007456F7"/>
    <w:rsid w:val="00745800"/>
    <w:rsid w:val="0074621C"/>
    <w:rsid w:val="00747A86"/>
    <w:rsid w:val="00750BA0"/>
    <w:rsid w:val="00751473"/>
    <w:rsid w:val="00752EE9"/>
    <w:rsid w:val="00754599"/>
    <w:rsid w:val="00754809"/>
    <w:rsid w:val="00754852"/>
    <w:rsid w:val="00756281"/>
    <w:rsid w:val="00761DB3"/>
    <w:rsid w:val="00763229"/>
    <w:rsid w:val="00763CFF"/>
    <w:rsid w:val="00764503"/>
    <w:rsid w:val="00765D52"/>
    <w:rsid w:val="007666A6"/>
    <w:rsid w:val="007666B5"/>
    <w:rsid w:val="007671D6"/>
    <w:rsid w:val="007678CE"/>
    <w:rsid w:val="0077116F"/>
    <w:rsid w:val="00772C02"/>
    <w:rsid w:val="00772EDB"/>
    <w:rsid w:val="0077382E"/>
    <w:rsid w:val="007753EB"/>
    <w:rsid w:val="00776A10"/>
    <w:rsid w:val="007805D4"/>
    <w:rsid w:val="00781113"/>
    <w:rsid w:val="007832B2"/>
    <w:rsid w:val="0078443E"/>
    <w:rsid w:val="00784A8F"/>
    <w:rsid w:val="007856C6"/>
    <w:rsid w:val="0078635E"/>
    <w:rsid w:val="007876DB"/>
    <w:rsid w:val="00791FF6"/>
    <w:rsid w:val="00793B80"/>
    <w:rsid w:val="00795371"/>
    <w:rsid w:val="00795510"/>
    <w:rsid w:val="007962EA"/>
    <w:rsid w:val="00796624"/>
    <w:rsid w:val="00796BDB"/>
    <w:rsid w:val="007A057E"/>
    <w:rsid w:val="007A0A95"/>
    <w:rsid w:val="007A21E8"/>
    <w:rsid w:val="007A23F6"/>
    <w:rsid w:val="007A2D89"/>
    <w:rsid w:val="007A35BB"/>
    <w:rsid w:val="007A5709"/>
    <w:rsid w:val="007A6333"/>
    <w:rsid w:val="007A6913"/>
    <w:rsid w:val="007B0EA8"/>
    <w:rsid w:val="007B1FC0"/>
    <w:rsid w:val="007B313A"/>
    <w:rsid w:val="007B3F12"/>
    <w:rsid w:val="007B6600"/>
    <w:rsid w:val="007C1D0D"/>
    <w:rsid w:val="007C58F3"/>
    <w:rsid w:val="007C5DE4"/>
    <w:rsid w:val="007D0B34"/>
    <w:rsid w:val="007D2F2D"/>
    <w:rsid w:val="007D2F7C"/>
    <w:rsid w:val="007D3FD2"/>
    <w:rsid w:val="007D4EEA"/>
    <w:rsid w:val="007D51CD"/>
    <w:rsid w:val="007D54D5"/>
    <w:rsid w:val="007D69E0"/>
    <w:rsid w:val="007E4118"/>
    <w:rsid w:val="007E5134"/>
    <w:rsid w:val="007E584D"/>
    <w:rsid w:val="007E72CB"/>
    <w:rsid w:val="007E7B63"/>
    <w:rsid w:val="007F027F"/>
    <w:rsid w:val="007F4737"/>
    <w:rsid w:val="007F4A10"/>
    <w:rsid w:val="007F52CC"/>
    <w:rsid w:val="007F6D9C"/>
    <w:rsid w:val="00800BFF"/>
    <w:rsid w:val="008012CE"/>
    <w:rsid w:val="008027DC"/>
    <w:rsid w:val="00803499"/>
    <w:rsid w:val="00803AAA"/>
    <w:rsid w:val="008042E7"/>
    <w:rsid w:val="00804369"/>
    <w:rsid w:val="008044D2"/>
    <w:rsid w:val="008056CF"/>
    <w:rsid w:val="00806A74"/>
    <w:rsid w:val="00807A8D"/>
    <w:rsid w:val="00810A9F"/>
    <w:rsid w:val="00811857"/>
    <w:rsid w:val="0081409F"/>
    <w:rsid w:val="0081577E"/>
    <w:rsid w:val="0081793F"/>
    <w:rsid w:val="00822DA2"/>
    <w:rsid w:val="00823229"/>
    <w:rsid w:val="00824973"/>
    <w:rsid w:val="00825A88"/>
    <w:rsid w:val="00827988"/>
    <w:rsid w:val="00830E86"/>
    <w:rsid w:val="00831CA6"/>
    <w:rsid w:val="0083275B"/>
    <w:rsid w:val="0083305E"/>
    <w:rsid w:val="00833FBD"/>
    <w:rsid w:val="0083436C"/>
    <w:rsid w:val="00834450"/>
    <w:rsid w:val="008366CD"/>
    <w:rsid w:val="00840C1E"/>
    <w:rsid w:val="00843927"/>
    <w:rsid w:val="00844E6A"/>
    <w:rsid w:val="00845706"/>
    <w:rsid w:val="00846551"/>
    <w:rsid w:val="008472CD"/>
    <w:rsid w:val="008474C8"/>
    <w:rsid w:val="00847E86"/>
    <w:rsid w:val="008518E6"/>
    <w:rsid w:val="0085272E"/>
    <w:rsid w:val="00853E61"/>
    <w:rsid w:val="00855915"/>
    <w:rsid w:val="008566D5"/>
    <w:rsid w:val="00856725"/>
    <w:rsid w:val="00857C81"/>
    <w:rsid w:val="00862E7D"/>
    <w:rsid w:val="008634A7"/>
    <w:rsid w:val="008634B7"/>
    <w:rsid w:val="0086505B"/>
    <w:rsid w:val="008655B7"/>
    <w:rsid w:val="00867394"/>
    <w:rsid w:val="0087024D"/>
    <w:rsid w:val="008703FE"/>
    <w:rsid w:val="008718FB"/>
    <w:rsid w:val="00871D35"/>
    <w:rsid w:val="008729CD"/>
    <w:rsid w:val="00872A48"/>
    <w:rsid w:val="0087458B"/>
    <w:rsid w:val="00875F7C"/>
    <w:rsid w:val="00884EF1"/>
    <w:rsid w:val="008853AB"/>
    <w:rsid w:val="008865DA"/>
    <w:rsid w:val="008867A8"/>
    <w:rsid w:val="008869FF"/>
    <w:rsid w:val="0089128F"/>
    <w:rsid w:val="00891886"/>
    <w:rsid w:val="00892F0C"/>
    <w:rsid w:val="00893811"/>
    <w:rsid w:val="00893EFF"/>
    <w:rsid w:val="00894043"/>
    <w:rsid w:val="0089415E"/>
    <w:rsid w:val="00894E5B"/>
    <w:rsid w:val="008958C6"/>
    <w:rsid w:val="0089763B"/>
    <w:rsid w:val="0089791E"/>
    <w:rsid w:val="00897BBD"/>
    <w:rsid w:val="008A03F6"/>
    <w:rsid w:val="008A247A"/>
    <w:rsid w:val="008A2D48"/>
    <w:rsid w:val="008A3DE8"/>
    <w:rsid w:val="008A7B98"/>
    <w:rsid w:val="008B48E8"/>
    <w:rsid w:val="008B4F08"/>
    <w:rsid w:val="008B556E"/>
    <w:rsid w:val="008B63C3"/>
    <w:rsid w:val="008B6E01"/>
    <w:rsid w:val="008C0029"/>
    <w:rsid w:val="008C01C5"/>
    <w:rsid w:val="008C0C06"/>
    <w:rsid w:val="008C1E4E"/>
    <w:rsid w:val="008C2B18"/>
    <w:rsid w:val="008C2D76"/>
    <w:rsid w:val="008C2E49"/>
    <w:rsid w:val="008C2F7F"/>
    <w:rsid w:val="008C3C6C"/>
    <w:rsid w:val="008C3CB7"/>
    <w:rsid w:val="008C67E8"/>
    <w:rsid w:val="008C68FC"/>
    <w:rsid w:val="008C7E31"/>
    <w:rsid w:val="008C7E61"/>
    <w:rsid w:val="008D0129"/>
    <w:rsid w:val="008D02C9"/>
    <w:rsid w:val="008D097E"/>
    <w:rsid w:val="008D0C03"/>
    <w:rsid w:val="008D1DDE"/>
    <w:rsid w:val="008D22A7"/>
    <w:rsid w:val="008D4B3D"/>
    <w:rsid w:val="008D60C5"/>
    <w:rsid w:val="008D6188"/>
    <w:rsid w:val="008E0894"/>
    <w:rsid w:val="008E2CBC"/>
    <w:rsid w:val="008E2D1E"/>
    <w:rsid w:val="008E3352"/>
    <w:rsid w:val="008E393B"/>
    <w:rsid w:val="008E3F6D"/>
    <w:rsid w:val="008E4E5C"/>
    <w:rsid w:val="008E5013"/>
    <w:rsid w:val="008E5770"/>
    <w:rsid w:val="008E5C04"/>
    <w:rsid w:val="008E70C9"/>
    <w:rsid w:val="008E7EFD"/>
    <w:rsid w:val="008F377F"/>
    <w:rsid w:val="008F41E8"/>
    <w:rsid w:val="008F55D4"/>
    <w:rsid w:val="008F570E"/>
    <w:rsid w:val="008F745E"/>
    <w:rsid w:val="008F7B97"/>
    <w:rsid w:val="009005D7"/>
    <w:rsid w:val="00901148"/>
    <w:rsid w:val="0090147B"/>
    <w:rsid w:val="009017D5"/>
    <w:rsid w:val="00901CE7"/>
    <w:rsid w:val="009033B3"/>
    <w:rsid w:val="00903FE7"/>
    <w:rsid w:val="0090497C"/>
    <w:rsid w:val="00904DC0"/>
    <w:rsid w:val="00910007"/>
    <w:rsid w:val="00911007"/>
    <w:rsid w:val="00911C2A"/>
    <w:rsid w:val="00913863"/>
    <w:rsid w:val="0091523F"/>
    <w:rsid w:val="00915BB4"/>
    <w:rsid w:val="0092080F"/>
    <w:rsid w:val="009211A2"/>
    <w:rsid w:val="00922964"/>
    <w:rsid w:val="009240E7"/>
    <w:rsid w:val="009242F9"/>
    <w:rsid w:val="009245CF"/>
    <w:rsid w:val="0092662F"/>
    <w:rsid w:val="0092707D"/>
    <w:rsid w:val="00927AF2"/>
    <w:rsid w:val="00931EA5"/>
    <w:rsid w:val="0093240E"/>
    <w:rsid w:val="00932D34"/>
    <w:rsid w:val="00933A0B"/>
    <w:rsid w:val="00937F87"/>
    <w:rsid w:val="00940CF7"/>
    <w:rsid w:val="009424F3"/>
    <w:rsid w:val="00943645"/>
    <w:rsid w:val="0094474C"/>
    <w:rsid w:val="00945056"/>
    <w:rsid w:val="00945B76"/>
    <w:rsid w:val="009512AA"/>
    <w:rsid w:val="00953705"/>
    <w:rsid w:val="00954004"/>
    <w:rsid w:val="00955129"/>
    <w:rsid w:val="00955470"/>
    <w:rsid w:val="00955C2C"/>
    <w:rsid w:val="00960F8D"/>
    <w:rsid w:val="009616BC"/>
    <w:rsid w:val="00961BA1"/>
    <w:rsid w:val="0096277A"/>
    <w:rsid w:val="0096352A"/>
    <w:rsid w:val="009637E3"/>
    <w:rsid w:val="00963933"/>
    <w:rsid w:val="0097445E"/>
    <w:rsid w:val="00974FC1"/>
    <w:rsid w:val="00975AA0"/>
    <w:rsid w:val="00977596"/>
    <w:rsid w:val="009776A9"/>
    <w:rsid w:val="0098061B"/>
    <w:rsid w:val="0098119E"/>
    <w:rsid w:val="00982D10"/>
    <w:rsid w:val="00982F5F"/>
    <w:rsid w:val="009838BC"/>
    <w:rsid w:val="009841F3"/>
    <w:rsid w:val="009847D9"/>
    <w:rsid w:val="00986924"/>
    <w:rsid w:val="009877AE"/>
    <w:rsid w:val="00987D05"/>
    <w:rsid w:val="009919FD"/>
    <w:rsid w:val="00991E92"/>
    <w:rsid w:val="00992CBF"/>
    <w:rsid w:val="00995A04"/>
    <w:rsid w:val="00996BA5"/>
    <w:rsid w:val="00996BF9"/>
    <w:rsid w:val="009971F8"/>
    <w:rsid w:val="00997C02"/>
    <w:rsid w:val="009A0070"/>
    <w:rsid w:val="009A0107"/>
    <w:rsid w:val="009A0117"/>
    <w:rsid w:val="009A2159"/>
    <w:rsid w:val="009A2BA1"/>
    <w:rsid w:val="009A3FFA"/>
    <w:rsid w:val="009A4534"/>
    <w:rsid w:val="009A4658"/>
    <w:rsid w:val="009A51A3"/>
    <w:rsid w:val="009A5D2A"/>
    <w:rsid w:val="009B024A"/>
    <w:rsid w:val="009B1010"/>
    <w:rsid w:val="009B1308"/>
    <w:rsid w:val="009B2E55"/>
    <w:rsid w:val="009B3BFC"/>
    <w:rsid w:val="009B4413"/>
    <w:rsid w:val="009B48E8"/>
    <w:rsid w:val="009B5763"/>
    <w:rsid w:val="009B58A7"/>
    <w:rsid w:val="009B5F78"/>
    <w:rsid w:val="009B61E9"/>
    <w:rsid w:val="009B72D2"/>
    <w:rsid w:val="009B7B89"/>
    <w:rsid w:val="009C29DD"/>
    <w:rsid w:val="009C3F01"/>
    <w:rsid w:val="009C43DB"/>
    <w:rsid w:val="009C60CB"/>
    <w:rsid w:val="009C6665"/>
    <w:rsid w:val="009D05AD"/>
    <w:rsid w:val="009D1782"/>
    <w:rsid w:val="009D1980"/>
    <w:rsid w:val="009D4A12"/>
    <w:rsid w:val="009D5878"/>
    <w:rsid w:val="009D5FA6"/>
    <w:rsid w:val="009D743D"/>
    <w:rsid w:val="009E4D39"/>
    <w:rsid w:val="009E5BF5"/>
    <w:rsid w:val="009E7F1F"/>
    <w:rsid w:val="009F08CF"/>
    <w:rsid w:val="009F3027"/>
    <w:rsid w:val="009F56CB"/>
    <w:rsid w:val="009F610A"/>
    <w:rsid w:val="00A00A96"/>
    <w:rsid w:val="00A01971"/>
    <w:rsid w:val="00A01AC1"/>
    <w:rsid w:val="00A020A2"/>
    <w:rsid w:val="00A037D2"/>
    <w:rsid w:val="00A03897"/>
    <w:rsid w:val="00A04E27"/>
    <w:rsid w:val="00A04F3F"/>
    <w:rsid w:val="00A05448"/>
    <w:rsid w:val="00A057B0"/>
    <w:rsid w:val="00A05907"/>
    <w:rsid w:val="00A079B3"/>
    <w:rsid w:val="00A10351"/>
    <w:rsid w:val="00A111F3"/>
    <w:rsid w:val="00A12336"/>
    <w:rsid w:val="00A12A31"/>
    <w:rsid w:val="00A16ADD"/>
    <w:rsid w:val="00A20783"/>
    <w:rsid w:val="00A225B3"/>
    <w:rsid w:val="00A22F99"/>
    <w:rsid w:val="00A24101"/>
    <w:rsid w:val="00A2412C"/>
    <w:rsid w:val="00A24A9D"/>
    <w:rsid w:val="00A26E72"/>
    <w:rsid w:val="00A27BBD"/>
    <w:rsid w:val="00A3129B"/>
    <w:rsid w:val="00A31397"/>
    <w:rsid w:val="00A32022"/>
    <w:rsid w:val="00A322A7"/>
    <w:rsid w:val="00A32750"/>
    <w:rsid w:val="00A33BA2"/>
    <w:rsid w:val="00A345D6"/>
    <w:rsid w:val="00A360CE"/>
    <w:rsid w:val="00A36F97"/>
    <w:rsid w:val="00A37AA9"/>
    <w:rsid w:val="00A40A4B"/>
    <w:rsid w:val="00A414CB"/>
    <w:rsid w:val="00A44FA3"/>
    <w:rsid w:val="00A47C25"/>
    <w:rsid w:val="00A47D60"/>
    <w:rsid w:val="00A507B8"/>
    <w:rsid w:val="00A50AFA"/>
    <w:rsid w:val="00A529F5"/>
    <w:rsid w:val="00A54017"/>
    <w:rsid w:val="00A54411"/>
    <w:rsid w:val="00A557D2"/>
    <w:rsid w:val="00A56166"/>
    <w:rsid w:val="00A605B3"/>
    <w:rsid w:val="00A6270F"/>
    <w:rsid w:val="00A65D22"/>
    <w:rsid w:val="00A717D4"/>
    <w:rsid w:val="00A72915"/>
    <w:rsid w:val="00A741BF"/>
    <w:rsid w:val="00A777E1"/>
    <w:rsid w:val="00A809DD"/>
    <w:rsid w:val="00A8119E"/>
    <w:rsid w:val="00A814A6"/>
    <w:rsid w:val="00A8219C"/>
    <w:rsid w:val="00A82237"/>
    <w:rsid w:val="00A826ED"/>
    <w:rsid w:val="00A83E44"/>
    <w:rsid w:val="00A8507A"/>
    <w:rsid w:val="00A86321"/>
    <w:rsid w:val="00A86B56"/>
    <w:rsid w:val="00A87C77"/>
    <w:rsid w:val="00A910F5"/>
    <w:rsid w:val="00A93C7E"/>
    <w:rsid w:val="00AA00A7"/>
    <w:rsid w:val="00AA2426"/>
    <w:rsid w:val="00AA3508"/>
    <w:rsid w:val="00AA4746"/>
    <w:rsid w:val="00AB1BAC"/>
    <w:rsid w:val="00AB29C3"/>
    <w:rsid w:val="00AB5065"/>
    <w:rsid w:val="00AC128B"/>
    <w:rsid w:val="00AC1E83"/>
    <w:rsid w:val="00AC51AB"/>
    <w:rsid w:val="00AC5902"/>
    <w:rsid w:val="00AC5F70"/>
    <w:rsid w:val="00AC6085"/>
    <w:rsid w:val="00AC6EFE"/>
    <w:rsid w:val="00AC7749"/>
    <w:rsid w:val="00AD0862"/>
    <w:rsid w:val="00AD0876"/>
    <w:rsid w:val="00AD1580"/>
    <w:rsid w:val="00AD1C8C"/>
    <w:rsid w:val="00AD2D67"/>
    <w:rsid w:val="00AD36B4"/>
    <w:rsid w:val="00AD3C54"/>
    <w:rsid w:val="00AD70C2"/>
    <w:rsid w:val="00AD7C7E"/>
    <w:rsid w:val="00AD7CDB"/>
    <w:rsid w:val="00AE2004"/>
    <w:rsid w:val="00AE30A9"/>
    <w:rsid w:val="00AE326B"/>
    <w:rsid w:val="00AE4853"/>
    <w:rsid w:val="00AE5A7B"/>
    <w:rsid w:val="00AE6E84"/>
    <w:rsid w:val="00AE7219"/>
    <w:rsid w:val="00AF0B82"/>
    <w:rsid w:val="00AF35BF"/>
    <w:rsid w:val="00AF441A"/>
    <w:rsid w:val="00AF53A6"/>
    <w:rsid w:val="00AF7990"/>
    <w:rsid w:val="00AF7D39"/>
    <w:rsid w:val="00B00667"/>
    <w:rsid w:val="00B0116C"/>
    <w:rsid w:val="00B011B9"/>
    <w:rsid w:val="00B01C8E"/>
    <w:rsid w:val="00B01D05"/>
    <w:rsid w:val="00B02660"/>
    <w:rsid w:val="00B02937"/>
    <w:rsid w:val="00B03927"/>
    <w:rsid w:val="00B04D90"/>
    <w:rsid w:val="00B05BC0"/>
    <w:rsid w:val="00B0635A"/>
    <w:rsid w:val="00B07A47"/>
    <w:rsid w:val="00B10F32"/>
    <w:rsid w:val="00B12100"/>
    <w:rsid w:val="00B13AB5"/>
    <w:rsid w:val="00B15F41"/>
    <w:rsid w:val="00B173FD"/>
    <w:rsid w:val="00B1749D"/>
    <w:rsid w:val="00B1798A"/>
    <w:rsid w:val="00B2002D"/>
    <w:rsid w:val="00B206E6"/>
    <w:rsid w:val="00B20CB2"/>
    <w:rsid w:val="00B2159E"/>
    <w:rsid w:val="00B22AB9"/>
    <w:rsid w:val="00B247BC"/>
    <w:rsid w:val="00B26197"/>
    <w:rsid w:val="00B27F76"/>
    <w:rsid w:val="00B31F27"/>
    <w:rsid w:val="00B3338F"/>
    <w:rsid w:val="00B33BCD"/>
    <w:rsid w:val="00B34897"/>
    <w:rsid w:val="00B37F13"/>
    <w:rsid w:val="00B40688"/>
    <w:rsid w:val="00B4179A"/>
    <w:rsid w:val="00B41E40"/>
    <w:rsid w:val="00B433FD"/>
    <w:rsid w:val="00B43D2B"/>
    <w:rsid w:val="00B43DB2"/>
    <w:rsid w:val="00B443AB"/>
    <w:rsid w:val="00B457A7"/>
    <w:rsid w:val="00B47E7B"/>
    <w:rsid w:val="00B53887"/>
    <w:rsid w:val="00B551F0"/>
    <w:rsid w:val="00B56DEB"/>
    <w:rsid w:val="00B60D93"/>
    <w:rsid w:val="00B61F65"/>
    <w:rsid w:val="00B62792"/>
    <w:rsid w:val="00B63F78"/>
    <w:rsid w:val="00B64FC5"/>
    <w:rsid w:val="00B661F7"/>
    <w:rsid w:val="00B70987"/>
    <w:rsid w:val="00B73F96"/>
    <w:rsid w:val="00B7558C"/>
    <w:rsid w:val="00B75600"/>
    <w:rsid w:val="00B75B31"/>
    <w:rsid w:val="00B75E3D"/>
    <w:rsid w:val="00B80236"/>
    <w:rsid w:val="00B8049F"/>
    <w:rsid w:val="00B80703"/>
    <w:rsid w:val="00B82A67"/>
    <w:rsid w:val="00B83091"/>
    <w:rsid w:val="00B90ED2"/>
    <w:rsid w:val="00B935E2"/>
    <w:rsid w:val="00B94699"/>
    <w:rsid w:val="00BA04EA"/>
    <w:rsid w:val="00BA0E22"/>
    <w:rsid w:val="00BA1682"/>
    <w:rsid w:val="00BA27BA"/>
    <w:rsid w:val="00BA2B43"/>
    <w:rsid w:val="00BA583B"/>
    <w:rsid w:val="00BA62B2"/>
    <w:rsid w:val="00BB00EE"/>
    <w:rsid w:val="00BB0E06"/>
    <w:rsid w:val="00BB1611"/>
    <w:rsid w:val="00BB2D60"/>
    <w:rsid w:val="00BB3A28"/>
    <w:rsid w:val="00BB621A"/>
    <w:rsid w:val="00BB6765"/>
    <w:rsid w:val="00BC0BDE"/>
    <w:rsid w:val="00BC25C0"/>
    <w:rsid w:val="00BC3DD0"/>
    <w:rsid w:val="00BC3F5F"/>
    <w:rsid w:val="00BC700F"/>
    <w:rsid w:val="00BC78D4"/>
    <w:rsid w:val="00BD16A4"/>
    <w:rsid w:val="00BD2CA8"/>
    <w:rsid w:val="00BD3A23"/>
    <w:rsid w:val="00BD4CC1"/>
    <w:rsid w:val="00BD5836"/>
    <w:rsid w:val="00BD5968"/>
    <w:rsid w:val="00BD5F8B"/>
    <w:rsid w:val="00BD6476"/>
    <w:rsid w:val="00BD6F6A"/>
    <w:rsid w:val="00BD751F"/>
    <w:rsid w:val="00BE0272"/>
    <w:rsid w:val="00BE1A95"/>
    <w:rsid w:val="00BE53EE"/>
    <w:rsid w:val="00BE5847"/>
    <w:rsid w:val="00BE5E8D"/>
    <w:rsid w:val="00BF13AB"/>
    <w:rsid w:val="00BF5634"/>
    <w:rsid w:val="00BF5FAE"/>
    <w:rsid w:val="00BF7D3B"/>
    <w:rsid w:val="00C0191C"/>
    <w:rsid w:val="00C030E2"/>
    <w:rsid w:val="00C03851"/>
    <w:rsid w:val="00C03989"/>
    <w:rsid w:val="00C0736C"/>
    <w:rsid w:val="00C075C4"/>
    <w:rsid w:val="00C119DC"/>
    <w:rsid w:val="00C128E2"/>
    <w:rsid w:val="00C15538"/>
    <w:rsid w:val="00C161E6"/>
    <w:rsid w:val="00C16647"/>
    <w:rsid w:val="00C20345"/>
    <w:rsid w:val="00C20E5C"/>
    <w:rsid w:val="00C21358"/>
    <w:rsid w:val="00C2448B"/>
    <w:rsid w:val="00C25545"/>
    <w:rsid w:val="00C25698"/>
    <w:rsid w:val="00C27F14"/>
    <w:rsid w:val="00C31A42"/>
    <w:rsid w:val="00C347E7"/>
    <w:rsid w:val="00C356E4"/>
    <w:rsid w:val="00C366C0"/>
    <w:rsid w:val="00C411AE"/>
    <w:rsid w:val="00C415D4"/>
    <w:rsid w:val="00C4251C"/>
    <w:rsid w:val="00C44203"/>
    <w:rsid w:val="00C443C0"/>
    <w:rsid w:val="00C47FC7"/>
    <w:rsid w:val="00C50F58"/>
    <w:rsid w:val="00C514D4"/>
    <w:rsid w:val="00C51AD8"/>
    <w:rsid w:val="00C52CC1"/>
    <w:rsid w:val="00C53995"/>
    <w:rsid w:val="00C53F9A"/>
    <w:rsid w:val="00C545F9"/>
    <w:rsid w:val="00C55D8A"/>
    <w:rsid w:val="00C57F48"/>
    <w:rsid w:val="00C6067C"/>
    <w:rsid w:val="00C60AEA"/>
    <w:rsid w:val="00C61720"/>
    <w:rsid w:val="00C62069"/>
    <w:rsid w:val="00C6360C"/>
    <w:rsid w:val="00C70E61"/>
    <w:rsid w:val="00C7132F"/>
    <w:rsid w:val="00C7169C"/>
    <w:rsid w:val="00C71D52"/>
    <w:rsid w:val="00C72B99"/>
    <w:rsid w:val="00C73343"/>
    <w:rsid w:val="00C7503C"/>
    <w:rsid w:val="00C759C0"/>
    <w:rsid w:val="00C807A8"/>
    <w:rsid w:val="00C80964"/>
    <w:rsid w:val="00C823EA"/>
    <w:rsid w:val="00C83AE9"/>
    <w:rsid w:val="00C842CB"/>
    <w:rsid w:val="00C84972"/>
    <w:rsid w:val="00C84E23"/>
    <w:rsid w:val="00C90D7C"/>
    <w:rsid w:val="00C91792"/>
    <w:rsid w:val="00C94451"/>
    <w:rsid w:val="00CA28A7"/>
    <w:rsid w:val="00CA31F4"/>
    <w:rsid w:val="00CA4E75"/>
    <w:rsid w:val="00CA5B89"/>
    <w:rsid w:val="00CA5E93"/>
    <w:rsid w:val="00CA6DF8"/>
    <w:rsid w:val="00CB1082"/>
    <w:rsid w:val="00CB129F"/>
    <w:rsid w:val="00CB190A"/>
    <w:rsid w:val="00CB3DD8"/>
    <w:rsid w:val="00CB43B4"/>
    <w:rsid w:val="00CB4DD7"/>
    <w:rsid w:val="00CB590A"/>
    <w:rsid w:val="00CB5C09"/>
    <w:rsid w:val="00CB5E37"/>
    <w:rsid w:val="00CB6B01"/>
    <w:rsid w:val="00CB7486"/>
    <w:rsid w:val="00CC0113"/>
    <w:rsid w:val="00CC09A9"/>
    <w:rsid w:val="00CC0D6B"/>
    <w:rsid w:val="00CC0E11"/>
    <w:rsid w:val="00CC0F08"/>
    <w:rsid w:val="00CC27A9"/>
    <w:rsid w:val="00CD07AC"/>
    <w:rsid w:val="00CD15A9"/>
    <w:rsid w:val="00CD18A0"/>
    <w:rsid w:val="00CD2226"/>
    <w:rsid w:val="00CD39D2"/>
    <w:rsid w:val="00CD3AAE"/>
    <w:rsid w:val="00CD3EAE"/>
    <w:rsid w:val="00CD4067"/>
    <w:rsid w:val="00CD6641"/>
    <w:rsid w:val="00CD72B9"/>
    <w:rsid w:val="00CD782D"/>
    <w:rsid w:val="00CE2FFF"/>
    <w:rsid w:val="00CE5BB9"/>
    <w:rsid w:val="00CE606B"/>
    <w:rsid w:val="00CE6605"/>
    <w:rsid w:val="00CE708D"/>
    <w:rsid w:val="00CF021A"/>
    <w:rsid w:val="00CF16CD"/>
    <w:rsid w:val="00CF18B8"/>
    <w:rsid w:val="00CF33C4"/>
    <w:rsid w:val="00CF5CA1"/>
    <w:rsid w:val="00CF687A"/>
    <w:rsid w:val="00CF6920"/>
    <w:rsid w:val="00D022E1"/>
    <w:rsid w:val="00D02E98"/>
    <w:rsid w:val="00D038A8"/>
    <w:rsid w:val="00D062B2"/>
    <w:rsid w:val="00D06691"/>
    <w:rsid w:val="00D10898"/>
    <w:rsid w:val="00D11028"/>
    <w:rsid w:val="00D12299"/>
    <w:rsid w:val="00D12541"/>
    <w:rsid w:val="00D144E9"/>
    <w:rsid w:val="00D170C4"/>
    <w:rsid w:val="00D21CE9"/>
    <w:rsid w:val="00D21F3B"/>
    <w:rsid w:val="00D21F51"/>
    <w:rsid w:val="00D22D1B"/>
    <w:rsid w:val="00D24087"/>
    <w:rsid w:val="00D2478E"/>
    <w:rsid w:val="00D24C8A"/>
    <w:rsid w:val="00D270F9"/>
    <w:rsid w:val="00D27B10"/>
    <w:rsid w:val="00D32016"/>
    <w:rsid w:val="00D355F4"/>
    <w:rsid w:val="00D3673E"/>
    <w:rsid w:val="00D36B0E"/>
    <w:rsid w:val="00D37E83"/>
    <w:rsid w:val="00D41D1F"/>
    <w:rsid w:val="00D42A00"/>
    <w:rsid w:val="00D43507"/>
    <w:rsid w:val="00D44B04"/>
    <w:rsid w:val="00D45372"/>
    <w:rsid w:val="00D45C22"/>
    <w:rsid w:val="00D46E97"/>
    <w:rsid w:val="00D47ADA"/>
    <w:rsid w:val="00D50DCB"/>
    <w:rsid w:val="00D5114D"/>
    <w:rsid w:val="00D570A5"/>
    <w:rsid w:val="00D5748E"/>
    <w:rsid w:val="00D57A57"/>
    <w:rsid w:val="00D651FB"/>
    <w:rsid w:val="00D663C0"/>
    <w:rsid w:val="00D66F74"/>
    <w:rsid w:val="00D70503"/>
    <w:rsid w:val="00D70E31"/>
    <w:rsid w:val="00D7160B"/>
    <w:rsid w:val="00D7575D"/>
    <w:rsid w:val="00D76A49"/>
    <w:rsid w:val="00D773A0"/>
    <w:rsid w:val="00D8043B"/>
    <w:rsid w:val="00D80836"/>
    <w:rsid w:val="00D84ADE"/>
    <w:rsid w:val="00D84B80"/>
    <w:rsid w:val="00D85C05"/>
    <w:rsid w:val="00D87F23"/>
    <w:rsid w:val="00D9102B"/>
    <w:rsid w:val="00D91106"/>
    <w:rsid w:val="00D91686"/>
    <w:rsid w:val="00D91BF0"/>
    <w:rsid w:val="00D93E00"/>
    <w:rsid w:val="00D95057"/>
    <w:rsid w:val="00D96C0E"/>
    <w:rsid w:val="00DA10B7"/>
    <w:rsid w:val="00DA26FD"/>
    <w:rsid w:val="00DA3971"/>
    <w:rsid w:val="00DA3B5F"/>
    <w:rsid w:val="00DA5456"/>
    <w:rsid w:val="00DA5AAF"/>
    <w:rsid w:val="00DA5B44"/>
    <w:rsid w:val="00DB352E"/>
    <w:rsid w:val="00DB373C"/>
    <w:rsid w:val="00DB5D7A"/>
    <w:rsid w:val="00DB6FCE"/>
    <w:rsid w:val="00DC0411"/>
    <w:rsid w:val="00DC081A"/>
    <w:rsid w:val="00DC2937"/>
    <w:rsid w:val="00DC2BA4"/>
    <w:rsid w:val="00DC40CE"/>
    <w:rsid w:val="00DC4489"/>
    <w:rsid w:val="00DC5455"/>
    <w:rsid w:val="00DC5509"/>
    <w:rsid w:val="00DC5BD9"/>
    <w:rsid w:val="00DC7013"/>
    <w:rsid w:val="00DD00B3"/>
    <w:rsid w:val="00DD0A9A"/>
    <w:rsid w:val="00DD1380"/>
    <w:rsid w:val="00DD302B"/>
    <w:rsid w:val="00DD3972"/>
    <w:rsid w:val="00DD468B"/>
    <w:rsid w:val="00DD64DC"/>
    <w:rsid w:val="00DD76FA"/>
    <w:rsid w:val="00DD7D39"/>
    <w:rsid w:val="00DE111C"/>
    <w:rsid w:val="00DE129E"/>
    <w:rsid w:val="00DE2064"/>
    <w:rsid w:val="00DE47F3"/>
    <w:rsid w:val="00DE4AA3"/>
    <w:rsid w:val="00DE7883"/>
    <w:rsid w:val="00DF1953"/>
    <w:rsid w:val="00DF207B"/>
    <w:rsid w:val="00DF2199"/>
    <w:rsid w:val="00DF2E84"/>
    <w:rsid w:val="00DF5CB2"/>
    <w:rsid w:val="00DF5D6B"/>
    <w:rsid w:val="00DF5E79"/>
    <w:rsid w:val="00DF6DAE"/>
    <w:rsid w:val="00DF7184"/>
    <w:rsid w:val="00E00674"/>
    <w:rsid w:val="00E00728"/>
    <w:rsid w:val="00E01FFA"/>
    <w:rsid w:val="00E0378D"/>
    <w:rsid w:val="00E03938"/>
    <w:rsid w:val="00E03C10"/>
    <w:rsid w:val="00E03D4E"/>
    <w:rsid w:val="00E041B7"/>
    <w:rsid w:val="00E05D40"/>
    <w:rsid w:val="00E10654"/>
    <w:rsid w:val="00E11443"/>
    <w:rsid w:val="00E1186E"/>
    <w:rsid w:val="00E11D0F"/>
    <w:rsid w:val="00E1381B"/>
    <w:rsid w:val="00E15CE1"/>
    <w:rsid w:val="00E17906"/>
    <w:rsid w:val="00E179C7"/>
    <w:rsid w:val="00E20B5C"/>
    <w:rsid w:val="00E23026"/>
    <w:rsid w:val="00E2305D"/>
    <w:rsid w:val="00E26EFC"/>
    <w:rsid w:val="00E27340"/>
    <w:rsid w:val="00E279C7"/>
    <w:rsid w:val="00E3064F"/>
    <w:rsid w:val="00E31DB5"/>
    <w:rsid w:val="00E37751"/>
    <w:rsid w:val="00E37D0B"/>
    <w:rsid w:val="00E43817"/>
    <w:rsid w:val="00E445B0"/>
    <w:rsid w:val="00E46D25"/>
    <w:rsid w:val="00E51023"/>
    <w:rsid w:val="00E53096"/>
    <w:rsid w:val="00E54644"/>
    <w:rsid w:val="00E54DCC"/>
    <w:rsid w:val="00E61CE9"/>
    <w:rsid w:val="00E62C61"/>
    <w:rsid w:val="00E637C1"/>
    <w:rsid w:val="00E668E9"/>
    <w:rsid w:val="00E66C4C"/>
    <w:rsid w:val="00E66E88"/>
    <w:rsid w:val="00E70A05"/>
    <w:rsid w:val="00E71AF7"/>
    <w:rsid w:val="00E71B50"/>
    <w:rsid w:val="00E71CA6"/>
    <w:rsid w:val="00E71E8C"/>
    <w:rsid w:val="00E7303F"/>
    <w:rsid w:val="00E76B73"/>
    <w:rsid w:val="00E77F1C"/>
    <w:rsid w:val="00E804FE"/>
    <w:rsid w:val="00E807C4"/>
    <w:rsid w:val="00E80F97"/>
    <w:rsid w:val="00E82C95"/>
    <w:rsid w:val="00E8372C"/>
    <w:rsid w:val="00E837E0"/>
    <w:rsid w:val="00E84682"/>
    <w:rsid w:val="00E84CD5"/>
    <w:rsid w:val="00E84EAB"/>
    <w:rsid w:val="00E852EF"/>
    <w:rsid w:val="00E8705B"/>
    <w:rsid w:val="00E91049"/>
    <w:rsid w:val="00E94DB8"/>
    <w:rsid w:val="00E95E7A"/>
    <w:rsid w:val="00E95F25"/>
    <w:rsid w:val="00E96917"/>
    <w:rsid w:val="00E97732"/>
    <w:rsid w:val="00E979C7"/>
    <w:rsid w:val="00E97F8D"/>
    <w:rsid w:val="00EA08F2"/>
    <w:rsid w:val="00EA0E26"/>
    <w:rsid w:val="00EA12E5"/>
    <w:rsid w:val="00EA484A"/>
    <w:rsid w:val="00EA67E2"/>
    <w:rsid w:val="00EA6DF5"/>
    <w:rsid w:val="00EB04E6"/>
    <w:rsid w:val="00EB2124"/>
    <w:rsid w:val="00EB26C1"/>
    <w:rsid w:val="00EB2A50"/>
    <w:rsid w:val="00EB31BE"/>
    <w:rsid w:val="00EB468A"/>
    <w:rsid w:val="00EB4C23"/>
    <w:rsid w:val="00EB4C51"/>
    <w:rsid w:val="00EB7976"/>
    <w:rsid w:val="00EB7E07"/>
    <w:rsid w:val="00EC0235"/>
    <w:rsid w:val="00EC02EB"/>
    <w:rsid w:val="00EC10FC"/>
    <w:rsid w:val="00EC1141"/>
    <w:rsid w:val="00EC1318"/>
    <w:rsid w:val="00EC15AC"/>
    <w:rsid w:val="00EC2136"/>
    <w:rsid w:val="00EC227D"/>
    <w:rsid w:val="00EC2C39"/>
    <w:rsid w:val="00EC32F4"/>
    <w:rsid w:val="00EC3714"/>
    <w:rsid w:val="00EC4949"/>
    <w:rsid w:val="00ED0011"/>
    <w:rsid w:val="00ED08D9"/>
    <w:rsid w:val="00ED3305"/>
    <w:rsid w:val="00ED3E5E"/>
    <w:rsid w:val="00ED5300"/>
    <w:rsid w:val="00ED5D0B"/>
    <w:rsid w:val="00ED63C9"/>
    <w:rsid w:val="00ED7F96"/>
    <w:rsid w:val="00EE2936"/>
    <w:rsid w:val="00EE3A0D"/>
    <w:rsid w:val="00EE409F"/>
    <w:rsid w:val="00EE45A9"/>
    <w:rsid w:val="00EF01E8"/>
    <w:rsid w:val="00EF2A76"/>
    <w:rsid w:val="00EF42CE"/>
    <w:rsid w:val="00EF46A4"/>
    <w:rsid w:val="00EF55F1"/>
    <w:rsid w:val="00EF5DEA"/>
    <w:rsid w:val="00EF7AED"/>
    <w:rsid w:val="00EF7F14"/>
    <w:rsid w:val="00EF7FA4"/>
    <w:rsid w:val="00F01291"/>
    <w:rsid w:val="00F0289B"/>
    <w:rsid w:val="00F03A3E"/>
    <w:rsid w:val="00F05058"/>
    <w:rsid w:val="00F069CF"/>
    <w:rsid w:val="00F1071D"/>
    <w:rsid w:val="00F1247D"/>
    <w:rsid w:val="00F12902"/>
    <w:rsid w:val="00F12C57"/>
    <w:rsid w:val="00F14816"/>
    <w:rsid w:val="00F163A9"/>
    <w:rsid w:val="00F16C76"/>
    <w:rsid w:val="00F21C12"/>
    <w:rsid w:val="00F21D2E"/>
    <w:rsid w:val="00F24E9D"/>
    <w:rsid w:val="00F25528"/>
    <w:rsid w:val="00F25B85"/>
    <w:rsid w:val="00F30DC9"/>
    <w:rsid w:val="00F32AA4"/>
    <w:rsid w:val="00F32E4D"/>
    <w:rsid w:val="00F335CB"/>
    <w:rsid w:val="00F344FE"/>
    <w:rsid w:val="00F3482E"/>
    <w:rsid w:val="00F3520E"/>
    <w:rsid w:val="00F354D8"/>
    <w:rsid w:val="00F356C7"/>
    <w:rsid w:val="00F35D56"/>
    <w:rsid w:val="00F3787D"/>
    <w:rsid w:val="00F4010C"/>
    <w:rsid w:val="00F40661"/>
    <w:rsid w:val="00F4207A"/>
    <w:rsid w:val="00F423A1"/>
    <w:rsid w:val="00F425B1"/>
    <w:rsid w:val="00F42986"/>
    <w:rsid w:val="00F42C55"/>
    <w:rsid w:val="00F43A56"/>
    <w:rsid w:val="00F45311"/>
    <w:rsid w:val="00F45D31"/>
    <w:rsid w:val="00F467B2"/>
    <w:rsid w:val="00F50363"/>
    <w:rsid w:val="00F53EA2"/>
    <w:rsid w:val="00F5472F"/>
    <w:rsid w:val="00F574B1"/>
    <w:rsid w:val="00F608C2"/>
    <w:rsid w:val="00F6106E"/>
    <w:rsid w:val="00F641DF"/>
    <w:rsid w:val="00F752B1"/>
    <w:rsid w:val="00F80965"/>
    <w:rsid w:val="00F84093"/>
    <w:rsid w:val="00F854D7"/>
    <w:rsid w:val="00F85600"/>
    <w:rsid w:val="00F85E9D"/>
    <w:rsid w:val="00F869D6"/>
    <w:rsid w:val="00F873EB"/>
    <w:rsid w:val="00F923BF"/>
    <w:rsid w:val="00F9484C"/>
    <w:rsid w:val="00F94856"/>
    <w:rsid w:val="00F96FC7"/>
    <w:rsid w:val="00FA151C"/>
    <w:rsid w:val="00FA1EC7"/>
    <w:rsid w:val="00FA316A"/>
    <w:rsid w:val="00FA39A5"/>
    <w:rsid w:val="00FA3E6D"/>
    <w:rsid w:val="00FA4171"/>
    <w:rsid w:val="00FA4F98"/>
    <w:rsid w:val="00FA5027"/>
    <w:rsid w:val="00FA55A8"/>
    <w:rsid w:val="00FA55C0"/>
    <w:rsid w:val="00FA5793"/>
    <w:rsid w:val="00FA72C7"/>
    <w:rsid w:val="00FB11B2"/>
    <w:rsid w:val="00FB2E31"/>
    <w:rsid w:val="00FB2EDD"/>
    <w:rsid w:val="00FB4FA2"/>
    <w:rsid w:val="00FB75B8"/>
    <w:rsid w:val="00FC0026"/>
    <w:rsid w:val="00FC27AE"/>
    <w:rsid w:val="00FC28E3"/>
    <w:rsid w:val="00FC3288"/>
    <w:rsid w:val="00FC675E"/>
    <w:rsid w:val="00FC6B90"/>
    <w:rsid w:val="00FC72FC"/>
    <w:rsid w:val="00FD05F2"/>
    <w:rsid w:val="00FD1235"/>
    <w:rsid w:val="00FD3D68"/>
    <w:rsid w:val="00FD4CEF"/>
    <w:rsid w:val="00FD5477"/>
    <w:rsid w:val="00FD6864"/>
    <w:rsid w:val="00FD6DBF"/>
    <w:rsid w:val="00FD7161"/>
    <w:rsid w:val="00FD7645"/>
    <w:rsid w:val="00FE0C4D"/>
    <w:rsid w:val="00FE1F3F"/>
    <w:rsid w:val="00FE292E"/>
    <w:rsid w:val="00FE2F3B"/>
    <w:rsid w:val="00FE58F4"/>
    <w:rsid w:val="00FF0AB6"/>
    <w:rsid w:val="00FF0AD9"/>
    <w:rsid w:val="00FF0E3B"/>
    <w:rsid w:val="00FF147D"/>
    <w:rsid w:val="00FF4D97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98"/>
    <w:pPr>
      <w:spacing w:after="200" w:line="276" w:lineRule="auto"/>
    </w:pPr>
    <w:rPr>
      <w:rFonts w:cs="Calibri"/>
      <w:lang w:val="ru-RU"/>
    </w:rPr>
  </w:style>
  <w:style w:type="paragraph" w:styleId="1">
    <w:name w:val="heading 1"/>
    <w:basedOn w:val="a"/>
    <w:link w:val="10"/>
    <w:uiPriority w:val="99"/>
    <w:qFormat/>
    <w:locked/>
    <w:rsid w:val="00476708"/>
    <w:pPr>
      <w:spacing w:before="100" w:beforeAutospacing="1" w:after="100" w:afterAutospacing="1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locked/>
    <w:rsid w:val="0069753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842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D6D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5129"/>
    <w:rPr>
      <w:rFonts w:ascii="Cambria" w:hAnsi="Cambria" w:cs="Cambria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C5BD9"/>
    <w:rPr>
      <w:rFonts w:ascii="Cambria" w:hAnsi="Cambria" w:cs="Cambria"/>
      <w:b/>
      <w:bCs/>
      <w:i/>
      <w:iCs/>
      <w:sz w:val="28"/>
      <w:szCs w:val="28"/>
      <w:lang w:val="ru-RU"/>
    </w:rPr>
  </w:style>
  <w:style w:type="table" w:styleId="a3">
    <w:name w:val="Table Grid"/>
    <w:basedOn w:val="a1"/>
    <w:uiPriority w:val="99"/>
    <w:rsid w:val="00342BB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4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A24A9D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24A9D"/>
  </w:style>
  <w:style w:type="paragraph" w:styleId="a6">
    <w:name w:val="List Paragraph"/>
    <w:basedOn w:val="a"/>
    <w:uiPriority w:val="99"/>
    <w:qFormat/>
    <w:rsid w:val="00204AC6"/>
    <w:pPr>
      <w:ind w:left="720"/>
    </w:pPr>
  </w:style>
  <w:style w:type="paragraph" w:styleId="a7">
    <w:name w:val="Balloon Text"/>
    <w:basedOn w:val="a"/>
    <w:link w:val="a8"/>
    <w:uiPriority w:val="99"/>
    <w:semiHidden/>
    <w:rsid w:val="0007034E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7034E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rsid w:val="006D29BA"/>
    <w:pPr>
      <w:spacing w:after="0" w:line="240" w:lineRule="auto"/>
    </w:pPr>
    <w:rPr>
      <w:sz w:val="20"/>
      <w:szCs w:val="20"/>
      <w:lang w:val="en-US" w:eastAsia="uk-UA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6D29BA"/>
    <w:rPr>
      <w:sz w:val="20"/>
      <w:szCs w:val="20"/>
    </w:rPr>
  </w:style>
  <w:style w:type="character" w:styleId="ab">
    <w:name w:val="endnote reference"/>
    <w:basedOn w:val="a0"/>
    <w:uiPriority w:val="99"/>
    <w:semiHidden/>
    <w:rsid w:val="006D29BA"/>
    <w:rPr>
      <w:vertAlign w:val="superscript"/>
    </w:rPr>
  </w:style>
  <w:style w:type="character" w:customStyle="1" w:styleId="writer-nk">
    <w:name w:val="writer-nk"/>
    <w:basedOn w:val="a0"/>
    <w:uiPriority w:val="99"/>
    <w:rsid w:val="00476708"/>
  </w:style>
  <w:style w:type="character" w:styleId="HTML">
    <w:name w:val="HTML Code"/>
    <w:basedOn w:val="a0"/>
    <w:uiPriority w:val="99"/>
    <w:rsid w:val="00697538"/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rsid w:val="00E807C4"/>
    <w:pPr>
      <w:tabs>
        <w:tab w:val="center" w:pos="4819"/>
        <w:tab w:val="right" w:pos="9639"/>
      </w:tabs>
    </w:pPr>
    <w:rPr>
      <w:sz w:val="20"/>
      <w:szCs w:val="20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9F610A"/>
    <w:rPr>
      <w:lang w:val="ru-RU"/>
    </w:rPr>
  </w:style>
  <w:style w:type="character" w:styleId="ae">
    <w:name w:val="page number"/>
    <w:basedOn w:val="a0"/>
    <w:uiPriority w:val="99"/>
    <w:rsid w:val="00E807C4"/>
  </w:style>
  <w:style w:type="character" w:styleId="af">
    <w:name w:val="FollowedHyperlink"/>
    <w:basedOn w:val="a0"/>
    <w:uiPriority w:val="99"/>
    <w:semiHidden/>
    <w:rsid w:val="00346CBB"/>
    <w:rPr>
      <w:color w:val="800080"/>
      <w:u w:val="single"/>
    </w:rPr>
  </w:style>
  <w:style w:type="character" w:customStyle="1" w:styleId="box">
    <w:name w:val="box"/>
    <w:rsid w:val="004522E6"/>
  </w:style>
  <w:style w:type="character" w:customStyle="1" w:styleId="fs200">
    <w:name w:val="fs200"/>
    <w:rsid w:val="004522E6"/>
  </w:style>
  <w:style w:type="character" w:customStyle="1" w:styleId="text-orange">
    <w:name w:val="text-orange"/>
    <w:rsid w:val="006A51DF"/>
  </w:style>
  <w:style w:type="character" w:customStyle="1" w:styleId="30">
    <w:name w:val="Заголовок 3 Знак"/>
    <w:basedOn w:val="a0"/>
    <w:link w:val="3"/>
    <w:semiHidden/>
    <w:rsid w:val="00C842CB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paragraph" w:styleId="af0">
    <w:name w:val="footer"/>
    <w:basedOn w:val="a"/>
    <w:link w:val="af1"/>
    <w:uiPriority w:val="99"/>
    <w:unhideWhenUsed/>
    <w:rsid w:val="00A1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10351"/>
    <w:rPr>
      <w:rFonts w:cs="Calibri"/>
      <w:lang w:val="ru-RU"/>
    </w:rPr>
  </w:style>
  <w:style w:type="paragraph" w:customStyle="1" w:styleId="af2">
    <w:name w:val="Знак Знак Знак Знак Знак Знак Знак Знак"/>
    <w:basedOn w:val="a"/>
    <w:rsid w:val="003E36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FD6DBF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0D35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Emphasis"/>
    <w:basedOn w:val="a0"/>
    <w:uiPriority w:val="20"/>
    <w:qFormat/>
    <w:locked/>
    <w:rsid w:val="00D4537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22CA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98"/>
    <w:pPr>
      <w:spacing w:after="200" w:line="276" w:lineRule="auto"/>
    </w:pPr>
    <w:rPr>
      <w:rFonts w:cs="Calibri"/>
      <w:lang w:val="ru-RU"/>
    </w:rPr>
  </w:style>
  <w:style w:type="paragraph" w:styleId="1">
    <w:name w:val="heading 1"/>
    <w:basedOn w:val="a"/>
    <w:link w:val="10"/>
    <w:uiPriority w:val="99"/>
    <w:qFormat/>
    <w:locked/>
    <w:rsid w:val="00476708"/>
    <w:pPr>
      <w:spacing w:before="100" w:beforeAutospacing="1" w:after="100" w:afterAutospacing="1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locked/>
    <w:rsid w:val="0069753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842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D6D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5129"/>
    <w:rPr>
      <w:rFonts w:ascii="Cambria" w:hAnsi="Cambria" w:cs="Cambria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C5BD9"/>
    <w:rPr>
      <w:rFonts w:ascii="Cambria" w:hAnsi="Cambria" w:cs="Cambria"/>
      <w:b/>
      <w:bCs/>
      <w:i/>
      <w:iCs/>
      <w:sz w:val="28"/>
      <w:szCs w:val="28"/>
      <w:lang w:val="ru-RU"/>
    </w:rPr>
  </w:style>
  <w:style w:type="table" w:styleId="a3">
    <w:name w:val="Table Grid"/>
    <w:basedOn w:val="a1"/>
    <w:uiPriority w:val="99"/>
    <w:rsid w:val="00342BB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4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A24A9D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24A9D"/>
  </w:style>
  <w:style w:type="paragraph" w:styleId="a6">
    <w:name w:val="List Paragraph"/>
    <w:basedOn w:val="a"/>
    <w:uiPriority w:val="99"/>
    <w:qFormat/>
    <w:rsid w:val="00204AC6"/>
    <w:pPr>
      <w:ind w:left="720"/>
    </w:pPr>
  </w:style>
  <w:style w:type="paragraph" w:styleId="a7">
    <w:name w:val="Balloon Text"/>
    <w:basedOn w:val="a"/>
    <w:link w:val="a8"/>
    <w:uiPriority w:val="99"/>
    <w:semiHidden/>
    <w:rsid w:val="0007034E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7034E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rsid w:val="006D29BA"/>
    <w:pPr>
      <w:spacing w:after="0" w:line="240" w:lineRule="auto"/>
    </w:pPr>
    <w:rPr>
      <w:sz w:val="20"/>
      <w:szCs w:val="20"/>
      <w:lang w:val="en-US" w:eastAsia="uk-UA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6D29BA"/>
    <w:rPr>
      <w:sz w:val="20"/>
      <w:szCs w:val="20"/>
    </w:rPr>
  </w:style>
  <w:style w:type="character" w:styleId="ab">
    <w:name w:val="endnote reference"/>
    <w:basedOn w:val="a0"/>
    <w:uiPriority w:val="99"/>
    <w:semiHidden/>
    <w:rsid w:val="006D29BA"/>
    <w:rPr>
      <w:vertAlign w:val="superscript"/>
    </w:rPr>
  </w:style>
  <w:style w:type="character" w:customStyle="1" w:styleId="writer-nk">
    <w:name w:val="writer-nk"/>
    <w:basedOn w:val="a0"/>
    <w:uiPriority w:val="99"/>
    <w:rsid w:val="00476708"/>
  </w:style>
  <w:style w:type="character" w:styleId="HTML">
    <w:name w:val="HTML Code"/>
    <w:basedOn w:val="a0"/>
    <w:uiPriority w:val="99"/>
    <w:rsid w:val="00697538"/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rsid w:val="00E807C4"/>
    <w:pPr>
      <w:tabs>
        <w:tab w:val="center" w:pos="4819"/>
        <w:tab w:val="right" w:pos="9639"/>
      </w:tabs>
    </w:pPr>
    <w:rPr>
      <w:sz w:val="20"/>
      <w:szCs w:val="20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9F610A"/>
    <w:rPr>
      <w:lang w:val="ru-RU"/>
    </w:rPr>
  </w:style>
  <w:style w:type="character" w:styleId="ae">
    <w:name w:val="page number"/>
    <w:basedOn w:val="a0"/>
    <w:uiPriority w:val="99"/>
    <w:rsid w:val="00E807C4"/>
  </w:style>
  <w:style w:type="character" w:styleId="af">
    <w:name w:val="FollowedHyperlink"/>
    <w:basedOn w:val="a0"/>
    <w:uiPriority w:val="99"/>
    <w:semiHidden/>
    <w:rsid w:val="00346CBB"/>
    <w:rPr>
      <w:color w:val="800080"/>
      <w:u w:val="single"/>
    </w:rPr>
  </w:style>
  <w:style w:type="character" w:customStyle="1" w:styleId="box">
    <w:name w:val="box"/>
    <w:rsid w:val="004522E6"/>
  </w:style>
  <w:style w:type="character" w:customStyle="1" w:styleId="fs200">
    <w:name w:val="fs200"/>
    <w:rsid w:val="004522E6"/>
  </w:style>
  <w:style w:type="character" w:customStyle="1" w:styleId="text-orange">
    <w:name w:val="text-orange"/>
    <w:rsid w:val="006A51DF"/>
  </w:style>
  <w:style w:type="character" w:customStyle="1" w:styleId="30">
    <w:name w:val="Заголовок 3 Знак"/>
    <w:basedOn w:val="a0"/>
    <w:link w:val="3"/>
    <w:semiHidden/>
    <w:rsid w:val="00C842CB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paragraph" w:styleId="af0">
    <w:name w:val="footer"/>
    <w:basedOn w:val="a"/>
    <w:link w:val="af1"/>
    <w:uiPriority w:val="99"/>
    <w:unhideWhenUsed/>
    <w:rsid w:val="00A1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10351"/>
    <w:rPr>
      <w:rFonts w:cs="Calibri"/>
      <w:lang w:val="ru-RU"/>
    </w:rPr>
  </w:style>
  <w:style w:type="paragraph" w:customStyle="1" w:styleId="af2">
    <w:name w:val="Знак Знак Знак Знак Знак Знак Знак Знак"/>
    <w:basedOn w:val="a"/>
    <w:rsid w:val="003E36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FD6DBF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0D35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Emphasis"/>
    <w:basedOn w:val="a0"/>
    <w:uiPriority w:val="20"/>
    <w:qFormat/>
    <w:locked/>
    <w:rsid w:val="00D4537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22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392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78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6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6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839">
                      <w:marLeft w:val="0"/>
                      <w:marRight w:val="120"/>
                      <w:marTop w:val="0"/>
                      <w:marBottom w:val="0"/>
                      <w:divBdr>
                        <w:top w:val="single" w:sz="6" w:space="1" w:color="808080"/>
                        <w:left w:val="single" w:sz="6" w:space="1" w:color="808080"/>
                        <w:bottom w:val="single" w:sz="6" w:space="1" w:color="808080"/>
                        <w:right w:val="single" w:sz="6" w:space="1" w:color="808080"/>
                      </w:divBdr>
                      <w:divsChild>
                        <w:div w:id="163636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368842">
                      <w:marLeft w:val="0"/>
                      <w:marRight w:val="120"/>
                      <w:marTop w:val="0"/>
                      <w:marBottom w:val="0"/>
                      <w:divBdr>
                        <w:top w:val="single" w:sz="6" w:space="1" w:color="808080"/>
                        <w:left w:val="single" w:sz="6" w:space="1" w:color="808080"/>
                        <w:bottom w:val="single" w:sz="6" w:space="1" w:color="808080"/>
                        <w:right w:val="single" w:sz="6" w:space="1" w:color="808080"/>
                      </w:divBdr>
                      <w:divsChild>
                        <w:div w:id="16363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36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B8B8B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A2E30-B157-4FE9-B26B-92F0B997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11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Географічне розташування</vt:lpstr>
    </vt:vector>
  </TitlesOfParts>
  <Company>SPecialiST RePack</Company>
  <LinksUpToDate>false</LinksUpToDate>
  <CharactersWithSpaces>16202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Географічне розташування</dc:title>
  <dc:subject/>
  <dc:creator>Admin</dc:creator>
  <cp:keywords/>
  <dc:description/>
  <cp:lastModifiedBy>org301</cp:lastModifiedBy>
  <cp:revision>124</cp:revision>
  <cp:lastPrinted>2021-11-15T13:47:00Z</cp:lastPrinted>
  <dcterms:created xsi:type="dcterms:W3CDTF">2021-11-01T14:01:00Z</dcterms:created>
  <dcterms:modified xsi:type="dcterms:W3CDTF">2021-11-19T10:13:00Z</dcterms:modified>
</cp:coreProperties>
</file>