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98" w:rsidRPr="00F63840" w:rsidRDefault="00EB30EF" w:rsidP="00EB30EF">
      <w:pPr>
        <w:ind w:right="-1" w:firstLine="7230"/>
        <w:jc w:val="both"/>
        <w:rPr>
          <w:i/>
          <w:sz w:val="28"/>
          <w:szCs w:val="28"/>
          <w:lang w:val="uk-UA"/>
        </w:rPr>
      </w:pPr>
      <w:bookmarkStart w:id="0" w:name="_GoBack"/>
      <w:r w:rsidRPr="00F63840">
        <w:rPr>
          <w:i/>
          <w:sz w:val="28"/>
          <w:szCs w:val="28"/>
          <w:lang w:val="uk-UA"/>
        </w:rPr>
        <w:t xml:space="preserve">    </w:t>
      </w:r>
      <w:proofErr w:type="spellStart"/>
      <w:r w:rsidRPr="00F63840">
        <w:rPr>
          <w:i/>
          <w:sz w:val="28"/>
          <w:szCs w:val="28"/>
          <w:lang w:val="uk-UA"/>
        </w:rPr>
        <w:t>Проєкт</w:t>
      </w:r>
      <w:proofErr w:type="spellEnd"/>
    </w:p>
    <w:p w:rsidR="0004369C" w:rsidRPr="00F63840" w:rsidRDefault="0004369C" w:rsidP="00BF6798">
      <w:pPr>
        <w:ind w:right="5528"/>
        <w:jc w:val="both"/>
        <w:rPr>
          <w:b/>
          <w:i/>
          <w:sz w:val="28"/>
          <w:szCs w:val="28"/>
          <w:lang w:val="uk-UA"/>
        </w:rPr>
      </w:pPr>
    </w:p>
    <w:p w:rsidR="00BF6798" w:rsidRPr="00F63840" w:rsidRDefault="00BF6798" w:rsidP="00BF6798">
      <w:pPr>
        <w:ind w:right="5528"/>
        <w:jc w:val="both"/>
        <w:rPr>
          <w:b/>
          <w:i/>
          <w:sz w:val="28"/>
          <w:szCs w:val="28"/>
          <w:lang w:val="uk-UA"/>
        </w:rPr>
      </w:pPr>
    </w:p>
    <w:p w:rsidR="00BF6798" w:rsidRPr="00F63840" w:rsidRDefault="00BF6798" w:rsidP="00BF6798">
      <w:pPr>
        <w:ind w:right="5528"/>
        <w:jc w:val="both"/>
        <w:rPr>
          <w:b/>
          <w:i/>
          <w:sz w:val="28"/>
          <w:szCs w:val="28"/>
          <w:lang w:val="uk-UA"/>
        </w:rPr>
      </w:pPr>
    </w:p>
    <w:p w:rsidR="00BF6798" w:rsidRPr="00F63840" w:rsidRDefault="00BF6798" w:rsidP="00BF6798">
      <w:pPr>
        <w:ind w:right="5528"/>
        <w:jc w:val="both"/>
        <w:rPr>
          <w:b/>
          <w:i/>
          <w:sz w:val="28"/>
          <w:szCs w:val="28"/>
          <w:lang w:val="uk-UA"/>
        </w:rPr>
      </w:pPr>
    </w:p>
    <w:p w:rsidR="00BF6798" w:rsidRPr="00F63840" w:rsidRDefault="00BF6798" w:rsidP="00BF6798">
      <w:pPr>
        <w:ind w:right="5528"/>
        <w:jc w:val="both"/>
        <w:rPr>
          <w:b/>
          <w:i/>
          <w:sz w:val="28"/>
          <w:szCs w:val="28"/>
          <w:lang w:val="uk-UA"/>
        </w:rPr>
      </w:pPr>
    </w:p>
    <w:p w:rsidR="00BF6798" w:rsidRPr="00F63840" w:rsidRDefault="00BF6798" w:rsidP="00BF6798">
      <w:pPr>
        <w:ind w:right="5528"/>
        <w:jc w:val="both"/>
        <w:rPr>
          <w:b/>
          <w:i/>
          <w:sz w:val="28"/>
          <w:szCs w:val="28"/>
          <w:lang w:val="uk-UA"/>
        </w:rPr>
      </w:pPr>
    </w:p>
    <w:p w:rsidR="00EB30EF" w:rsidRPr="00F63840" w:rsidRDefault="00EB30EF" w:rsidP="00EB30EF">
      <w:pPr>
        <w:ind w:right="5394"/>
        <w:jc w:val="both"/>
        <w:rPr>
          <w:b/>
          <w:i/>
          <w:sz w:val="28"/>
          <w:szCs w:val="28"/>
          <w:lang w:val="uk-UA"/>
        </w:rPr>
      </w:pPr>
    </w:p>
    <w:p w:rsidR="00EB30EF" w:rsidRPr="00F63840" w:rsidRDefault="00EB30EF" w:rsidP="00EB30EF">
      <w:pPr>
        <w:ind w:right="5394"/>
        <w:jc w:val="both"/>
        <w:rPr>
          <w:b/>
          <w:bCs/>
          <w:i/>
          <w:iCs/>
          <w:sz w:val="28"/>
          <w:szCs w:val="28"/>
          <w:lang w:val="uk-UA"/>
        </w:rPr>
      </w:pPr>
    </w:p>
    <w:p w:rsidR="00EB30EF" w:rsidRPr="00F63840" w:rsidRDefault="00EB30EF" w:rsidP="00EB30EF">
      <w:pPr>
        <w:ind w:right="5394"/>
        <w:jc w:val="both"/>
        <w:rPr>
          <w:b/>
          <w:bCs/>
          <w:i/>
          <w:iCs/>
          <w:color w:val="FF0000"/>
          <w:sz w:val="44"/>
          <w:szCs w:val="44"/>
          <w:lang w:val="uk-UA"/>
        </w:rPr>
      </w:pPr>
    </w:p>
    <w:p w:rsidR="00EB30EF" w:rsidRPr="00F63840" w:rsidRDefault="00EB30EF" w:rsidP="00EB30EF">
      <w:pPr>
        <w:tabs>
          <w:tab w:val="left" w:pos="4200"/>
        </w:tabs>
        <w:ind w:right="5558"/>
        <w:jc w:val="both"/>
        <w:rPr>
          <w:b/>
          <w:bCs/>
          <w:i/>
          <w:iCs/>
          <w:spacing w:val="-6"/>
          <w:sz w:val="28"/>
          <w:szCs w:val="28"/>
          <w:lang w:val="uk-UA"/>
        </w:rPr>
      </w:pPr>
      <w:r w:rsidRPr="00F63840">
        <w:rPr>
          <w:b/>
          <w:bCs/>
          <w:i/>
          <w:iCs/>
          <w:spacing w:val="-4"/>
          <w:sz w:val="28"/>
          <w:szCs w:val="28"/>
          <w:lang w:val="uk-UA"/>
        </w:rPr>
        <w:t>Про затвердження Програми</w:t>
      </w:r>
      <w:r w:rsidRPr="00F63840">
        <w:rPr>
          <w:b/>
          <w:bCs/>
          <w:i/>
          <w:iCs/>
          <w:sz w:val="28"/>
          <w:szCs w:val="28"/>
          <w:lang w:val="uk-UA"/>
        </w:rPr>
        <w:t xml:space="preserve"> </w:t>
      </w:r>
      <w:r w:rsidRPr="00F63840">
        <w:rPr>
          <w:b/>
          <w:bCs/>
          <w:i/>
          <w:iCs/>
          <w:spacing w:val="-2"/>
          <w:sz w:val="28"/>
          <w:szCs w:val="28"/>
          <w:lang w:val="uk-UA"/>
        </w:rPr>
        <w:t>перспективного розвитку осві</w:t>
      </w:r>
      <w:r w:rsidRPr="00F63840">
        <w:rPr>
          <w:b/>
          <w:bCs/>
          <w:i/>
          <w:iCs/>
          <w:spacing w:val="-6"/>
          <w:sz w:val="28"/>
          <w:szCs w:val="28"/>
          <w:lang w:val="uk-UA"/>
        </w:rPr>
        <w:t xml:space="preserve">ти м. Кривого Рогу </w:t>
      </w:r>
      <w:r w:rsidR="00355137" w:rsidRPr="00F63840">
        <w:rPr>
          <w:b/>
          <w:bCs/>
          <w:i/>
          <w:iCs/>
          <w:sz w:val="28"/>
          <w:szCs w:val="28"/>
          <w:lang w:val="uk-UA"/>
        </w:rPr>
        <w:t>на 2022–</w:t>
      </w:r>
      <w:r w:rsidRPr="00F63840">
        <w:rPr>
          <w:b/>
          <w:bCs/>
          <w:i/>
          <w:iCs/>
          <w:sz w:val="28"/>
          <w:szCs w:val="28"/>
          <w:lang w:val="uk-UA"/>
        </w:rPr>
        <w:t>2024 роки</w:t>
      </w:r>
    </w:p>
    <w:p w:rsidR="00EB30EF" w:rsidRPr="00F63840" w:rsidRDefault="00EB30EF" w:rsidP="00EB30EF">
      <w:pPr>
        <w:rPr>
          <w:color w:val="FF0000"/>
          <w:sz w:val="28"/>
          <w:szCs w:val="28"/>
          <w:lang w:val="uk-UA"/>
        </w:rPr>
      </w:pPr>
    </w:p>
    <w:p w:rsidR="00EB30EF" w:rsidRPr="00F63840" w:rsidRDefault="00EB30EF" w:rsidP="00EB30EF">
      <w:pPr>
        <w:rPr>
          <w:color w:val="FF0000"/>
          <w:lang w:val="uk-UA"/>
        </w:rPr>
      </w:pPr>
    </w:p>
    <w:p w:rsidR="00EB30EF" w:rsidRPr="00F63840" w:rsidRDefault="00971BDB" w:rsidP="00971BDB">
      <w:pPr>
        <w:ind w:firstLine="720"/>
        <w:jc w:val="both"/>
        <w:rPr>
          <w:sz w:val="28"/>
          <w:szCs w:val="28"/>
          <w:lang w:val="uk-UA"/>
        </w:rPr>
      </w:pPr>
      <w:r w:rsidRPr="00F63840">
        <w:rPr>
          <w:sz w:val="28"/>
          <w:szCs w:val="28"/>
          <w:lang w:val="uk-UA"/>
        </w:rPr>
        <w:t>З метою ефективного використання бюджетних коштів; на виконання рішення виконкому міської ради від 19.05.2021 №200 «Про затвердження плану заходів із забезпечення прогнозу бюджету Криворізької міської територіальної громади на 2022</w:t>
      </w:r>
      <w:r w:rsidR="00355137" w:rsidRPr="00F63840">
        <w:rPr>
          <w:sz w:val="28"/>
          <w:szCs w:val="28"/>
          <w:lang w:val="uk-UA"/>
        </w:rPr>
        <w:t>–2024 роки»;</w:t>
      </w:r>
      <w:r w:rsidRPr="00F63840">
        <w:rPr>
          <w:sz w:val="28"/>
          <w:szCs w:val="28"/>
          <w:lang w:val="uk-UA"/>
        </w:rPr>
        <w:t xml:space="preserve"> керуючись </w:t>
      </w:r>
      <w:r w:rsidR="00355137" w:rsidRPr="00F63840">
        <w:rPr>
          <w:sz w:val="28"/>
          <w:szCs w:val="28"/>
          <w:lang w:val="uk-UA"/>
        </w:rPr>
        <w:t>Бюджетним кодексом України, Законами України «Про місцеве самоврядування в Україні»,</w:t>
      </w:r>
      <w:r w:rsidRPr="00F63840">
        <w:rPr>
          <w:sz w:val="28"/>
          <w:szCs w:val="28"/>
          <w:lang w:val="uk-UA"/>
        </w:rPr>
        <w:t xml:space="preserve"> «Про освіту», «Про повну загальну середню освіту», «Про позашкільну освіту», «Про дошкільну освіту», «Про охорону дитинства», «Про внесення змін та визнання такими, що втратили чинність, деяких законодавчих актів України» (від 28 грудня 2014 року №76-VІІІ), </w:t>
      </w:r>
      <w:r w:rsidRPr="00F63840">
        <w:rPr>
          <w:spacing w:val="-2"/>
          <w:sz w:val="28"/>
          <w:szCs w:val="28"/>
          <w:lang w:val="uk-UA"/>
        </w:rPr>
        <w:t>Розпорядженням Кабінету Міністрів України від 13 грудня 2017 року №903-р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w:t>
      </w:r>
      <w:r w:rsidRPr="00F63840">
        <w:rPr>
          <w:sz w:val="28"/>
          <w:szCs w:val="28"/>
          <w:lang w:val="uk-UA"/>
        </w:rPr>
        <w:t xml:space="preserve">  </w:t>
      </w:r>
      <w:r w:rsidR="00EB30EF" w:rsidRPr="00F63840">
        <w:rPr>
          <w:spacing w:val="-2"/>
          <w:sz w:val="28"/>
          <w:szCs w:val="28"/>
          <w:lang w:val="uk-UA"/>
        </w:rPr>
        <w:t xml:space="preserve">міська рада </w:t>
      </w:r>
      <w:r w:rsidR="00EB30EF" w:rsidRPr="00F63840">
        <w:rPr>
          <w:b/>
          <w:i/>
          <w:spacing w:val="-2"/>
          <w:sz w:val="28"/>
          <w:szCs w:val="28"/>
          <w:lang w:val="uk-UA"/>
        </w:rPr>
        <w:t>вирішила</w:t>
      </w:r>
      <w:r w:rsidR="00EB30EF" w:rsidRPr="00F63840">
        <w:rPr>
          <w:spacing w:val="-2"/>
          <w:sz w:val="28"/>
          <w:szCs w:val="28"/>
          <w:lang w:val="uk-UA"/>
        </w:rPr>
        <w:t>:</w:t>
      </w:r>
    </w:p>
    <w:p w:rsidR="00EB30EF" w:rsidRPr="00F63840" w:rsidRDefault="00EB30EF" w:rsidP="00EB30EF">
      <w:pPr>
        <w:tabs>
          <w:tab w:val="num" w:pos="0"/>
          <w:tab w:val="left" w:pos="1080"/>
        </w:tabs>
        <w:jc w:val="both"/>
        <w:rPr>
          <w:color w:val="FF0000"/>
          <w:sz w:val="22"/>
          <w:szCs w:val="22"/>
          <w:lang w:val="uk-UA"/>
        </w:rPr>
      </w:pPr>
    </w:p>
    <w:p w:rsidR="00EB30EF" w:rsidRPr="00F63840" w:rsidRDefault="00EB30EF" w:rsidP="00EB30EF">
      <w:pPr>
        <w:numPr>
          <w:ilvl w:val="0"/>
          <w:numId w:val="3"/>
        </w:numPr>
        <w:tabs>
          <w:tab w:val="clear" w:pos="1440"/>
          <w:tab w:val="num" w:pos="0"/>
          <w:tab w:val="left" w:pos="960"/>
        </w:tabs>
        <w:ind w:left="0" w:firstLine="600"/>
        <w:jc w:val="both"/>
        <w:rPr>
          <w:sz w:val="28"/>
          <w:szCs w:val="28"/>
          <w:lang w:val="uk-UA"/>
        </w:rPr>
      </w:pPr>
      <w:r w:rsidRPr="00F63840">
        <w:rPr>
          <w:sz w:val="28"/>
          <w:szCs w:val="28"/>
          <w:lang w:val="uk-UA"/>
        </w:rPr>
        <w:t>Затвердити Програму перспективного розвитку</w:t>
      </w:r>
      <w:r w:rsidR="00355137" w:rsidRPr="00F63840">
        <w:rPr>
          <w:sz w:val="28"/>
          <w:szCs w:val="28"/>
          <w:lang w:val="uk-UA"/>
        </w:rPr>
        <w:t xml:space="preserve"> освіти м. Кривого Рогу на 2022</w:t>
      </w:r>
      <w:r w:rsidR="00355137" w:rsidRPr="00F63840">
        <w:rPr>
          <w:bCs/>
          <w:iCs/>
          <w:sz w:val="28"/>
          <w:szCs w:val="28"/>
          <w:lang w:val="uk-UA"/>
        </w:rPr>
        <w:t>–</w:t>
      </w:r>
      <w:r w:rsidRPr="00F63840">
        <w:rPr>
          <w:sz w:val="28"/>
          <w:szCs w:val="28"/>
          <w:lang w:val="uk-UA"/>
        </w:rPr>
        <w:t>2024 роки (додається).</w:t>
      </w:r>
    </w:p>
    <w:p w:rsidR="00EB30EF" w:rsidRPr="00F63840" w:rsidRDefault="00EB30EF" w:rsidP="00EB30EF">
      <w:pPr>
        <w:tabs>
          <w:tab w:val="left" w:pos="960"/>
        </w:tabs>
        <w:jc w:val="both"/>
        <w:rPr>
          <w:sz w:val="28"/>
          <w:szCs w:val="28"/>
          <w:lang w:val="uk-UA"/>
        </w:rPr>
      </w:pPr>
    </w:p>
    <w:p w:rsidR="00EB30EF" w:rsidRPr="00F63840" w:rsidRDefault="00EB30EF" w:rsidP="00EB30EF">
      <w:pPr>
        <w:numPr>
          <w:ilvl w:val="0"/>
          <w:numId w:val="3"/>
        </w:numPr>
        <w:tabs>
          <w:tab w:val="clear" w:pos="1440"/>
          <w:tab w:val="num" w:pos="0"/>
          <w:tab w:val="left" w:pos="960"/>
        </w:tabs>
        <w:ind w:left="0" w:firstLine="600"/>
        <w:jc w:val="both"/>
        <w:rPr>
          <w:sz w:val="28"/>
          <w:szCs w:val="28"/>
          <w:lang w:val="uk-UA"/>
        </w:rPr>
      </w:pPr>
      <w:r w:rsidRPr="00F63840">
        <w:rPr>
          <w:sz w:val="28"/>
          <w:szCs w:val="28"/>
          <w:lang w:val="uk-UA"/>
        </w:rPr>
        <w:t>Департаменту освіти і науки виконкому Криворізької міської ради забезпечити:</w:t>
      </w:r>
    </w:p>
    <w:p w:rsidR="00EB30EF" w:rsidRPr="00F63840" w:rsidRDefault="00EB30EF" w:rsidP="00EB30EF">
      <w:pPr>
        <w:numPr>
          <w:ilvl w:val="1"/>
          <w:numId w:val="3"/>
        </w:numPr>
        <w:tabs>
          <w:tab w:val="left" w:pos="1080"/>
        </w:tabs>
        <w:ind w:left="0" w:firstLine="600"/>
        <w:jc w:val="both"/>
        <w:rPr>
          <w:sz w:val="28"/>
          <w:szCs w:val="28"/>
          <w:lang w:val="uk-UA"/>
        </w:rPr>
      </w:pPr>
      <w:r w:rsidRPr="00F63840">
        <w:rPr>
          <w:sz w:val="28"/>
          <w:szCs w:val="28"/>
          <w:lang w:val="uk-UA"/>
        </w:rPr>
        <w:t>виконання заходів, передбачених Програмою, у встановлені нею терміни;</w:t>
      </w:r>
    </w:p>
    <w:p w:rsidR="00EB30EF" w:rsidRPr="00F63840" w:rsidRDefault="00EB30EF" w:rsidP="00EB30EF">
      <w:pPr>
        <w:numPr>
          <w:ilvl w:val="1"/>
          <w:numId w:val="3"/>
        </w:numPr>
        <w:tabs>
          <w:tab w:val="left" w:pos="1080"/>
        </w:tabs>
        <w:ind w:left="0" w:firstLine="600"/>
        <w:jc w:val="both"/>
        <w:rPr>
          <w:sz w:val="28"/>
          <w:szCs w:val="28"/>
          <w:lang w:val="uk-UA"/>
        </w:rPr>
      </w:pPr>
      <w:r w:rsidRPr="00F63840">
        <w:rPr>
          <w:sz w:val="28"/>
          <w:szCs w:val="28"/>
          <w:lang w:val="uk-UA"/>
        </w:rPr>
        <w:t xml:space="preserve"> звітування за підсумками кожного фінансового року  перед міською радою про використання бюджетних коштів на виконання заходів Програми.</w:t>
      </w:r>
    </w:p>
    <w:p w:rsidR="00EB30EF" w:rsidRPr="00F63840" w:rsidRDefault="00EB30EF" w:rsidP="00EB30EF">
      <w:pPr>
        <w:tabs>
          <w:tab w:val="left" w:pos="1080"/>
        </w:tabs>
        <w:jc w:val="both"/>
        <w:rPr>
          <w:color w:val="FF0000"/>
          <w:sz w:val="28"/>
          <w:szCs w:val="28"/>
          <w:lang w:val="uk-UA"/>
        </w:rPr>
      </w:pPr>
    </w:p>
    <w:p w:rsidR="00EB30EF" w:rsidRPr="00F63840" w:rsidRDefault="00EB30EF" w:rsidP="00130C2E">
      <w:pPr>
        <w:numPr>
          <w:ilvl w:val="0"/>
          <w:numId w:val="3"/>
        </w:numPr>
        <w:tabs>
          <w:tab w:val="clear" w:pos="1440"/>
          <w:tab w:val="num" w:pos="0"/>
          <w:tab w:val="left" w:pos="960"/>
          <w:tab w:val="left" w:pos="7080"/>
        </w:tabs>
        <w:ind w:left="0" w:firstLine="600"/>
        <w:jc w:val="both"/>
        <w:rPr>
          <w:sz w:val="28"/>
          <w:szCs w:val="28"/>
          <w:lang w:val="uk-UA"/>
        </w:rPr>
      </w:pPr>
      <w:r w:rsidRPr="00F63840">
        <w:rPr>
          <w:sz w:val="28"/>
          <w:szCs w:val="28"/>
          <w:lang w:val="uk-UA"/>
        </w:rPr>
        <w:t>Визнати таким, що втрачає чинність з 01.01.20</w:t>
      </w:r>
      <w:r w:rsidR="00AA5C29" w:rsidRPr="00F63840">
        <w:rPr>
          <w:sz w:val="28"/>
          <w:szCs w:val="28"/>
          <w:lang w:val="uk-UA"/>
        </w:rPr>
        <w:t>22</w:t>
      </w:r>
      <w:r w:rsidRPr="00F63840">
        <w:rPr>
          <w:sz w:val="28"/>
          <w:szCs w:val="28"/>
          <w:lang w:val="uk-UA"/>
        </w:rPr>
        <w:t xml:space="preserve">, рішення міської ради від </w:t>
      </w:r>
      <w:r w:rsidR="00AA5C29" w:rsidRPr="00F63840">
        <w:rPr>
          <w:sz w:val="28"/>
          <w:szCs w:val="28"/>
          <w:lang w:val="uk-UA"/>
        </w:rPr>
        <w:t>26</w:t>
      </w:r>
      <w:r w:rsidRPr="00F63840">
        <w:rPr>
          <w:sz w:val="28"/>
          <w:szCs w:val="28"/>
          <w:lang w:val="uk-UA"/>
        </w:rPr>
        <w:t>.12.201</w:t>
      </w:r>
      <w:r w:rsidR="00971BDB" w:rsidRPr="00F63840">
        <w:rPr>
          <w:sz w:val="28"/>
          <w:szCs w:val="28"/>
          <w:lang w:val="uk-UA"/>
        </w:rPr>
        <w:t>8</w:t>
      </w:r>
      <w:r w:rsidRPr="00F63840">
        <w:rPr>
          <w:sz w:val="28"/>
          <w:szCs w:val="28"/>
          <w:lang w:val="uk-UA"/>
        </w:rPr>
        <w:t xml:space="preserve"> №</w:t>
      </w:r>
      <w:r w:rsidR="00AA5C29" w:rsidRPr="00F63840">
        <w:rPr>
          <w:sz w:val="28"/>
          <w:szCs w:val="28"/>
          <w:lang w:val="uk-UA"/>
        </w:rPr>
        <w:t>3297</w:t>
      </w:r>
      <w:r w:rsidRPr="00F63840">
        <w:rPr>
          <w:sz w:val="28"/>
          <w:szCs w:val="28"/>
          <w:lang w:val="uk-UA"/>
        </w:rPr>
        <w:t xml:space="preserve"> «Про затвердження Програми перспективного розвитку освіти м. Кр</w:t>
      </w:r>
      <w:r w:rsidR="00AA5C29" w:rsidRPr="00F63840">
        <w:rPr>
          <w:sz w:val="28"/>
          <w:szCs w:val="28"/>
          <w:lang w:val="uk-UA"/>
        </w:rPr>
        <w:t>ивого Рогу на 2019</w:t>
      </w:r>
      <w:r w:rsidR="00AC753F" w:rsidRPr="00F63840">
        <w:rPr>
          <w:sz w:val="28"/>
          <w:szCs w:val="28"/>
          <w:lang w:val="uk-UA"/>
        </w:rPr>
        <w:t>–</w:t>
      </w:r>
      <w:r w:rsidR="00AA5C29" w:rsidRPr="00F63840">
        <w:rPr>
          <w:sz w:val="28"/>
          <w:szCs w:val="28"/>
          <w:lang w:val="uk-UA"/>
        </w:rPr>
        <w:t>2021</w:t>
      </w:r>
      <w:r w:rsidRPr="00F63840">
        <w:rPr>
          <w:sz w:val="28"/>
          <w:szCs w:val="28"/>
          <w:lang w:val="uk-UA"/>
        </w:rPr>
        <w:t xml:space="preserve"> роки», зі змінами</w:t>
      </w:r>
      <w:r w:rsidR="00355137" w:rsidRPr="00F63840">
        <w:rPr>
          <w:sz w:val="28"/>
          <w:szCs w:val="28"/>
          <w:lang w:val="uk-UA"/>
        </w:rPr>
        <w:t>,</w:t>
      </w:r>
      <w:r w:rsidRPr="00F63840">
        <w:rPr>
          <w:sz w:val="28"/>
          <w:szCs w:val="28"/>
          <w:lang w:val="uk-UA"/>
        </w:rPr>
        <w:t xml:space="preserve">  унесеними рішеннями міської ради від</w:t>
      </w:r>
      <w:r w:rsidR="00AC753F" w:rsidRPr="00F63840">
        <w:rPr>
          <w:color w:val="FF0000"/>
          <w:sz w:val="28"/>
          <w:szCs w:val="28"/>
          <w:lang w:val="uk-UA"/>
        </w:rPr>
        <w:t xml:space="preserve"> </w:t>
      </w:r>
      <w:r w:rsidR="00AA5C29" w:rsidRPr="00F63840">
        <w:rPr>
          <w:sz w:val="28"/>
          <w:szCs w:val="28"/>
          <w:lang w:val="uk-UA"/>
        </w:rPr>
        <w:t>30.10.2019 №4159, 24.12.2019 №4339</w:t>
      </w:r>
      <w:r w:rsidR="00130C2E" w:rsidRPr="00F63840">
        <w:rPr>
          <w:sz w:val="28"/>
          <w:szCs w:val="28"/>
          <w:lang w:val="uk-UA"/>
        </w:rPr>
        <w:t>, 23.12.2020 №28</w:t>
      </w:r>
      <w:r w:rsidRPr="00F63840">
        <w:rPr>
          <w:sz w:val="28"/>
          <w:szCs w:val="28"/>
          <w:lang w:val="uk-UA"/>
        </w:rPr>
        <w:t xml:space="preserve"> «Про внесення змін до рішення міської ради від 24.12.2015 №</w:t>
      </w:r>
      <w:r w:rsidR="00130C2E" w:rsidRPr="00F63840">
        <w:rPr>
          <w:sz w:val="28"/>
          <w:szCs w:val="28"/>
          <w:lang w:val="uk-UA"/>
        </w:rPr>
        <w:t>3297</w:t>
      </w:r>
      <w:r w:rsidRPr="00F63840">
        <w:rPr>
          <w:sz w:val="28"/>
          <w:szCs w:val="28"/>
          <w:lang w:val="uk-UA"/>
        </w:rPr>
        <w:t xml:space="preserve"> «Про </w:t>
      </w:r>
      <w:r w:rsidRPr="00F63840">
        <w:rPr>
          <w:sz w:val="28"/>
          <w:szCs w:val="28"/>
          <w:lang w:val="uk-UA"/>
        </w:rPr>
        <w:lastRenderedPageBreak/>
        <w:t>затвердження Програми перспективного розвитку освіти м. Кривого Рогу на 20</w:t>
      </w:r>
      <w:r w:rsidR="00E72D66" w:rsidRPr="00F63840">
        <w:rPr>
          <w:sz w:val="28"/>
          <w:szCs w:val="28"/>
          <w:lang w:val="uk-UA"/>
        </w:rPr>
        <w:t>19–</w:t>
      </w:r>
      <w:r w:rsidR="00130C2E" w:rsidRPr="00F63840">
        <w:rPr>
          <w:sz w:val="28"/>
          <w:szCs w:val="28"/>
          <w:lang w:val="uk-UA"/>
        </w:rPr>
        <w:t>2021</w:t>
      </w:r>
      <w:r w:rsidRPr="00F63840">
        <w:rPr>
          <w:sz w:val="28"/>
          <w:szCs w:val="28"/>
          <w:lang w:val="uk-UA"/>
        </w:rPr>
        <w:t xml:space="preserve"> роки».</w:t>
      </w:r>
    </w:p>
    <w:p w:rsidR="00EB30EF" w:rsidRPr="00F63840" w:rsidRDefault="00355137" w:rsidP="00EB30EF">
      <w:pPr>
        <w:tabs>
          <w:tab w:val="left" w:pos="960"/>
          <w:tab w:val="left" w:pos="7080"/>
        </w:tabs>
        <w:jc w:val="both"/>
        <w:rPr>
          <w:color w:val="FF0000"/>
          <w:sz w:val="28"/>
          <w:szCs w:val="28"/>
          <w:lang w:val="uk-UA"/>
        </w:rPr>
      </w:pPr>
      <w:r w:rsidRPr="00F63840">
        <w:rPr>
          <w:noProof/>
          <w:color w:val="FF0000"/>
          <w:sz w:val="28"/>
          <w:szCs w:val="28"/>
          <w:lang w:val="uk-UA"/>
        </w:rPr>
        <mc:AlternateContent>
          <mc:Choice Requires="wps">
            <w:drawing>
              <wp:anchor distT="0" distB="0" distL="114300" distR="114300" simplePos="0" relativeHeight="251658240" behindDoc="0" locked="0" layoutInCell="1" allowOverlap="1" wp14:anchorId="244674F3" wp14:editId="3E0149C5">
                <wp:simplePos x="0" y="0"/>
                <wp:positionH relativeFrom="column">
                  <wp:posOffset>2775647</wp:posOffset>
                </wp:positionH>
                <wp:positionV relativeFrom="paragraph">
                  <wp:posOffset>-729898</wp:posOffset>
                </wp:positionV>
                <wp:extent cx="228600" cy="2286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5137" w:rsidRDefault="00355137" w:rsidP="009C57FD">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18.55pt;margin-top:-57.4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" stroked="f">
                <v:textbox>
                  <w:txbxContent>
                    <w:p w:rsidR="00355137" w:rsidRDefault="00355137" w:rsidP="009C57FD">
                      <w:r>
                        <w:t>2</w:t>
                      </w:r>
                    </w:p>
                  </w:txbxContent>
                </v:textbox>
              </v:shape>
            </w:pict>
          </mc:Fallback>
        </mc:AlternateContent>
      </w:r>
    </w:p>
    <w:p w:rsidR="00EB30EF" w:rsidRPr="00F63840" w:rsidRDefault="00EB30EF" w:rsidP="00EB30EF">
      <w:pPr>
        <w:numPr>
          <w:ilvl w:val="0"/>
          <w:numId w:val="3"/>
        </w:numPr>
        <w:tabs>
          <w:tab w:val="clear" w:pos="1440"/>
          <w:tab w:val="num" w:pos="0"/>
          <w:tab w:val="left" w:pos="960"/>
        </w:tabs>
        <w:ind w:left="0" w:firstLine="600"/>
        <w:jc w:val="both"/>
        <w:rPr>
          <w:sz w:val="28"/>
          <w:szCs w:val="28"/>
          <w:lang w:val="uk-UA"/>
        </w:rPr>
      </w:pPr>
      <w:r w:rsidRPr="00F63840">
        <w:rPr>
          <w:sz w:val="28"/>
          <w:szCs w:val="28"/>
          <w:lang w:val="uk-UA"/>
        </w:rPr>
        <w:t xml:space="preserve">Контроль за виконанням рішення покласти на постійну комісію міської ради з питань освіти, науки, молоді, культури та спорту, </w:t>
      </w:r>
      <w:r w:rsidR="00AA5C29" w:rsidRPr="00F63840">
        <w:rPr>
          <w:sz w:val="28"/>
          <w:szCs w:val="28"/>
          <w:lang w:val="uk-UA"/>
        </w:rPr>
        <w:t>сім’ї і дітей</w:t>
      </w:r>
      <w:r w:rsidR="00355137" w:rsidRPr="00F63840">
        <w:rPr>
          <w:sz w:val="28"/>
          <w:szCs w:val="28"/>
          <w:lang w:val="uk-UA"/>
        </w:rPr>
        <w:t>,</w:t>
      </w:r>
      <w:r w:rsidR="00AA5C29" w:rsidRPr="00F63840">
        <w:rPr>
          <w:sz w:val="28"/>
          <w:szCs w:val="28"/>
          <w:lang w:val="uk-UA"/>
        </w:rPr>
        <w:t xml:space="preserve"> </w:t>
      </w:r>
      <w:r w:rsidRPr="00F63840">
        <w:rPr>
          <w:sz w:val="28"/>
          <w:szCs w:val="28"/>
          <w:lang w:val="uk-UA"/>
        </w:rPr>
        <w:t>координацію роботи – на заступника міського голови відповідно до розподілу обов’язків.</w:t>
      </w:r>
    </w:p>
    <w:p w:rsidR="00EB30EF" w:rsidRPr="00F63840" w:rsidRDefault="00EB30EF" w:rsidP="00EB30EF">
      <w:pPr>
        <w:jc w:val="both"/>
        <w:rPr>
          <w:color w:val="FF0000"/>
          <w:sz w:val="28"/>
          <w:szCs w:val="28"/>
          <w:lang w:val="uk-UA"/>
        </w:rPr>
      </w:pPr>
    </w:p>
    <w:p w:rsidR="00EB30EF" w:rsidRPr="00F63840" w:rsidRDefault="00EB30EF" w:rsidP="00EB30EF">
      <w:pPr>
        <w:jc w:val="both"/>
        <w:rPr>
          <w:color w:val="FF0000"/>
          <w:sz w:val="28"/>
          <w:szCs w:val="28"/>
          <w:lang w:val="uk-UA"/>
        </w:rPr>
      </w:pPr>
    </w:p>
    <w:p w:rsidR="00EB30EF" w:rsidRPr="00F63840" w:rsidRDefault="00EB30EF" w:rsidP="00EB30EF">
      <w:pPr>
        <w:jc w:val="both"/>
        <w:rPr>
          <w:color w:val="FF0000"/>
          <w:sz w:val="28"/>
          <w:szCs w:val="28"/>
          <w:lang w:val="uk-UA"/>
        </w:rPr>
      </w:pPr>
    </w:p>
    <w:p w:rsidR="00E72D66" w:rsidRPr="00F63840" w:rsidRDefault="00E72D66" w:rsidP="00EB30EF">
      <w:pPr>
        <w:jc w:val="both"/>
        <w:rPr>
          <w:color w:val="FF0000"/>
          <w:sz w:val="28"/>
          <w:szCs w:val="28"/>
          <w:lang w:val="uk-UA"/>
        </w:rPr>
      </w:pPr>
    </w:p>
    <w:p w:rsidR="00EB30EF" w:rsidRPr="00F63840" w:rsidRDefault="00E72D66" w:rsidP="00E72D66">
      <w:pPr>
        <w:tabs>
          <w:tab w:val="left" w:pos="7088"/>
        </w:tabs>
        <w:jc w:val="center"/>
        <w:rPr>
          <w:sz w:val="28"/>
          <w:szCs w:val="28"/>
          <w:lang w:val="uk-UA"/>
        </w:rPr>
      </w:pPr>
      <w:r w:rsidRPr="00F63840">
        <w:rPr>
          <w:sz w:val="28"/>
          <w:szCs w:val="28"/>
          <w:lang w:val="uk-UA"/>
        </w:rPr>
        <w:t>_____________________________________</w:t>
      </w:r>
    </w:p>
    <w:bookmarkEnd w:id="0"/>
    <w:p w:rsidR="00CA48BA" w:rsidRPr="00F63840" w:rsidRDefault="00CA48BA" w:rsidP="00130C2E">
      <w:pPr>
        <w:ind w:left="1080" w:hanging="1080"/>
        <w:jc w:val="both"/>
        <w:rPr>
          <w:b/>
          <w:bCs/>
          <w:i/>
          <w:iCs/>
          <w:sz w:val="28"/>
          <w:szCs w:val="28"/>
          <w:lang w:val="uk-UA"/>
        </w:rPr>
      </w:pPr>
    </w:p>
    <w:sectPr w:rsidR="00CA48BA" w:rsidRPr="00F63840" w:rsidSect="00355137">
      <w:headerReference w:type="firs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C9" w:rsidRDefault="00775DC9" w:rsidP="0024733E">
      <w:r>
        <w:separator/>
      </w:r>
    </w:p>
  </w:endnote>
  <w:endnote w:type="continuationSeparator" w:id="0">
    <w:p w:rsidR="00775DC9" w:rsidRDefault="00775DC9" w:rsidP="002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C9" w:rsidRDefault="00775DC9" w:rsidP="0024733E">
      <w:r>
        <w:separator/>
      </w:r>
    </w:p>
  </w:footnote>
  <w:footnote w:type="continuationSeparator" w:id="0">
    <w:p w:rsidR="00775DC9" w:rsidRDefault="00775DC9" w:rsidP="00247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67999"/>
      <w:docPartObj>
        <w:docPartGallery w:val="Page Numbers (Top of Page)"/>
        <w:docPartUnique/>
      </w:docPartObj>
    </w:sdtPr>
    <w:sdtEndPr/>
    <w:sdtContent>
      <w:p w:rsidR="00355137" w:rsidRDefault="00355137">
        <w:pPr>
          <w:pStyle w:val="a6"/>
          <w:jc w:val="center"/>
        </w:pPr>
        <w:r>
          <w:fldChar w:fldCharType="begin"/>
        </w:r>
        <w:r>
          <w:instrText>PAGE   \* MERGEFORMAT</w:instrText>
        </w:r>
        <w:r>
          <w:fldChar w:fldCharType="separate"/>
        </w:r>
        <w:r>
          <w:rPr>
            <w:noProof/>
          </w:rPr>
          <w:t>1</w:t>
        </w:r>
        <w:r>
          <w:fldChar w:fldCharType="end"/>
        </w:r>
      </w:p>
    </w:sdtContent>
  </w:sdt>
  <w:p w:rsidR="00355137" w:rsidRDefault="003551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B555E"/>
    <w:multiLevelType w:val="multilevel"/>
    <w:tmpl w:val="816ECE52"/>
    <w:lvl w:ilvl="0">
      <w:start w:val="1"/>
      <w:numFmt w:val="decimal"/>
      <w:lvlText w:val="%1."/>
      <w:lvlJc w:val="left"/>
      <w:pPr>
        <w:ind w:left="1760" w:hanging="105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63A90546"/>
    <w:multiLevelType w:val="multilevel"/>
    <w:tmpl w:val="2D56A854"/>
    <w:lvl w:ilvl="0">
      <w:start w:val="1"/>
      <w:numFmt w:val="decimal"/>
      <w:lvlText w:val="%1."/>
      <w:lvlJc w:val="left"/>
      <w:pPr>
        <w:tabs>
          <w:tab w:val="num" w:pos="1440"/>
        </w:tabs>
        <w:ind w:left="1440" w:hanging="360"/>
      </w:pPr>
      <w:rPr>
        <w:color w:val="auto"/>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2">
    <w:nsid w:val="7AC6412D"/>
    <w:multiLevelType w:val="hybridMultilevel"/>
    <w:tmpl w:val="52062FCE"/>
    <w:lvl w:ilvl="0" w:tplc="8012B55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33"/>
    <w:rsid w:val="000236AB"/>
    <w:rsid w:val="0004369C"/>
    <w:rsid w:val="000770D8"/>
    <w:rsid w:val="000862BE"/>
    <w:rsid w:val="000A31FE"/>
    <w:rsid w:val="000C39C8"/>
    <w:rsid w:val="00105945"/>
    <w:rsid w:val="00130C2E"/>
    <w:rsid w:val="00134BA9"/>
    <w:rsid w:val="001426C5"/>
    <w:rsid w:val="001747FE"/>
    <w:rsid w:val="0018287A"/>
    <w:rsid w:val="00183613"/>
    <w:rsid w:val="00184498"/>
    <w:rsid w:val="001A65F6"/>
    <w:rsid w:val="001B746D"/>
    <w:rsid w:val="001F0A49"/>
    <w:rsid w:val="0024733E"/>
    <w:rsid w:val="002640A9"/>
    <w:rsid w:val="00265AFD"/>
    <w:rsid w:val="002C4A37"/>
    <w:rsid w:val="002D7099"/>
    <w:rsid w:val="003074E5"/>
    <w:rsid w:val="00340E2B"/>
    <w:rsid w:val="00355137"/>
    <w:rsid w:val="00382551"/>
    <w:rsid w:val="003B6FA4"/>
    <w:rsid w:val="003C7A57"/>
    <w:rsid w:val="003E3C40"/>
    <w:rsid w:val="003F358E"/>
    <w:rsid w:val="00415975"/>
    <w:rsid w:val="004711A1"/>
    <w:rsid w:val="00471E8B"/>
    <w:rsid w:val="004A11D8"/>
    <w:rsid w:val="005073BD"/>
    <w:rsid w:val="00543A80"/>
    <w:rsid w:val="00560F10"/>
    <w:rsid w:val="00565D36"/>
    <w:rsid w:val="00573707"/>
    <w:rsid w:val="00574BBF"/>
    <w:rsid w:val="005A394F"/>
    <w:rsid w:val="005E4822"/>
    <w:rsid w:val="005F1413"/>
    <w:rsid w:val="00662C98"/>
    <w:rsid w:val="006A10D9"/>
    <w:rsid w:val="006A262F"/>
    <w:rsid w:val="006D6669"/>
    <w:rsid w:val="006F767A"/>
    <w:rsid w:val="007015A3"/>
    <w:rsid w:val="00711F1A"/>
    <w:rsid w:val="00760417"/>
    <w:rsid w:val="007627E7"/>
    <w:rsid w:val="00762E19"/>
    <w:rsid w:val="00775DC9"/>
    <w:rsid w:val="00777207"/>
    <w:rsid w:val="007B58AA"/>
    <w:rsid w:val="007B6C93"/>
    <w:rsid w:val="00821216"/>
    <w:rsid w:val="00826910"/>
    <w:rsid w:val="00827DB3"/>
    <w:rsid w:val="0083048E"/>
    <w:rsid w:val="00870C0D"/>
    <w:rsid w:val="00891D3A"/>
    <w:rsid w:val="00891F82"/>
    <w:rsid w:val="008B69A0"/>
    <w:rsid w:val="008C454C"/>
    <w:rsid w:val="008D0B82"/>
    <w:rsid w:val="00924A8D"/>
    <w:rsid w:val="00927C3B"/>
    <w:rsid w:val="00963F96"/>
    <w:rsid w:val="00971BDB"/>
    <w:rsid w:val="009825F0"/>
    <w:rsid w:val="0098426F"/>
    <w:rsid w:val="009B5213"/>
    <w:rsid w:val="009C06D9"/>
    <w:rsid w:val="009E0F84"/>
    <w:rsid w:val="00A1764C"/>
    <w:rsid w:val="00A26F6A"/>
    <w:rsid w:val="00A36CDE"/>
    <w:rsid w:val="00A66B4D"/>
    <w:rsid w:val="00A67CE6"/>
    <w:rsid w:val="00A82CD2"/>
    <w:rsid w:val="00AA5C29"/>
    <w:rsid w:val="00AB4172"/>
    <w:rsid w:val="00AB4E4F"/>
    <w:rsid w:val="00AC0A3D"/>
    <w:rsid w:val="00AC70BC"/>
    <w:rsid w:val="00AC753F"/>
    <w:rsid w:val="00AF3577"/>
    <w:rsid w:val="00B03444"/>
    <w:rsid w:val="00B05A2A"/>
    <w:rsid w:val="00B16719"/>
    <w:rsid w:val="00B24A0A"/>
    <w:rsid w:val="00B65E04"/>
    <w:rsid w:val="00B742CF"/>
    <w:rsid w:val="00B77538"/>
    <w:rsid w:val="00B8116B"/>
    <w:rsid w:val="00B84D6C"/>
    <w:rsid w:val="00BB147D"/>
    <w:rsid w:val="00BD18FA"/>
    <w:rsid w:val="00BE0E1F"/>
    <w:rsid w:val="00BF6798"/>
    <w:rsid w:val="00C00804"/>
    <w:rsid w:val="00C00C23"/>
    <w:rsid w:val="00C21EDB"/>
    <w:rsid w:val="00C439BF"/>
    <w:rsid w:val="00C44830"/>
    <w:rsid w:val="00C459E4"/>
    <w:rsid w:val="00C72C0D"/>
    <w:rsid w:val="00C74CE7"/>
    <w:rsid w:val="00C76CF8"/>
    <w:rsid w:val="00C8003A"/>
    <w:rsid w:val="00C95CFC"/>
    <w:rsid w:val="00CA48BA"/>
    <w:rsid w:val="00CF0081"/>
    <w:rsid w:val="00CF3073"/>
    <w:rsid w:val="00CF7541"/>
    <w:rsid w:val="00D01615"/>
    <w:rsid w:val="00D53E88"/>
    <w:rsid w:val="00D962FB"/>
    <w:rsid w:val="00DB4748"/>
    <w:rsid w:val="00DC6CC4"/>
    <w:rsid w:val="00E0430A"/>
    <w:rsid w:val="00E07DF1"/>
    <w:rsid w:val="00E53EAE"/>
    <w:rsid w:val="00E6007F"/>
    <w:rsid w:val="00E72D66"/>
    <w:rsid w:val="00EB30EF"/>
    <w:rsid w:val="00EE598A"/>
    <w:rsid w:val="00F12A11"/>
    <w:rsid w:val="00F33984"/>
    <w:rsid w:val="00F63840"/>
    <w:rsid w:val="00F76EFA"/>
    <w:rsid w:val="00F85733"/>
    <w:rsid w:val="00F95814"/>
    <w:rsid w:val="00FA4FDF"/>
    <w:rsid w:val="00FC2724"/>
    <w:rsid w:val="00FC6751"/>
    <w:rsid w:val="00FD1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54C"/>
    <w:rPr>
      <w:rFonts w:ascii="Tahoma" w:hAnsi="Tahoma" w:cs="Tahoma"/>
      <w:sz w:val="16"/>
      <w:szCs w:val="16"/>
    </w:rPr>
  </w:style>
  <w:style w:type="character" w:customStyle="1" w:styleId="a4">
    <w:name w:val="Текст выноски Знак"/>
    <w:basedOn w:val="a0"/>
    <w:link w:val="a3"/>
    <w:uiPriority w:val="99"/>
    <w:semiHidden/>
    <w:rsid w:val="008C454C"/>
    <w:rPr>
      <w:rFonts w:ascii="Tahoma" w:eastAsia="Times New Roman" w:hAnsi="Tahoma" w:cs="Tahoma"/>
      <w:sz w:val="16"/>
      <w:szCs w:val="16"/>
      <w:lang w:eastAsia="ru-RU"/>
    </w:rPr>
  </w:style>
  <w:style w:type="paragraph" w:styleId="a5">
    <w:name w:val="List Paragraph"/>
    <w:basedOn w:val="a"/>
    <w:uiPriority w:val="34"/>
    <w:qFormat/>
    <w:rsid w:val="00711F1A"/>
    <w:pPr>
      <w:ind w:left="720"/>
      <w:contextualSpacing/>
    </w:pPr>
  </w:style>
  <w:style w:type="paragraph" w:styleId="a6">
    <w:name w:val="header"/>
    <w:basedOn w:val="a"/>
    <w:link w:val="a7"/>
    <w:uiPriority w:val="99"/>
    <w:unhideWhenUsed/>
    <w:rsid w:val="0024733E"/>
    <w:pPr>
      <w:tabs>
        <w:tab w:val="center" w:pos="4677"/>
        <w:tab w:val="right" w:pos="9355"/>
      </w:tabs>
    </w:pPr>
  </w:style>
  <w:style w:type="character" w:customStyle="1" w:styleId="a7">
    <w:name w:val="Верхний колонтитул Знак"/>
    <w:basedOn w:val="a0"/>
    <w:link w:val="a6"/>
    <w:uiPriority w:val="99"/>
    <w:rsid w:val="0024733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4733E"/>
    <w:pPr>
      <w:tabs>
        <w:tab w:val="center" w:pos="4677"/>
        <w:tab w:val="right" w:pos="9355"/>
      </w:tabs>
    </w:pPr>
  </w:style>
  <w:style w:type="character" w:customStyle="1" w:styleId="a9">
    <w:name w:val="Нижний колонтитул Знак"/>
    <w:basedOn w:val="a0"/>
    <w:link w:val="a8"/>
    <w:uiPriority w:val="99"/>
    <w:rsid w:val="0024733E"/>
    <w:rPr>
      <w:rFonts w:ascii="Times New Roman" w:eastAsia="Times New Roman" w:hAnsi="Times New Roman" w:cs="Times New Roman"/>
      <w:sz w:val="24"/>
      <w:szCs w:val="24"/>
      <w:lang w:eastAsia="ru-RU"/>
    </w:rPr>
  </w:style>
  <w:style w:type="paragraph" w:customStyle="1" w:styleId="21">
    <w:name w:val="Основной текст 21"/>
    <w:basedOn w:val="a"/>
    <w:rsid w:val="005A394F"/>
    <w:pPr>
      <w:suppressAutoHyphens/>
      <w:ind w:left="720" w:hanging="720"/>
      <w:jc w:val="both"/>
    </w:pPr>
    <w:rPr>
      <w:sz w:val="28"/>
      <w:szCs w:val="20"/>
      <w:lang w:val="uk-UA" w:eastAsia="ar-SA"/>
    </w:rPr>
  </w:style>
  <w:style w:type="paragraph" w:customStyle="1" w:styleId="CharCharCharChar">
    <w:name w:val="Char Char Знак Знак Char Char Знак Знак Знак Знак"/>
    <w:basedOn w:val="a"/>
    <w:rsid w:val="00927C3B"/>
    <w:pPr>
      <w:spacing w:after="160" w:line="240" w:lineRule="exact"/>
    </w:pPr>
    <w:rPr>
      <w:rFonts w:ascii="Verdana" w:hAnsi="Verdana"/>
      <w:sz w:val="20"/>
      <w:szCs w:val="20"/>
      <w:lang w:val="en-US" w:eastAsia="en-US"/>
    </w:rPr>
  </w:style>
  <w:style w:type="paragraph" w:styleId="2">
    <w:name w:val="Body Text 2"/>
    <w:basedOn w:val="a"/>
    <w:link w:val="20"/>
    <w:rsid w:val="00CA48BA"/>
    <w:pPr>
      <w:jc w:val="both"/>
    </w:pPr>
    <w:rPr>
      <w:szCs w:val="20"/>
      <w:lang w:val="uk-UA"/>
    </w:rPr>
  </w:style>
  <w:style w:type="character" w:customStyle="1" w:styleId="20">
    <w:name w:val="Основной текст 2 Знак"/>
    <w:basedOn w:val="a0"/>
    <w:link w:val="2"/>
    <w:rsid w:val="00CA48BA"/>
    <w:rPr>
      <w:rFonts w:ascii="Times New Roman" w:eastAsia="Times New Roman" w:hAnsi="Times New Roman" w:cs="Times New Roman"/>
      <w:sz w:val="24"/>
      <w:szCs w:val="20"/>
      <w:lang w:val="uk-UA" w:eastAsia="ru-RU"/>
    </w:rPr>
  </w:style>
  <w:style w:type="paragraph" w:customStyle="1" w:styleId="1">
    <w:name w:val="Стиль1"/>
    <w:basedOn w:val="a"/>
    <w:rsid w:val="00CA48BA"/>
    <w:pPr>
      <w:spacing w:line="360" w:lineRule="auto"/>
    </w:pPr>
    <w:rPr>
      <w:rFonts w:ascii="Arial" w:eastAsia="Calibri" w:hAnsi="Arial" w:cs="Arial"/>
      <w:lang w:val="uk-UA"/>
    </w:rPr>
  </w:style>
  <w:style w:type="character" w:styleId="aa">
    <w:name w:val="page number"/>
    <w:basedOn w:val="a0"/>
    <w:rsid w:val="00EB3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54C"/>
    <w:rPr>
      <w:rFonts w:ascii="Tahoma" w:hAnsi="Tahoma" w:cs="Tahoma"/>
      <w:sz w:val="16"/>
      <w:szCs w:val="16"/>
    </w:rPr>
  </w:style>
  <w:style w:type="character" w:customStyle="1" w:styleId="a4">
    <w:name w:val="Текст выноски Знак"/>
    <w:basedOn w:val="a0"/>
    <w:link w:val="a3"/>
    <w:uiPriority w:val="99"/>
    <w:semiHidden/>
    <w:rsid w:val="008C454C"/>
    <w:rPr>
      <w:rFonts w:ascii="Tahoma" w:eastAsia="Times New Roman" w:hAnsi="Tahoma" w:cs="Tahoma"/>
      <w:sz w:val="16"/>
      <w:szCs w:val="16"/>
      <w:lang w:eastAsia="ru-RU"/>
    </w:rPr>
  </w:style>
  <w:style w:type="paragraph" w:styleId="a5">
    <w:name w:val="List Paragraph"/>
    <w:basedOn w:val="a"/>
    <w:uiPriority w:val="34"/>
    <w:qFormat/>
    <w:rsid w:val="00711F1A"/>
    <w:pPr>
      <w:ind w:left="720"/>
      <w:contextualSpacing/>
    </w:pPr>
  </w:style>
  <w:style w:type="paragraph" w:styleId="a6">
    <w:name w:val="header"/>
    <w:basedOn w:val="a"/>
    <w:link w:val="a7"/>
    <w:uiPriority w:val="99"/>
    <w:unhideWhenUsed/>
    <w:rsid w:val="0024733E"/>
    <w:pPr>
      <w:tabs>
        <w:tab w:val="center" w:pos="4677"/>
        <w:tab w:val="right" w:pos="9355"/>
      </w:tabs>
    </w:pPr>
  </w:style>
  <w:style w:type="character" w:customStyle="1" w:styleId="a7">
    <w:name w:val="Верхний колонтитул Знак"/>
    <w:basedOn w:val="a0"/>
    <w:link w:val="a6"/>
    <w:uiPriority w:val="99"/>
    <w:rsid w:val="0024733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4733E"/>
    <w:pPr>
      <w:tabs>
        <w:tab w:val="center" w:pos="4677"/>
        <w:tab w:val="right" w:pos="9355"/>
      </w:tabs>
    </w:pPr>
  </w:style>
  <w:style w:type="character" w:customStyle="1" w:styleId="a9">
    <w:name w:val="Нижний колонтитул Знак"/>
    <w:basedOn w:val="a0"/>
    <w:link w:val="a8"/>
    <w:uiPriority w:val="99"/>
    <w:rsid w:val="0024733E"/>
    <w:rPr>
      <w:rFonts w:ascii="Times New Roman" w:eastAsia="Times New Roman" w:hAnsi="Times New Roman" w:cs="Times New Roman"/>
      <w:sz w:val="24"/>
      <w:szCs w:val="24"/>
      <w:lang w:eastAsia="ru-RU"/>
    </w:rPr>
  </w:style>
  <w:style w:type="paragraph" w:customStyle="1" w:styleId="21">
    <w:name w:val="Основной текст 21"/>
    <w:basedOn w:val="a"/>
    <w:rsid w:val="005A394F"/>
    <w:pPr>
      <w:suppressAutoHyphens/>
      <w:ind w:left="720" w:hanging="720"/>
      <w:jc w:val="both"/>
    </w:pPr>
    <w:rPr>
      <w:sz w:val="28"/>
      <w:szCs w:val="20"/>
      <w:lang w:val="uk-UA" w:eastAsia="ar-SA"/>
    </w:rPr>
  </w:style>
  <w:style w:type="paragraph" w:customStyle="1" w:styleId="CharCharCharChar">
    <w:name w:val="Char Char Знак Знак Char Char Знак Знак Знак Знак"/>
    <w:basedOn w:val="a"/>
    <w:rsid w:val="00927C3B"/>
    <w:pPr>
      <w:spacing w:after="160" w:line="240" w:lineRule="exact"/>
    </w:pPr>
    <w:rPr>
      <w:rFonts w:ascii="Verdana" w:hAnsi="Verdana"/>
      <w:sz w:val="20"/>
      <w:szCs w:val="20"/>
      <w:lang w:val="en-US" w:eastAsia="en-US"/>
    </w:rPr>
  </w:style>
  <w:style w:type="paragraph" w:styleId="2">
    <w:name w:val="Body Text 2"/>
    <w:basedOn w:val="a"/>
    <w:link w:val="20"/>
    <w:rsid w:val="00CA48BA"/>
    <w:pPr>
      <w:jc w:val="both"/>
    </w:pPr>
    <w:rPr>
      <w:szCs w:val="20"/>
      <w:lang w:val="uk-UA"/>
    </w:rPr>
  </w:style>
  <w:style w:type="character" w:customStyle="1" w:styleId="20">
    <w:name w:val="Основной текст 2 Знак"/>
    <w:basedOn w:val="a0"/>
    <w:link w:val="2"/>
    <w:rsid w:val="00CA48BA"/>
    <w:rPr>
      <w:rFonts w:ascii="Times New Roman" w:eastAsia="Times New Roman" w:hAnsi="Times New Roman" w:cs="Times New Roman"/>
      <w:sz w:val="24"/>
      <w:szCs w:val="20"/>
      <w:lang w:val="uk-UA" w:eastAsia="ru-RU"/>
    </w:rPr>
  </w:style>
  <w:style w:type="paragraph" w:customStyle="1" w:styleId="1">
    <w:name w:val="Стиль1"/>
    <w:basedOn w:val="a"/>
    <w:rsid w:val="00CA48BA"/>
    <w:pPr>
      <w:spacing w:line="360" w:lineRule="auto"/>
    </w:pPr>
    <w:rPr>
      <w:rFonts w:ascii="Arial" w:eastAsia="Calibri" w:hAnsi="Arial" w:cs="Arial"/>
      <w:lang w:val="uk-UA"/>
    </w:rPr>
  </w:style>
  <w:style w:type="character" w:styleId="aa">
    <w:name w:val="page number"/>
    <w:basedOn w:val="a0"/>
    <w:rsid w:val="00EB3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7DE2-1099-4025-9062-56D5CF82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e_invest18</dc:creator>
  <cp:lastModifiedBy>org301</cp:lastModifiedBy>
  <cp:revision>16</cp:revision>
  <cp:lastPrinted>2021-08-03T12:46:00Z</cp:lastPrinted>
  <dcterms:created xsi:type="dcterms:W3CDTF">2021-07-30T10:47:00Z</dcterms:created>
  <dcterms:modified xsi:type="dcterms:W3CDTF">2021-08-28T07:01:00Z</dcterms:modified>
</cp:coreProperties>
</file>