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E9" w:rsidRPr="00A30508" w:rsidRDefault="00D936E9" w:rsidP="00D936E9">
      <w:pPr>
        <w:spacing w:after="0" w:line="240" w:lineRule="auto"/>
        <w:ind w:left="6379" w:right="-1"/>
        <w:rPr>
          <w:rFonts w:ascii="Times New Roman" w:hAnsi="Times New Roman"/>
          <w:i/>
          <w:sz w:val="24"/>
          <w:szCs w:val="24"/>
        </w:rPr>
      </w:pPr>
      <w:bookmarkStart w:id="0" w:name="_GoBack"/>
      <w:r w:rsidRPr="00A30508">
        <w:rPr>
          <w:rFonts w:ascii="Times New Roman" w:hAnsi="Times New Roman"/>
          <w:i/>
          <w:sz w:val="24"/>
          <w:szCs w:val="24"/>
        </w:rPr>
        <w:t>Додаток 15</w:t>
      </w:r>
    </w:p>
    <w:p w:rsidR="00D936E9" w:rsidRPr="00A30508" w:rsidRDefault="00D936E9" w:rsidP="00D936E9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</w:rPr>
      </w:pPr>
      <w:r w:rsidRPr="00A30508">
        <w:rPr>
          <w:rFonts w:ascii="Times New Roman" w:hAnsi="Times New Roman"/>
          <w:i/>
          <w:sz w:val="24"/>
          <w:szCs w:val="24"/>
        </w:rPr>
        <w:t>до Регламенту виконавчого комітету міської ради</w:t>
      </w:r>
    </w:p>
    <w:p w:rsidR="00D936E9" w:rsidRPr="00A30508" w:rsidRDefault="00D936E9" w:rsidP="00D936E9">
      <w:pPr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  <w:lang w:eastAsia="ru-RU"/>
        </w:rPr>
      </w:pPr>
      <w:r w:rsidRPr="00A30508">
        <w:rPr>
          <w:rFonts w:ascii="Times New Roman" w:hAnsi="Times New Roman"/>
          <w:i/>
          <w:sz w:val="24"/>
          <w:szCs w:val="24"/>
          <w:lang w:eastAsia="ru-RU"/>
        </w:rPr>
        <w:t>(підпункт 16.2 )</w:t>
      </w:r>
    </w:p>
    <w:p w:rsidR="00D936E9" w:rsidRPr="00A30508" w:rsidRDefault="00D936E9" w:rsidP="00D936E9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</w:rPr>
      </w:pPr>
    </w:p>
    <w:p w:rsidR="00D936E9" w:rsidRPr="00A30508" w:rsidRDefault="00D936E9" w:rsidP="00D936E9">
      <w:pPr>
        <w:spacing w:after="0" w:line="240" w:lineRule="auto"/>
        <w:rPr>
          <w:rFonts w:ascii="Times New Roman" w:hAnsi="Times New Roman"/>
          <w:sz w:val="24"/>
        </w:rPr>
      </w:pPr>
    </w:p>
    <w:p w:rsidR="00D936E9" w:rsidRPr="00A30508" w:rsidRDefault="00D936E9" w:rsidP="00D936E9">
      <w:pPr>
        <w:spacing w:after="0" w:line="240" w:lineRule="auto"/>
        <w:rPr>
          <w:rFonts w:ascii="Times New Roman" w:hAnsi="Times New Roman"/>
          <w:sz w:val="24"/>
        </w:rPr>
      </w:pPr>
    </w:p>
    <w:p w:rsidR="00D936E9" w:rsidRPr="00A30508" w:rsidRDefault="00D936E9" w:rsidP="00D936E9">
      <w:pPr>
        <w:keepNext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A30508">
        <w:rPr>
          <w:rFonts w:ascii="Times New Roman" w:hAnsi="Times New Roman"/>
          <w:b/>
          <w:i/>
          <w:color w:val="000000"/>
          <w:sz w:val="28"/>
        </w:rPr>
        <w:t>ІНСТРУКЦІЯ</w:t>
      </w:r>
      <w:r w:rsidRPr="00A30508">
        <w:rPr>
          <w:rFonts w:ascii="Times New Roman" w:hAnsi="Times New Roman"/>
          <w:b/>
          <w:i/>
          <w:color w:val="000000"/>
          <w:sz w:val="28"/>
        </w:rPr>
        <w:br/>
        <w:t xml:space="preserve">про порядок використання електронної пошти </w:t>
      </w:r>
    </w:p>
    <w:p w:rsidR="00D936E9" w:rsidRPr="00A30508" w:rsidRDefault="00D936E9" w:rsidP="00D936E9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30508">
        <w:rPr>
          <w:rFonts w:ascii="Times New Roman" w:hAnsi="Times New Roman"/>
          <w:b/>
          <w:i/>
          <w:color w:val="000000"/>
          <w:sz w:val="28"/>
        </w:rPr>
        <w:t>у виконавчому комітеті  міської ради</w:t>
      </w:r>
    </w:p>
    <w:p w:rsidR="00D936E9" w:rsidRPr="00A30508" w:rsidRDefault="00D936E9" w:rsidP="00D936E9">
      <w:pPr>
        <w:keepNext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936E9" w:rsidRPr="00A30508" w:rsidRDefault="00D936E9" w:rsidP="00D936E9">
      <w:pPr>
        <w:keepNext/>
        <w:spacing w:after="0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A30508">
        <w:rPr>
          <w:rFonts w:ascii="Times New Roman" w:hAnsi="Times New Roman"/>
          <w:b/>
          <w:i/>
          <w:color w:val="000000"/>
          <w:sz w:val="28"/>
        </w:rPr>
        <w:t xml:space="preserve">1. Загальні положення </w:t>
      </w:r>
    </w:p>
    <w:p w:rsidR="00D936E9" w:rsidRPr="00A30508" w:rsidRDefault="00D936E9" w:rsidP="00D936E9">
      <w:pPr>
        <w:keepNext/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1.1. Інструкція про порядок використання електронної пошти </w:t>
      </w:r>
      <w:r w:rsidR="00E36F42" w:rsidRPr="00A30508">
        <w:rPr>
          <w:rFonts w:ascii="Times New Roman" w:hAnsi="Times New Roman"/>
          <w:color w:val="000000"/>
          <w:sz w:val="28"/>
        </w:rPr>
        <w:t xml:space="preserve">у виконавчому комітеті міської ради </w:t>
      </w:r>
      <w:r w:rsidRPr="00A30508">
        <w:rPr>
          <w:rFonts w:ascii="Times New Roman" w:hAnsi="Times New Roman"/>
          <w:color w:val="000000"/>
          <w:sz w:val="28"/>
        </w:rPr>
        <w:t xml:space="preserve">(надалі –  Інструкція) розроблена з урахуванням вимог Закону України «Про електронні документи та електронний документообіг».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1.2. Інструкція встановлює єдиний порядок від</w:t>
      </w:r>
      <w:r w:rsidR="00E36F42" w:rsidRPr="00A30508">
        <w:rPr>
          <w:rFonts w:ascii="Times New Roman" w:hAnsi="Times New Roman"/>
          <w:color w:val="000000"/>
          <w:sz w:val="28"/>
        </w:rPr>
        <w:t>правки</w:t>
      </w:r>
      <w:r w:rsidRPr="00A30508">
        <w:rPr>
          <w:rFonts w:ascii="Times New Roman" w:hAnsi="Times New Roman"/>
          <w:color w:val="000000"/>
          <w:sz w:val="28"/>
        </w:rPr>
        <w:t xml:space="preserve"> та отримання електронної пошти, порядок роботи з документами, отриманими електронною поштою,  їх обліку та носить обов'язковий характер під час використання електронної пошти у Виконавчому комітеті.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1.3. Керівники департаментів, </w:t>
      </w:r>
      <w:r w:rsidRPr="00A30508">
        <w:rPr>
          <w:rFonts w:ascii="Times New Roman" w:hAnsi="Times New Roman"/>
          <w:sz w:val="28"/>
        </w:rPr>
        <w:t>відділів, управлінь та інших виконавчих органів міської ради</w:t>
      </w:r>
      <w:r w:rsidRPr="00A30508">
        <w:rPr>
          <w:rFonts w:ascii="Times New Roman" w:hAnsi="Times New Roman"/>
          <w:color w:val="000000"/>
          <w:sz w:val="28"/>
        </w:rPr>
        <w:t xml:space="preserve"> повинні: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1.3.1 ознайомлювати всіх прийнятих на роботу осіб з вимогами Інструкції; </w:t>
      </w:r>
    </w:p>
    <w:p w:rsidR="00D936E9" w:rsidRPr="00A30508" w:rsidRDefault="00D936E9" w:rsidP="00D936E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1.3.2 здійснювати контроль за додержанням вимог Інструкції щодо відправки та отримання електронної пошти, порядку роботи з документами, отриманими електронною поштою, та їх обліку.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1.4. Особи, відповідальні за роботу з електронною поштою: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1.4.1 забезпечують контроль за нормальним функціонуванням електронної пошти;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</w:rPr>
      </w:pPr>
      <w:r w:rsidRPr="00A30508">
        <w:rPr>
          <w:rFonts w:ascii="Times New Roman" w:hAnsi="Times New Roman"/>
          <w:color w:val="000000"/>
          <w:spacing w:val="-4"/>
          <w:sz w:val="28"/>
        </w:rPr>
        <w:t>1.4.2 здійснюють від</w:t>
      </w:r>
      <w:r w:rsidR="00E36F42" w:rsidRPr="00A30508">
        <w:rPr>
          <w:rFonts w:ascii="Times New Roman" w:hAnsi="Times New Roman"/>
          <w:color w:val="000000"/>
          <w:spacing w:val="-4"/>
          <w:sz w:val="28"/>
        </w:rPr>
        <w:t>правку</w:t>
      </w:r>
      <w:r w:rsidRPr="00A30508">
        <w:rPr>
          <w:rFonts w:ascii="Times New Roman" w:hAnsi="Times New Roman"/>
          <w:color w:val="000000"/>
          <w:spacing w:val="-4"/>
          <w:sz w:val="28"/>
        </w:rPr>
        <w:t xml:space="preserve">, отримання, реєстрацію та друк електронних листів;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1.4.3 у разі виникнення технічних проблем у роботі електронної пошти, інформують про це управління інформаційно-комунікаційних технологій виконкому</w:t>
      </w:r>
      <w:r w:rsidR="00E36F42" w:rsidRPr="00A30508">
        <w:rPr>
          <w:rFonts w:ascii="Times New Roman" w:hAnsi="Times New Roman"/>
          <w:color w:val="000000"/>
          <w:sz w:val="28"/>
        </w:rPr>
        <w:t xml:space="preserve"> Криворізької</w:t>
      </w:r>
      <w:r w:rsidRPr="00A30508">
        <w:rPr>
          <w:rFonts w:ascii="Times New Roman" w:hAnsi="Times New Roman"/>
          <w:color w:val="000000"/>
          <w:sz w:val="28"/>
        </w:rPr>
        <w:t xml:space="preserve"> міської ради;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1.4.4 раз на місяць виконують резервне копіювання поштової бази (</w:t>
      </w:r>
      <w:r w:rsidR="00E36F42" w:rsidRPr="00A30508">
        <w:rPr>
          <w:rFonts w:ascii="Times New Roman" w:hAnsi="Times New Roman"/>
          <w:color w:val="000000"/>
          <w:sz w:val="28"/>
        </w:rPr>
        <w:t>за</w:t>
      </w:r>
      <w:r w:rsidRPr="00A30508">
        <w:rPr>
          <w:rFonts w:ascii="Times New Roman" w:hAnsi="Times New Roman"/>
          <w:color w:val="000000"/>
          <w:sz w:val="28"/>
        </w:rPr>
        <w:t xml:space="preserve"> наявності функції резервного копіювання </w:t>
      </w:r>
      <w:r w:rsidR="00E36F42" w:rsidRPr="00A30508">
        <w:rPr>
          <w:rFonts w:ascii="Times New Roman" w:hAnsi="Times New Roman"/>
          <w:color w:val="000000"/>
          <w:sz w:val="28"/>
        </w:rPr>
        <w:t>в</w:t>
      </w:r>
      <w:r w:rsidRPr="00A30508">
        <w:rPr>
          <w:rFonts w:ascii="Times New Roman" w:hAnsi="Times New Roman"/>
          <w:color w:val="000000"/>
          <w:sz w:val="28"/>
        </w:rPr>
        <w:t xml:space="preserve"> програмі-клієнті електронної пошти).</w:t>
      </w:r>
    </w:p>
    <w:p w:rsidR="00D936E9" w:rsidRPr="00A30508" w:rsidRDefault="00D936E9" w:rsidP="00D936E9">
      <w:pPr>
        <w:keepNext/>
        <w:spacing w:after="0" w:line="240" w:lineRule="auto"/>
        <w:ind w:left="480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A30508">
        <w:rPr>
          <w:rFonts w:ascii="Times New Roman" w:hAnsi="Times New Roman"/>
          <w:b/>
          <w:i/>
          <w:color w:val="000000"/>
          <w:sz w:val="28"/>
        </w:rPr>
        <w:t>2. Підготовка та від</w:t>
      </w:r>
      <w:r w:rsidR="00E36F42" w:rsidRPr="00A30508">
        <w:rPr>
          <w:rFonts w:ascii="Times New Roman" w:hAnsi="Times New Roman"/>
          <w:b/>
          <w:i/>
          <w:color w:val="000000"/>
          <w:sz w:val="28"/>
        </w:rPr>
        <w:t>правка</w:t>
      </w:r>
      <w:r w:rsidRPr="00A30508">
        <w:rPr>
          <w:rFonts w:ascii="Times New Roman" w:hAnsi="Times New Roman"/>
          <w:b/>
          <w:i/>
          <w:color w:val="000000"/>
          <w:sz w:val="28"/>
        </w:rPr>
        <w:t xml:space="preserve"> електронної пошти </w:t>
      </w:r>
    </w:p>
    <w:p w:rsidR="00D936E9" w:rsidRPr="00A30508" w:rsidRDefault="00D936E9" w:rsidP="00D936E9">
      <w:pPr>
        <w:keepNext/>
        <w:spacing w:after="0" w:line="240" w:lineRule="auto"/>
        <w:ind w:left="480"/>
        <w:jc w:val="center"/>
        <w:rPr>
          <w:rFonts w:ascii="Times New Roman" w:hAnsi="Times New Roman"/>
          <w:color w:val="000000"/>
          <w:sz w:val="28"/>
        </w:rPr>
      </w:pPr>
    </w:p>
    <w:p w:rsidR="00D936E9" w:rsidRPr="00A30508" w:rsidRDefault="00D936E9" w:rsidP="00D936E9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2.1. Від</w:t>
      </w:r>
      <w:r w:rsidR="00E36F42" w:rsidRPr="00A30508">
        <w:rPr>
          <w:rFonts w:ascii="Times New Roman" w:hAnsi="Times New Roman"/>
          <w:color w:val="000000"/>
          <w:sz w:val="28"/>
        </w:rPr>
        <w:t>правка</w:t>
      </w:r>
      <w:r w:rsidRPr="00A30508">
        <w:rPr>
          <w:rFonts w:ascii="Times New Roman" w:hAnsi="Times New Roman"/>
          <w:color w:val="000000"/>
          <w:sz w:val="28"/>
        </w:rPr>
        <w:t xml:space="preserve"> електронної пошти здійснюється особами, </w:t>
      </w:r>
      <w:proofErr w:type="spellStart"/>
      <w:r w:rsidRPr="00A30508">
        <w:rPr>
          <w:rFonts w:ascii="Times New Roman" w:hAnsi="Times New Roman"/>
          <w:color w:val="000000"/>
          <w:sz w:val="28"/>
        </w:rPr>
        <w:t>відпові-дальними</w:t>
      </w:r>
      <w:proofErr w:type="spellEnd"/>
      <w:r w:rsidRPr="00A30508">
        <w:rPr>
          <w:rFonts w:ascii="Times New Roman" w:hAnsi="Times New Roman"/>
          <w:color w:val="000000"/>
          <w:sz w:val="28"/>
        </w:rPr>
        <w:t xml:space="preserve"> за роботу з нею, за замовленням відправників.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2.2. Від</w:t>
      </w:r>
      <w:r w:rsidR="00E36F42" w:rsidRPr="00A30508">
        <w:rPr>
          <w:rFonts w:ascii="Times New Roman" w:hAnsi="Times New Roman"/>
          <w:color w:val="000000"/>
          <w:sz w:val="28"/>
        </w:rPr>
        <w:t>правка</w:t>
      </w:r>
      <w:r w:rsidRPr="00A30508">
        <w:rPr>
          <w:rFonts w:ascii="Times New Roman" w:hAnsi="Times New Roman"/>
          <w:color w:val="000000"/>
          <w:sz w:val="28"/>
        </w:rPr>
        <w:t xml:space="preserve"> листів здійснюється тільки з електронних адрес департаментів, відділів, управлінь, інших виконавчих органів міської ради.</w:t>
      </w:r>
    </w:p>
    <w:p w:rsidR="00D936E9" w:rsidRPr="00A30508" w:rsidRDefault="00D936E9" w:rsidP="00D936E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D936E9" w:rsidRPr="00A30508" w:rsidRDefault="00D936E9" w:rsidP="00D936E9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A30508">
        <w:rPr>
          <w:rFonts w:ascii="Times New Roman" w:hAnsi="Times New Roman"/>
          <w:i/>
          <w:color w:val="000000"/>
          <w:sz w:val="24"/>
          <w:szCs w:val="24"/>
        </w:rPr>
        <w:lastRenderedPageBreak/>
        <w:t>Продовження додатка 15</w:t>
      </w:r>
    </w:p>
    <w:p w:rsidR="00D936E9" w:rsidRPr="00A30508" w:rsidRDefault="00D936E9" w:rsidP="00D936E9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2.3. Від</w:t>
      </w:r>
      <w:r w:rsidR="00E36F42" w:rsidRPr="00A30508">
        <w:rPr>
          <w:rFonts w:ascii="Times New Roman" w:hAnsi="Times New Roman"/>
          <w:color w:val="000000"/>
          <w:sz w:val="28"/>
        </w:rPr>
        <w:t>правка</w:t>
      </w:r>
      <w:r w:rsidRPr="00A30508">
        <w:rPr>
          <w:rFonts w:ascii="Times New Roman" w:hAnsi="Times New Roman"/>
          <w:color w:val="000000"/>
          <w:sz w:val="28"/>
        </w:rPr>
        <w:t xml:space="preserve"> листів електронною поштою здійснюється тільки після їх перевірки на наявність комп'ютерних вірусів. Забороняється від</w:t>
      </w:r>
      <w:r w:rsidR="00E36F42" w:rsidRPr="00A30508">
        <w:rPr>
          <w:rFonts w:ascii="Times New Roman" w:hAnsi="Times New Roman"/>
          <w:color w:val="000000"/>
          <w:sz w:val="28"/>
        </w:rPr>
        <w:t>правка</w:t>
      </w:r>
      <w:r w:rsidRPr="00A30508">
        <w:rPr>
          <w:rFonts w:ascii="Times New Roman" w:hAnsi="Times New Roman"/>
          <w:color w:val="000000"/>
          <w:sz w:val="28"/>
        </w:rPr>
        <w:t xml:space="preserve"> електронних листів, що містять комп'ютерні віруси.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2.4. При формуванні електронного листа в рядку «Кому» зазначається одна або декілька електронних адрес.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2.5. При формуванні електронного листа в рядку «Тема» зазначається його зміст у стислому вигляді. Якщо кінцевий адресат не має власної електронної адреси, у електронному листі треба зазначити кому адресована передана інформація (якщо ця інформація відсутня в рядку «Тема»). Рядок «Тема» заповнюється обов'язково.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2.6. У випадку приєднання файлів у листі, необхідно давати стислу інформацію про файли, що приєднуються.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2.7. Сумарний обсяг файлів, що приєднуються до електронного листа, не може перевищувати 10 Мегабайт (</w:t>
      </w:r>
      <w:proofErr w:type="spellStart"/>
      <w:r w:rsidRPr="00A30508">
        <w:rPr>
          <w:rFonts w:ascii="Times New Roman" w:hAnsi="Times New Roman"/>
          <w:color w:val="000000"/>
          <w:sz w:val="28"/>
        </w:rPr>
        <w:t>Mb</w:t>
      </w:r>
      <w:proofErr w:type="spellEnd"/>
      <w:r w:rsidRPr="00A30508">
        <w:rPr>
          <w:rFonts w:ascii="Times New Roman" w:hAnsi="Times New Roman"/>
          <w:color w:val="000000"/>
          <w:sz w:val="28"/>
        </w:rPr>
        <w:t>).</w:t>
      </w:r>
    </w:p>
    <w:p w:rsidR="00D936E9" w:rsidRPr="00A30508" w:rsidRDefault="00D936E9" w:rsidP="00D936E9">
      <w:pPr>
        <w:spacing w:after="0" w:line="240" w:lineRule="auto"/>
        <w:ind w:firstLine="777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2.8. Архівні файли мають бути у форматі «ZIP-архіву». </w:t>
      </w:r>
    </w:p>
    <w:p w:rsidR="00D936E9" w:rsidRPr="00A30508" w:rsidRDefault="00D936E9" w:rsidP="00D936E9">
      <w:pPr>
        <w:spacing w:after="0" w:line="240" w:lineRule="auto"/>
        <w:ind w:firstLine="774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2.9. Кожен електронний лист має бути підписаним. Підпис складається з  таких рядків: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2.9.1 посада та назва підрозділу;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2.9.2 ініціал та прізвище посадової особи, </w:t>
      </w:r>
      <w:r w:rsidR="00E36F42" w:rsidRPr="00A30508">
        <w:rPr>
          <w:rFonts w:ascii="Times New Roman" w:hAnsi="Times New Roman"/>
          <w:color w:val="000000"/>
          <w:sz w:val="28"/>
        </w:rPr>
        <w:t>яка</w:t>
      </w:r>
      <w:r w:rsidRPr="00A30508">
        <w:rPr>
          <w:rFonts w:ascii="Times New Roman" w:hAnsi="Times New Roman"/>
          <w:color w:val="000000"/>
          <w:sz w:val="28"/>
        </w:rPr>
        <w:t xml:space="preserve"> підписує;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2.9.3 код міжміського зв'язку та номер телефону;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2.9.4 e-</w:t>
      </w:r>
      <w:proofErr w:type="spellStart"/>
      <w:r w:rsidRPr="00A30508">
        <w:rPr>
          <w:rFonts w:ascii="Times New Roman" w:hAnsi="Times New Roman"/>
          <w:color w:val="000000"/>
          <w:sz w:val="28"/>
        </w:rPr>
        <w:t>mail</w:t>
      </w:r>
      <w:proofErr w:type="spellEnd"/>
      <w:r w:rsidRPr="00A30508">
        <w:rPr>
          <w:rFonts w:ascii="Times New Roman" w:hAnsi="Times New Roman"/>
          <w:color w:val="000000"/>
          <w:sz w:val="28"/>
        </w:rPr>
        <w:t>.</w:t>
      </w:r>
    </w:p>
    <w:p w:rsidR="00D936E9" w:rsidRPr="00A30508" w:rsidRDefault="00D936E9" w:rsidP="00D936E9">
      <w:pPr>
        <w:spacing w:after="0" w:line="240" w:lineRule="auto"/>
        <w:ind w:left="54" w:firstLine="666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2.10. Якщо під час від</w:t>
      </w:r>
      <w:r w:rsidR="00E36F42" w:rsidRPr="00A30508">
        <w:rPr>
          <w:rFonts w:ascii="Times New Roman" w:hAnsi="Times New Roman"/>
          <w:color w:val="000000"/>
          <w:sz w:val="28"/>
        </w:rPr>
        <w:t>правка</w:t>
      </w:r>
      <w:r w:rsidRPr="00A30508">
        <w:rPr>
          <w:rFonts w:ascii="Times New Roman" w:hAnsi="Times New Roman"/>
          <w:color w:val="000000"/>
          <w:sz w:val="28"/>
        </w:rPr>
        <w:t xml:space="preserve"> електронного листа було зазначено режим: </w:t>
      </w:r>
    </w:p>
    <w:p w:rsidR="00D936E9" w:rsidRPr="00A30508" w:rsidRDefault="00D936E9" w:rsidP="00D936E9">
      <w:pPr>
        <w:spacing w:after="0" w:line="240" w:lineRule="auto"/>
        <w:ind w:left="54" w:firstLine="666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2.10.1 «Підтвердження отримання», то після його доставки до поштової скриньки в автоматичному режимі буде надіслано повідомлення про отримання його адресатом;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2.10.2 «Підтвердження прочитання», то після доставки листа до поштової скриньки та підтвердження адресатом у ручному режимі прочитання отриманого листа буде надіслано повідомлення про прочитання його адресатом. </w:t>
      </w:r>
    </w:p>
    <w:p w:rsidR="00D936E9" w:rsidRPr="00A30508" w:rsidRDefault="00D936E9" w:rsidP="00D936E9">
      <w:pPr>
        <w:spacing w:after="0" w:line="240" w:lineRule="auto"/>
        <w:ind w:left="57" w:firstLine="663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2.11. Режими «Підтвердження отримання» та «Підтвердження прочитання» можна використовувати одночасно.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2.12. Після відправки листів електронною поштою працівники, відповідальні за роботу з нею, здійснюють контроль за надходженням підтверджень від адресатів про отримання електронних листів.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36E9" w:rsidRPr="00A30508" w:rsidRDefault="00D936E9" w:rsidP="00D936E9">
      <w:pPr>
        <w:keepNext/>
        <w:spacing w:after="120"/>
        <w:ind w:left="482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A30508">
        <w:rPr>
          <w:rFonts w:ascii="Times New Roman" w:hAnsi="Times New Roman"/>
          <w:b/>
          <w:i/>
          <w:color w:val="000000"/>
          <w:sz w:val="28"/>
        </w:rPr>
        <w:t xml:space="preserve">3. Отримання, реєстрація та обробка електронної пошти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30508">
        <w:rPr>
          <w:rFonts w:ascii="Times New Roman" w:hAnsi="Times New Roman"/>
          <w:color w:val="000000"/>
          <w:sz w:val="28"/>
        </w:rPr>
        <w:t xml:space="preserve">3.1. Оператори електронної пошти зобов'язані перевіряти електронну поштову скриньку не менше  разу на годину. </w:t>
      </w:r>
    </w:p>
    <w:p w:rsidR="00D936E9" w:rsidRPr="00A30508" w:rsidRDefault="00D936E9" w:rsidP="00D936E9">
      <w:pPr>
        <w:spacing w:after="0" w:line="240" w:lineRule="auto"/>
        <w:ind w:left="6663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3.2. Після отримання нових повідомлень електронною поштою</w:t>
      </w:r>
      <w:r w:rsidRPr="00A30508">
        <w:rPr>
          <w:rFonts w:ascii="Times New Roman" w:hAnsi="Times New Roman"/>
          <w:i/>
          <w:color w:val="000000"/>
          <w:sz w:val="28"/>
        </w:rPr>
        <w:t xml:space="preserve">  </w:t>
      </w:r>
      <w:r w:rsidRPr="00A30508">
        <w:rPr>
          <w:rFonts w:ascii="Times New Roman" w:hAnsi="Times New Roman"/>
          <w:color w:val="000000"/>
          <w:sz w:val="28"/>
        </w:rPr>
        <w:t>оператори</w:t>
      </w:r>
      <w:r w:rsidRPr="00A30508">
        <w:rPr>
          <w:rFonts w:ascii="Times New Roman" w:hAnsi="Times New Roman"/>
          <w:spacing w:val="-6"/>
          <w:sz w:val="28"/>
        </w:rPr>
        <w:t xml:space="preserve"> </w:t>
      </w:r>
      <w:r w:rsidR="00E36F42" w:rsidRPr="00A30508">
        <w:rPr>
          <w:rFonts w:ascii="Times New Roman" w:hAnsi="Times New Roman"/>
          <w:spacing w:val="-6"/>
          <w:sz w:val="28"/>
        </w:rPr>
        <w:t>в</w:t>
      </w:r>
      <w:r w:rsidRPr="00A30508">
        <w:rPr>
          <w:rFonts w:ascii="Times New Roman" w:hAnsi="Times New Roman"/>
          <w:spacing w:val="-6"/>
          <w:sz w:val="28"/>
        </w:rPr>
        <w:t xml:space="preserve"> департаментах,  </w:t>
      </w:r>
      <w:r w:rsidRPr="00A30508">
        <w:rPr>
          <w:rFonts w:ascii="Times New Roman" w:hAnsi="Times New Roman"/>
          <w:sz w:val="28"/>
        </w:rPr>
        <w:t>відділах, управліннях та інших виконавчих органах міської ради</w:t>
      </w:r>
      <w:r w:rsidRPr="00A30508">
        <w:rPr>
          <w:rFonts w:ascii="Times New Roman" w:hAnsi="Times New Roman"/>
          <w:color w:val="000000"/>
          <w:sz w:val="28"/>
        </w:rPr>
        <w:t xml:space="preserve">: </w:t>
      </w:r>
    </w:p>
    <w:p w:rsidR="00D936E9" w:rsidRPr="00A30508" w:rsidRDefault="00D936E9" w:rsidP="00D936E9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A30508">
        <w:rPr>
          <w:rFonts w:ascii="Times New Roman" w:hAnsi="Times New Roman"/>
          <w:i/>
          <w:color w:val="000000"/>
          <w:sz w:val="24"/>
          <w:szCs w:val="24"/>
        </w:rPr>
        <w:lastRenderedPageBreak/>
        <w:t>Продовження додатка 15</w:t>
      </w:r>
    </w:p>
    <w:p w:rsidR="00D936E9" w:rsidRPr="00A30508" w:rsidRDefault="00D936E9" w:rsidP="00D936E9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3.2.1 читають кожне повідомлення та перевіряють коректність змісту приєднаних файлів;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3.2.2 у разі отримання електронного листа, який містить комп'ютерні віруси, надсилають відправнику повідомлення про їх наявність у листі та необхідність відправки нового листа й вилучають інфікований електронний лист з папки «Вхідні»;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3.2.3 надсилають електронною поштою підтвердження про отримання повідомлення відправнику (якщо про це є повідомлення в листі) або повідомлення про проблеми з прочитанням надісланого;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>3.2.4 у разі потреби</w:t>
      </w:r>
      <w:r w:rsidR="00E36F42" w:rsidRPr="00A30508">
        <w:rPr>
          <w:rFonts w:ascii="Times New Roman" w:hAnsi="Times New Roman"/>
          <w:color w:val="000000"/>
          <w:sz w:val="28"/>
        </w:rPr>
        <w:t>,</w:t>
      </w:r>
      <w:r w:rsidRPr="00A30508">
        <w:rPr>
          <w:rFonts w:ascii="Times New Roman" w:hAnsi="Times New Roman"/>
          <w:color w:val="000000"/>
          <w:sz w:val="28"/>
        </w:rPr>
        <w:t xml:space="preserve"> друкують зміст електронного листа та додані файли;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3.2.5 передають надруковані листи та додані файли в друкованому або електронному вигляді адресатам.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z w:val="28"/>
        </w:rPr>
        <w:t xml:space="preserve">3.3. Якщо в тексті отриманого електронного листа є повідомлення про підтвердження його отримання, необхідно негайно відправити автоматично сформований лист з підтвердженням або надіслати відповідь адресату про отримання листа за допомогою кнопки «Відповісти» та введення відповідного вислову про отримання листа. </w:t>
      </w:r>
    </w:p>
    <w:p w:rsidR="00D936E9" w:rsidRPr="00A30508" w:rsidRDefault="00D936E9" w:rsidP="00D936E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sz w:val="28"/>
        </w:rPr>
        <w:t xml:space="preserve">3.4. У разі неможливості прочитати зміст електронного листа в результаті збою при передачі, відправнику необхідно надіслати відповідне повідомлення. </w:t>
      </w:r>
    </w:p>
    <w:p w:rsidR="00D936E9" w:rsidRPr="00A30508" w:rsidRDefault="00D936E9" w:rsidP="00D936E9">
      <w:pPr>
        <w:keepNext/>
        <w:spacing w:after="120" w:line="240" w:lineRule="auto"/>
        <w:ind w:left="482"/>
        <w:jc w:val="center"/>
        <w:rPr>
          <w:rFonts w:ascii="Times New Roman" w:hAnsi="Times New Roman"/>
          <w:b/>
          <w:i/>
          <w:color w:val="000000"/>
          <w:sz w:val="28"/>
        </w:rPr>
      </w:pPr>
      <w:r w:rsidRPr="00A30508">
        <w:rPr>
          <w:rFonts w:ascii="Times New Roman" w:hAnsi="Times New Roman"/>
          <w:b/>
          <w:i/>
          <w:color w:val="000000"/>
          <w:sz w:val="28"/>
        </w:rPr>
        <w:t xml:space="preserve">4. Відповідальність користувачів електронної пошти </w:t>
      </w:r>
    </w:p>
    <w:p w:rsidR="00D936E9" w:rsidRPr="00A30508" w:rsidRDefault="00D936E9" w:rsidP="00D936E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30508">
        <w:rPr>
          <w:rFonts w:ascii="Times New Roman" w:hAnsi="Times New Roman"/>
          <w:color w:val="000000"/>
          <w:spacing w:val="-4"/>
          <w:sz w:val="28"/>
        </w:rPr>
        <w:t>Працівники, відповідальні за роботу з електронною поштою, несуть персональну відповідальність за правильність надання інформації, що надсилається електронною поштою</w:t>
      </w:r>
      <w:r w:rsidRPr="00A30508">
        <w:rPr>
          <w:rFonts w:ascii="Times New Roman" w:hAnsi="Times New Roman"/>
          <w:color w:val="000000"/>
          <w:sz w:val="28"/>
        </w:rPr>
        <w:t>, недопущення отримання інформації із системи особами, які не мають відповідних повноважень, та збереження таємниці власного ключа доступу до системи електронної пошти.</w:t>
      </w:r>
    </w:p>
    <w:p w:rsidR="00D936E9" w:rsidRPr="00A30508" w:rsidRDefault="00D936E9" w:rsidP="00D936E9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D936E9" w:rsidRPr="00A30508" w:rsidRDefault="00D936E9" w:rsidP="00D936E9">
      <w:pPr>
        <w:spacing w:after="0"/>
        <w:rPr>
          <w:rFonts w:ascii="Times New Roman" w:hAnsi="Times New Roman"/>
          <w:color w:val="000000"/>
          <w:sz w:val="28"/>
        </w:rPr>
      </w:pPr>
    </w:p>
    <w:p w:rsidR="00D936E9" w:rsidRPr="00A30508" w:rsidRDefault="00D936E9" w:rsidP="00D936E9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D936E9" w:rsidRPr="00A30508" w:rsidRDefault="00D936E9" w:rsidP="00D936E9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D936E9" w:rsidRPr="00A30508" w:rsidRDefault="00D936E9" w:rsidP="00D936E9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D936E9" w:rsidRPr="00A30508" w:rsidRDefault="00D936E9" w:rsidP="00D936E9">
      <w:pPr>
        <w:spacing w:after="0" w:line="240" w:lineRule="auto"/>
        <w:ind w:firstLine="720"/>
        <w:jc w:val="right"/>
        <w:rPr>
          <w:rFonts w:ascii="Times New Roman" w:hAnsi="Times New Roman"/>
          <w:i/>
          <w:color w:val="000000"/>
          <w:sz w:val="26"/>
        </w:rPr>
      </w:pPr>
    </w:p>
    <w:p w:rsidR="00DF53F2" w:rsidRPr="00A30508" w:rsidRDefault="00DF53F2"/>
    <w:p w:rsidR="00D936E9" w:rsidRPr="00A30508" w:rsidRDefault="00D936E9"/>
    <w:p w:rsidR="001D2B4F" w:rsidRPr="00A30508" w:rsidRDefault="001D2B4F"/>
    <w:p w:rsidR="00D936E9" w:rsidRPr="00A30508" w:rsidRDefault="00D936E9"/>
    <w:p w:rsidR="00D936E9" w:rsidRPr="00A30508" w:rsidRDefault="00D936E9" w:rsidP="00D936E9">
      <w:pPr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30508">
        <w:rPr>
          <w:rFonts w:ascii="Times New Roman" w:hAnsi="Times New Roman"/>
          <w:i/>
          <w:sz w:val="24"/>
          <w:szCs w:val="24"/>
          <w:lang w:eastAsia="ru-RU"/>
        </w:rPr>
        <w:t>______________________________________</w:t>
      </w:r>
    </w:p>
    <w:bookmarkEnd w:id="0"/>
    <w:p w:rsidR="00D936E9" w:rsidRPr="00A30508" w:rsidRDefault="00D936E9"/>
    <w:sectPr w:rsidR="00D936E9" w:rsidRPr="00A30508" w:rsidSect="00D936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7D" w:rsidRDefault="0024527D" w:rsidP="00D936E9">
      <w:pPr>
        <w:spacing w:after="0" w:line="240" w:lineRule="auto"/>
      </w:pPr>
      <w:r>
        <w:separator/>
      </w:r>
    </w:p>
  </w:endnote>
  <w:endnote w:type="continuationSeparator" w:id="0">
    <w:p w:rsidR="0024527D" w:rsidRDefault="0024527D" w:rsidP="00D9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7D" w:rsidRDefault="0024527D" w:rsidP="00D936E9">
      <w:pPr>
        <w:spacing w:after="0" w:line="240" w:lineRule="auto"/>
      </w:pPr>
      <w:r>
        <w:separator/>
      </w:r>
    </w:p>
  </w:footnote>
  <w:footnote w:type="continuationSeparator" w:id="0">
    <w:p w:rsidR="0024527D" w:rsidRDefault="0024527D" w:rsidP="00D9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1653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936E9" w:rsidRPr="001D2B4F" w:rsidRDefault="00D936E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D2B4F">
          <w:rPr>
            <w:rFonts w:ascii="Times New Roman" w:hAnsi="Times New Roman"/>
            <w:sz w:val="28"/>
            <w:szCs w:val="28"/>
          </w:rPr>
          <w:fldChar w:fldCharType="begin"/>
        </w:r>
        <w:r w:rsidRPr="001D2B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D2B4F">
          <w:rPr>
            <w:rFonts w:ascii="Times New Roman" w:hAnsi="Times New Roman"/>
            <w:sz w:val="28"/>
            <w:szCs w:val="28"/>
          </w:rPr>
          <w:fldChar w:fldCharType="separate"/>
        </w:r>
        <w:r w:rsidR="00A30508" w:rsidRPr="00A30508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1D2B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936E9" w:rsidRDefault="00D936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A"/>
    <w:rsid w:val="0017293A"/>
    <w:rsid w:val="001D2B4F"/>
    <w:rsid w:val="0024527D"/>
    <w:rsid w:val="00A30508"/>
    <w:rsid w:val="00CE70C2"/>
    <w:rsid w:val="00D936E9"/>
    <w:rsid w:val="00DF53F2"/>
    <w:rsid w:val="00E36F42"/>
    <w:rsid w:val="00F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E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6E9"/>
    <w:rPr>
      <w:rFonts w:ascii="Calibri" w:eastAsia="Times New Roman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D9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6E9"/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E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6E9"/>
    <w:rPr>
      <w:rFonts w:ascii="Calibri" w:eastAsia="Times New Roman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D9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6E9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0460-2135-4B43-AE97-557DB973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4823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org_312_11</dc:creator>
  <cp:keywords/>
  <dc:description/>
  <cp:lastModifiedBy>org301</cp:lastModifiedBy>
  <cp:revision>6</cp:revision>
  <dcterms:created xsi:type="dcterms:W3CDTF">2021-06-18T04:49:00Z</dcterms:created>
  <dcterms:modified xsi:type="dcterms:W3CDTF">2021-07-23T11:23:00Z</dcterms:modified>
</cp:coreProperties>
</file>