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B4" w:rsidRPr="00F57245" w:rsidRDefault="000204B4" w:rsidP="000204B4">
      <w:pPr>
        <w:widowControl w:val="0"/>
        <w:tabs>
          <w:tab w:val="left" w:pos="6622"/>
        </w:tabs>
        <w:spacing w:after="0" w:line="240" w:lineRule="auto"/>
        <w:ind w:left="560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</w:pPr>
      <w:bookmarkStart w:id="0" w:name="_GoBack"/>
      <w:r w:rsidRPr="00F5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Додаток </w:t>
      </w:r>
    </w:p>
    <w:p w:rsidR="000204B4" w:rsidRPr="00F57245" w:rsidRDefault="001C1FD1" w:rsidP="000204B4">
      <w:pPr>
        <w:widowControl w:val="0"/>
        <w:tabs>
          <w:tab w:val="left" w:pos="6622"/>
        </w:tabs>
        <w:spacing w:after="0" w:line="240" w:lineRule="auto"/>
        <w:ind w:left="56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</w:pPr>
      <w:r w:rsidRPr="00F5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до </w:t>
      </w:r>
      <w:r w:rsidR="000204B4" w:rsidRPr="00F572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рішення виконкому міської ради</w:t>
      </w:r>
      <w:r w:rsidR="000204B4" w:rsidRPr="00F57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 xml:space="preserve"> </w:t>
      </w:r>
    </w:p>
    <w:p w:rsidR="000204B4" w:rsidRPr="00F57245" w:rsidRDefault="00F57245" w:rsidP="00F57245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57245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ab/>
      </w:r>
      <w:r w:rsidRPr="00F572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16.06.2021 №313</w:t>
      </w:r>
    </w:p>
    <w:p w:rsidR="000204B4" w:rsidRPr="00F57245" w:rsidRDefault="000204B4" w:rsidP="0002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0204B4" w:rsidRPr="00F57245" w:rsidRDefault="000204B4" w:rsidP="0002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FD30CA" w:rsidRPr="00F57245" w:rsidRDefault="00FD30CA" w:rsidP="0002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7C5D79" w:rsidRPr="00F57245" w:rsidRDefault="007C5D79" w:rsidP="0002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:rsidR="00B75C5A" w:rsidRPr="00F57245" w:rsidRDefault="000204B4" w:rsidP="00B75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F57245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РЕКОМЕНДАЦІЇ</w:t>
      </w:r>
    </w:p>
    <w:p w:rsidR="000204B4" w:rsidRPr="00F57245" w:rsidRDefault="000204B4" w:rsidP="008C37A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 w:bidi="uk-UA"/>
        </w:rPr>
      </w:pPr>
      <w:r w:rsidRPr="00F572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 w:bidi="uk-UA"/>
        </w:rPr>
        <w:t xml:space="preserve">щодо </w:t>
      </w:r>
      <w:r w:rsidRPr="00F57245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організації </w:t>
      </w:r>
      <w:r w:rsidR="0097527D" w:rsidRPr="00F57245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святкового оформлення міста </w:t>
      </w:r>
      <w:r w:rsidR="009D64E0" w:rsidRPr="00F57245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                                                               </w:t>
      </w:r>
      <w:r w:rsidR="0097527D" w:rsidRPr="00F57245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>з нагоди державних, міських свят, пам’ятних дат, урочис</w:t>
      </w:r>
      <w:r w:rsidR="003552C3" w:rsidRPr="00F57245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>тих подій</w:t>
      </w:r>
    </w:p>
    <w:p w:rsidR="00FD30CA" w:rsidRPr="00F57245" w:rsidRDefault="00FD30CA" w:rsidP="000204B4">
      <w:pPr>
        <w:widowControl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uk-UA" w:bidi="uk-UA"/>
        </w:rPr>
      </w:pPr>
    </w:p>
    <w:p w:rsidR="000204B4" w:rsidRPr="00F57245" w:rsidRDefault="000204B4" w:rsidP="009D64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F57245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1. Загальні питання</w:t>
      </w:r>
    </w:p>
    <w:p w:rsidR="00207738" w:rsidRPr="00F57245" w:rsidRDefault="00DB3CD5" w:rsidP="003552C3">
      <w:pPr>
        <w:pStyle w:val="40"/>
        <w:numPr>
          <w:ilvl w:val="1"/>
          <w:numId w:val="1"/>
        </w:numPr>
        <w:shd w:val="clear" w:color="auto" w:fill="auto"/>
        <w:tabs>
          <w:tab w:val="left" w:pos="142"/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b w:val="0"/>
          <w:i w:val="0"/>
          <w:sz w:val="32"/>
          <w:szCs w:val="28"/>
          <w:lang w:val="uk-UA"/>
        </w:rPr>
      </w:pPr>
      <w:r w:rsidRPr="00F57245">
        <w:rPr>
          <w:b w:val="0"/>
          <w:i w:val="0"/>
          <w:sz w:val="28"/>
          <w:szCs w:val="28"/>
          <w:lang w:val="uk-UA"/>
        </w:rPr>
        <w:t xml:space="preserve"> </w:t>
      </w:r>
      <w:r w:rsidR="0097527D" w:rsidRPr="00F57245">
        <w:rPr>
          <w:b w:val="0"/>
          <w:i w:val="0"/>
          <w:sz w:val="28"/>
          <w:szCs w:val="28"/>
          <w:lang w:val="uk-UA"/>
        </w:rPr>
        <w:t>Святкове о</w:t>
      </w:r>
      <w:r w:rsidR="00AA4132" w:rsidRPr="00F57245">
        <w:rPr>
          <w:b w:val="0"/>
          <w:i w:val="0"/>
          <w:sz w:val="28"/>
          <w:szCs w:val="28"/>
          <w:lang w:val="uk-UA"/>
        </w:rPr>
        <w:t xml:space="preserve">формлення </w:t>
      </w:r>
      <w:r w:rsidR="008C37A2" w:rsidRPr="00F57245">
        <w:rPr>
          <w:b w:val="0"/>
          <w:i w:val="0"/>
          <w:sz w:val="28"/>
          <w:szCs w:val="28"/>
          <w:lang w:val="uk-UA"/>
        </w:rPr>
        <w:t xml:space="preserve">міста </w:t>
      </w:r>
      <w:r w:rsidR="00210D1A" w:rsidRPr="00F57245">
        <w:rPr>
          <w:b w:val="0"/>
          <w:i w:val="0"/>
          <w:sz w:val="28"/>
          <w:szCs w:val="28"/>
          <w:lang w:val="uk-UA"/>
        </w:rPr>
        <w:t xml:space="preserve">здійснюється </w:t>
      </w:r>
      <w:r w:rsidR="0078302B" w:rsidRPr="00F57245">
        <w:rPr>
          <w:b w:val="0"/>
          <w:i w:val="0"/>
          <w:spacing w:val="-2"/>
          <w:sz w:val="28"/>
          <w:szCs w:val="28"/>
          <w:lang w:val="uk-UA"/>
        </w:rPr>
        <w:t>до державних, міських свят, пам’ятних дат, урочист</w:t>
      </w:r>
      <w:r w:rsidR="003552C3" w:rsidRPr="00F57245">
        <w:rPr>
          <w:b w:val="0"/>
          <w:i w:val="0"/>
          <w:spacing w:val="-2"/>
          <w:sz w:val="28"/>
          <w:szCs w:val="28"/>
          <w:lang w:val="uk-UA"/>
        </w:rPr>
        <w:t>их подій (надалі – заходи)</w:t>
      </w:r>
      <w:r w:rsidR="003D3ADE" w:rsidRPr="00F57245">
        <w:rPr>
          <w:b w:val="0"/>
          <w:i w:val="0"/>
          <w:spacing w:val="-2"/>
          <w:sz w:val="28"/>
          <w:szCs w:val="28"/>
          <w:lang w:val="uk-UA"/>
        </w:rPr>
        <w:t>.</w:t>
      </w:r>
      <w:r w:rsidR="000A7515" w:rsidRPr="00F57245">
        <w:rPr>
          <w:b w:val="0"/>
          <w:i w:val="0"/>
          <w:spacing w:val="-2"/>
          <w:sz w:val="28"/>
          <w:szCs w:val="28"/>
          <w:lang w:val="uk-UA"/>
        </w:rPr>
        <w:t xml:space="preserve"> </w:t>
      </w:r>
    </w:p>
    <w:p w:rsidR="00112707" w:rsidRPr="00F57245" w:rsidRDefault="009D64E0" w:rsidP="003042AF">
      <w:pPr>
        <w:pStyle w:val="40"/>
        <w:numPr>
          <w:ilvl w:val="1"/>
          <w:numId w:val="1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b w:val="0"/>
          <w:i w:val="0"/>
          <w:spacing w:val="-2"/>
          <w:sz w:val="28"/>
          <w:szCs w:val="28"/>
          <w:lang w:val="uk-UA"/>
        </w:rPr>
      </w:pPr>
      <w:r w:rsidRPr="00F57245">
        <w:rPr>
          <w:b w:val="0"/>
          <w:i w:val="0"/>
          <w:sz w:val="28"/>
          <w:szCs w:val="28"/>
          <w:lang w:val="uk-UA"/>
        </w:rPr>
        <w:t xml:space="preserve"> </w:t>
      </w:r>
      <w:r w:rsidR="000A7515" w:rsidRPr="00F57245">
        <w:rPr>
          <w:b w:val="0"/>
          <w:i w:val="0"/>
          <w:sz w:val="28"/>
          <w:szCs w:val="28"/>
          <w:lang w:val="uk-UA"/>
        </w:rPr>
        <w:t>Святкове о</w:t>
      </w:r>
      <w:r w:rsidR="00112707" w:rsidRPr="00F57245">
        <w:rPr>
          <w:b w:val="0"/>
          <w:i w:val="0"/>
          <w:sz w:val="28"/>
          <w:szCs w:val="28"/>
          <w:lang w:val="uk-UA"/>
        </w:rPr>
        <w:t xml:space="preserve">формлення міста передбачає </w:t>
      </w:r>
      <w:r w:rsidR="008505A8" w:rsidRPr="00F57245">
        <w:rPr>
          <w:b w:val="0"/>
          <w:i w:val="0"/>
          <w:sz w:val="28"/>
          <w:szCs w:val="28"/>
          <w:lang w:val="uk-UA"/>
        </w:rPr>
        <w:t xml:space="preserve">встановлення </w:t>
      </w:r>
      <w:r w:rsidR="00DF232A" w:rsidRPr="00F57245">
        <w:rPr>
          <w:b w:val="0"/>
          <w:i w:val="0"/>
          <w:spacing w:val="-2"/>
          <w:sz w:val="28"/>
          <w:szCs w:val="28"/>
          <w:lang w:val="uk-UA"/>
        </w:rPr>
        <w:t>Державного П</w:t>
      </w:r>
      <w:r w:rsidR="008505A8" w:rsidRPr="00F57245">
        <w:rPr>
          <w:b w:val="0"/>
          <w:i w:val="0"/>
          <w:spacing w:val="-2"/>
          <w:sz w:val="28"/>
          <w:szCs w:val="28"/>
          <w:lang w:val="uk-UA"/>
        </w:rPr>
        <w:t>рапора України</w:t>
      </w:r>
      <w:r w:rsidR="008505A8" w:rsidRPr="00F57245">
        <w:rPr>
          <w:b w:val="0"/>
          <w:i w:val="0"/>
          <w:sz w:val="28"/>
          <w:szCs w:val="28"/>
          <w:lang w:val="uk-UA"/>
        </w:rPr>
        <w:t xml:space="preserve">, </w:t>
      </w:r>
      <w:r w:rsidR="008505A8" w:rsidRPr="00F57245">
        <w:rPr>
          <w:b w:val="0"/>
          <w:bCs w:val="0"/>
          <w:i w:val="0"/>
          <w:iCs w:val="0"/>
          <w:spacing w:val="-2"/>
          <w:sz w:val="28"/>
          <w:szCs w:val="28"/>
          <w:lang w:val="uk-UA"/>
        </w:rPr>
        <w:t>прапора міста Кривого Рогу,</w:t>
      </w:r>
      <w:r w:rsidR="008505A8" w:rsidRPr="00F57245">
        <w:rPr>
          <w:b w:val="0"/>
          <w:i w:val="0"/>
          <w:spacing w:val="-2"/>
          <w:sz w:val="28"/>
          <w:szCs w:val="28"/>
          <w:lang w:val="uk-UA"/>
        </w:rPr>
        <w:t xml:space="preserve"> </w:t>
      </w:r>
      <w:r w:rsidR="003552C3" w:rsidRPr="00F57245">
        <w:rPr>
          <w:b w:val="0"/>
          <w:i w:val="0"/>
          <w:sz w:val="28"/>
          <w:szCs w:val="28"/>
          <w:lang w:val="uk-UA"/>
        </w:rPr>
        <w:t>розміщення святкових елементів (</w:t>
      </w:r>
      <w:r w:rsidR="00112707" w:rsidRPr="00F57245">
        <w:rPr>
          <w:b w:val="0"/>
          <w:i w:val="0"/>
          <w:sz w:val="28"/>
          <w:szCs w:val="28"/>
          <w:lang w:val="uk-UA"/>
        </w:rPr>
        <w:t>прапор</w:t>
      </w:r>
      <w:r w:rsidR="00B30E3E" w:rsidRPr="00F57245">
        <w:rPr>
          <w:b w:val="0"/>
          <w:i w:val="0"/>
          <w:sz w:val="28"/>
          <w:szCs w:val="28"/>
          <w:lang w:val="uk-UA"/>
        </w:rPr>
        <w:t>ів</w:t>
      </w:r>
      <w:r w:rsidR="00112707" w:rsidRPr="00F57245">
        <w:rPr>
          <w:b w:val="0"/>
          <w:i w:val="0"/>
          <w:sz w:val="28"/>
          <w:szCs w:val="28"/>
          <w:lang w:val="uk-UA"/>
        </w:rPr>
        <w:t>/прапорці</w:t>
      </w:r>
      <w:r w:rsidR="00B30E3E" w:rsidRPr="00F57245">
        <w:rPr>
          <w:b w:val="0"/>
          <w:i w:val="0"/>
          <w:sz w:val="28"/>
          <w:szCs w:val="28"/>
          <w:lang w:val="uk-UA"/>
        </w:rPr>
        <w:t>в</w:t>
      </w:r>
      <w:r w:rsidR="00112707" w:rsidRPr="00F57245">
        <w:rPr>
          <w:b w:val="0"/>
          <w:i w:val="0"/>
          <w:sz w:val="28"/>
          <w:szCs w:val="28"/>
          <w:lang w:val="uk-UA"/>
        </w:rPr>
        <w:t xml:space="preserve"> розцвічування, тематичн</w:t>
      </w:r>
      <w:r w:rsidR="00B30E3E" w:rsidRPr="00F57245">
        <w:rPr>
          <w:b w:val="0"/>
          <w:i w:val="0"/>
          <w:sz w:val="28"/>
          <w:szCs w:val="28"/>
          <w:lang w:val="uk-UA"/>
        </w:rPr>
        <w:t>их</w:t>
      </w:r>
      <w:r w:rsidR="00112707" w:rsidRPr="00F57245">
        <w:rPr>
          <w:b w:val="0"/>
          <w:i w:val="0"/>
          <w:sz w:val="28"/>
          <w:szCs w:val="28"/>
          <w:lang w:val="uk-UA"/>
        </w:rPr>
        <w:t>, соціальн</w:t>
      </w:r>
      <w:r w:rsidR="00B30E3E" w:rsidRPr="00F57245">
        <w:rPr>
          <w:b w:val="0"/>
          <w:i w:val="0"/>
          <w:sz w:val="28"/>
          <w:szCs w:val="28"/>
          <w:lang w:val="uk-UA"/>
        </w:rPr>
        <w:t>их</w:t>
      </w:r>
      <w:r w:rsidR="00112707" w:rsidRPr="00F57245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112707" w:rsidRPr="00F57245">
        <w:rPr>
          <w:b w:val="0"/>
          <w:i w:val="0"/>
          <w:sz w:val="28"/>
          <w:szCs w:val="28"/>
          <w:lang w:val="uk-UA"/>
        </w:rPr>
        <w:t>постер</w:t>
      </w:r>
      <w:r w:rsidR="00B30E3E" w:rsidRPr="00F57245">
        <w:rPr>
          <w:b w:val="0"/>
          <w:i w:val="0"/>
          <w:sz w:val="28"/>
          <w:szCs w:val="28"/>
          <w:lang w:val="uk-UA"/>
        </w:rPr>
        <w:t>ів</w:t>
      </w:r>
      <w:proofErr w:type="spellEnd"/>
      <w:r w:rsidR="00112707" w:rsidRPr="00F57245">
        <w:rPr>
          <w:b w:val="0"/>
          <w:i w:val="0"/>
          <w:sz w:val="28"/>
          <w:szCs w:val="28"/>
          <w:lang w:val="uk-UA"/>
        </w:rPr>
        <w:t>, банер</w:t>
      </w:r>
      <w:r w:rsidR="00B30E3E" w:rsidRPr="00F57245">
        <w:rPr>
          <w:b w:val="0"/>
          <w:i w:val="0"/>
          <w:sz w:val="28"/>
          <w:szCs w:val="28"/>
          <w:lang w:val="uk-UA"/>
        </w:rPr>
        <w:t>ів</w:t>
      </w:r>
      <w:r w:rsidR="00112707" w:rsidRPr="00F57245">
        <w:rPr>
          <w:b w:val="0"/>
          <w:i w:val="0"/>
          <w:sz w:val="28"/>
          <w:szCs w:val="28"/>
          <w:lang w:val="uk-UA"/>
        </w:rPr>
        <w:t>, святков</w:t>
      </w:r>
      <w:r w:rsidR="00B30E3E" w:rsidRPr="00F57245">
        <w:rPr>
          <w:b w:val="0"/>
          <w:i w:val="0"/>
          <w:sz w:val="28"/>
          <w:szCs w:val="28"/>
          <w:lang w:val="uk-UA"/>
        </w:rPr>
        <w:t>ої</w:t>
      </w:r>
      <w:r w:rsidR="00112707" w:rsidRPr="00F57245">
        <w:rPr>
          <w:b w:val="0"/>
          <w:i w:val="0"/>
          <w:sz w:val="28"/>
          <w:szCs w:val="28"/>
          <w:lang w:val="uk-UA"/>
        </w:rPr>
        <w:t xml:space="preserve"> ілюмінаці</w:t>
      </w:r>
      <w:r w:rsidR="00B30E3E" w:rsidRPr="00F57245">
        <w:rPr>
          <w:b w:val="0"/>
          <w:i w:val="0"/>
          <w:sz w:val="28"/>
          <w:szCs w:val="28"/>
          <w:lang w:val="uk-UA"/>
        </w:rPr>
        <w:t>ї</w:t>
      </w:r>
      <w:r w:rsidR="00112707" w:rsidRPr="00F57245">
        <w:rPr>
          <w:b w:val="0"/>
          <w:i w:val="0"/>
          <w:sz w:val="28"/>
          <w:szCs w:val="28"/>
          <w:lang w:val="uk-UA"/>
        </w:rPr>
        <w:t xml:space="preserve">, </w:t>
      </w:r>
      <w:r w:rsidR="00B30E3E" w:rsidRPr="00F57245">
        <w:rPr>
          <w:b w:val="0"/>
          <w:i w:val="0"/>
          <w:sz w:val="28"/>
          <w:szCs w:val="28"/>
          <w:lang w:val="uk-UA"/>
        </w:rPr>
        <w:t>елементів</w:t>
      </w:r>
      <w:r w:rsidR="00112707" w:rsidRPr="00F57245">
        <w:rPr>
          <w:b w:val="0"/>
          <w:i w:val="0"/>
          <w:sz w:val="28"/>
          <w:szCs w:val="28"/>
          <w:lang w:val="uk-UA"/>
        </w:rPr>
        <w:t xml:space="preserve"> з національною, святковою символікою тощо</w:t>
      </w:r>
      <w:r w:rsidR="002C1724" w:rsidRPr="00F57245">
        <w:rPr>
          <w:b w:val="0"/>
          <w:i w:val="0"/>
          <w:sz w:val="28"/>
          <w:szCs w:val="28"/>
          <w:lang w:val="uk-UA"/>
        </w:rPr>
        <w:t xml:space="preserve"> </w:t>
      </w:r>
      <w:r w:rsidR="002C1724" w:rsidRPr="00F57245">
        <w:rPr>
          <w:b w:val="0"/>
          <w:i w:val="0"/>
          <w:spacing w:val="-2"/>
          <w:sz w:val="28"/>
          <w:szCs w:val="28"/>
          <w:lang w:val="uk-UA"/>
        </w:rPr>
        <w:t xml:space="preserve">(надалі – </w:t>
      </w:r>
      <w:r w:rsidR="002C1724" w:rsidRPr="00F57245">
        <w:rPr>
          <w:b w:val="0"/>
          <w:i w:val="0"/>
          <w:sz w:val="28"/>
          <w:szCs w:val="28"/>
          <w:lang w:val="uk-UA"/>
        </w:rPr>
        <w:t>святкові елементи).</w:t>
      </w:r>
    </w:p>
    <w:p w:rsidR="00112707" w:rsidRPr="00F57245" w:rsidRDefault="00711330" w:rsidP="003042AF">
      <w:pPr>
        <w:pStyle w:val="40"/>
        <w:numPr>
          <w:ilvl w:val="1"/>
          <w:numId w:val="1"/>
        </w:numPr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b w:val="0"/>
          <w:i w:val="0"/>
          <w:sz w:val="32"/>
          <w:szCs w:val="28"/>
          <w:lang w:val="uk-UA"/>
        </w:rPr>
      </w:pPr>
      <w:r w:rsidRPr="00F57245">
        <w:rPr>
          <w:b w:val="0"/>
          <w:i w:val="0"/>
          <w:sz w:val="28"/>
          <w:szCs w:val="28"/>
          <w:lang w:val="uk-UA"/>
        </w:rPr>
        <w:t xml:space="preserve"> </w:t>
      </w:r>
      <w:r w:rsidR="000A7515" w:rsidRPr="00F57245">
        <w:rPr>
          <w:b w:val="0"/>
          <w:i w:val="0"/>
          <w:sz w:val="28"/>
          <w:szCs w:val="28"/>
          <w:lang w:val="uk-UA"/>
        </w:rPr>
        <w:t>Святкове о</w:t>
      </w:r>
      <w:r w:rsidR="00112707" w:rsidRPr="00F57245">
        <w:rPr>
          <w:b w:val="0"/>
          <w:i w:val="0"/>
          <w:sz w:val="28"/>
          <w:szCs w:val="28"/>
          <w:lang w:val="uk-UA"/>
        </w:rPr>
        <w:t>формлення міста здійснюється</w:t>
      </w:r>
      <w:r w:rsidR="00112707" w:rsidRPr="00F57245">
        <w:rPr>
          <w:lang w:val="uk-UA"/>
        </w:rPr>
        <w:t xml:space="preserve"> </w:t>
      </w:r>
      <w:r w:rsidR="002C1724" w:rsidRPr="00F57245">
        <w:rPr>
          <w:b w:val="0"/>
          <w:i w:val="0"/>
          <w:sz w:val="28"/>
          <w:szCs w:val="28"/>
          <w:lang w:val="uk-UA"/>
        </w:rPr>
        <w:t xml:space="preserve">обов’язково </w:t>
      </w:r>
      <w:r w:rsidR="00112707" w:rsidRPr="00F57245">
        <w:rPr>
          <w:b w:val="0"/>
          <w:i w:val="0"/>
          <w:sz w:val="28"/>
          <w:szCs w:val="28"/>
          <w:lang w:val="uk-UA"/>
        </w:rPr>
        <w:t xml:space="preserve">до Днів: 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 xml:space="preserve">.1 </w:t>
      </w:r>
      <w:r w:rsidR="00112707" w:rsidRPr="00F57245">
        <w:rPr>
          <w:sz w:val="28"/>
          <w:szCs w:val="28"/>
          <w:lang w:val="uk-UA"/>
        </w:rPr>
        <w:t>Соборності України,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>.2</w:t>
      </w:r>
      <w:r w:rsidR="00112707" w:rsidRPr="00F57245">
        <w:rPr>
          <w:sz w:val="28"/>
          <w:szCs w:val="28"/>
          <w:lang w:val="uk-UA"/>
        </w:rPr>
        <w:t xml:space="preserve"> визволення міста Кривого Рогу від нацистських загарбників,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>.3</w:t>
      </w:r>
      <w:r w:rsidR="00112707" w:rsidRPr="00F57245">
        <w:rPr>
          <w:sz w:val="28"/>
          <w:szCs w:val="28"/>
          <w:lang w:val="uk-UA"/>
        </w:rPr>
        <w:t xml:space="preserve"> пам’яті та примирення,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jc w:val="left"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>.4</w:t>
      </w:r>
      <w:r w:rsidR="00112707" w:rsidRPr="00F57245">
        <w:rPr>
          <w:sz w:val="28"/>
          <w:szCs w:val="28"/>
          <w:lang w:val="uk-UA"/>
        </w:rPr>
        <w:t xml:space="preserve"> перемоги над нацизмом у Другій світовій війні (День перемоги),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 xml:space="preserve">.5 </w:t>
      </w:r>
      <w:r w:rsidR="00112707" w:rsidRPr="00F57245">
        <w:rPr>
          <w:sz w:val="28"/>
          <w:szCs w:val="28"/>
          <w:lang w:val="uk-UA"/>
        </w:rPr>
        <w:t>міста Кривого Рогу,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>.6</w:t>
      </w:r>
      <w:r w:rsidR="00112707" w:rsidRPr="00F57245">
        <w:rPr>
          <w:sz w:val="28"/>
          <w:szCs w:val="28"/>
          <w:lang w:val="uk-UA"/>
        </w:rPr>
        <w:t xml:space="preserve"> Конституції України,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>.7</w:t>
      </w:r>
      <w:r w:rsidR="00112707" w:rsidRPr="00F57245">
        <w:rPr>
          <w:sz w:val="28"/>
          <w:szCs w:val="28"/>
          <w:lang w:val="uk-UA"/>
        </w:rPr>
        <w:t xml:space="preserve"> Державного Прапора України,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>.8</w:t>
      </w:r>
      <w:r w:rsidR="00112707" w:rsidRPr="00F57245">
        <w:rPr>
          <w:sz w:val="28"/>
          <w:szCs w:val="28"/>
          <w:lang w:val="uk-UA"/>
        </w:rPr>
        <w:t xml:space="preserve"> </w:t>
      </w:r>
      <w:r w:rsidR="003552C3" w:rsidRPr="00F57245">
        <w:rPr>
          <w:sz w:val="28"/>
          <w:szCs w:val="28"/>
          <w:lang w:val="uk-UA"/>
        </w:rPr>
        <w:t>Н</w:t>
      </w:r>
      <w:r w:rsidR="00112707" w:rsidRPr="00F57245">
        <w:rPr>
          <w:sz w:val="28"/>
          <w:szCs w:val="28"/>
          <w:lang w:val="uk-UA"/>
        </w:rPr>
        <w:t>езалежності України,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>.9</w:t>
      </w:r>
      <w:r w:rsidR="00112707" w:rsidRPr="00F57245">
        <w:rPr>
          <w:sz w:val="28"/>
          <w:szCs w:val="28"/>
          <w:lang w:val="uk-UA"/>
        </w:rPr>
        <w:t xml:space="preserve"> захисника України,</w:t>
      </w:r>
    </w:p>
    <w:p w:rsidR="000A7515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>.10</w:t>
      </w:r>
      <w:r w:rsidR="00112707" w:rsidRPr="00F57245">
        <w:rPr>
          <w:sz w:val="28"/>
          <w:szCs w:val="28"/>
          <w:lang w:val="uk-UA"/>
        </w:rPr>
        <w:t xml:space="preserve"> вигнання нацистів з України,</w:t>
      </w:r>
    </w:p>
    <w:p w:rsidR="00112707" w:rsidRPr="00F57245" w:rsidRDefault="00944D7D" w:rsidP="003042AF">
      <w:pPr>
        <w:pStyle w:val="20"/>
        <w:shd w:val="clear" w:color="auto" w:fill="auto"/>
        <w:tabs>
          <w:tab w:val="left" w:pos="709"/>
          <w:tab w:val="left" w:pos="1012"/>
        </w:tabs>
        <w:spacing w:line="240" w:lineRule="auto"/>
        <w:ind w:firstLine="567"/>
        <w:contextualSpacing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>1.3</w:t>
      </w:r>
      <w:r w:rsidR="003552C3" w:rsidRPr="00F57245">
        <w:rPr>
          <w:sz w:val="28"/>
          <w:szCs w:val="28"/>
          <w:lang w:val="uk-UA"/>
        </w:rPr>
        <w:t>.11</w:t>
      </w:r>
      <w:r w:rsidR="000A7515" w:rsidRPr="00F57245">
        <w:rPr>
          <w:sz w:val="28"/>
          <w:szCs w:val="28"/>
          <w:lang w:val="uk-UA"/>
        </w:rPr>
        <w:t xml:space="preserve"> </w:t>
      </w:r>
      <w:r w:rsidR="00112707" w:rsidRPr="00F57245">
        <w:rPr>
          <w:sz w:val="28"/>
          <w:szCs w:val="28"/>
          <w:lang w:val="uk-UA"/>
        </w:rPr>
        <w:t>місцевого самоврядування.</w:t>
      </w:r>
    </w:p>
    <w:p w:rsidR="001C1FD1" w:rsidRPr="00F57245" w:rsidRDefault="003552C3" w:rsidP="009D64E0">
      <w:pPr>
        <w:pStyle w:val="40"/>
        <w:numPr>
          <w:ilvl w:val="1"/>
          <w:numId w:val="1"/>
        </w:numPr>
        <w:shd w:val="clear" w:color="auto" w:fill="auto"/>
        <w:tabs>
          <w:tab w:val="left" w:pos="142"/>
          <w:tab w:val="left" w:pos="426"/>
          <w:tab w:val="left" w:pos="993"/>
        </w:tabs>
        <w:spacing w:after="120" w:line="240" w:lineRule="auto"/>
        <w:ind w:left="0" w:firstLine="567"/>
        <w:jc w:val="both"/>
        <w:rPr>
          <w:b w:val="0"/>
          <w:i w:val="0"/>
          <w:sz w:val="32"/>
          <w:szCs w:val="28"/>
          <w:lang w:val="uk-UA"/>
        </w:rPr>
      </w:pPr>
      <w:r w:rsidRPr="00F57245">
        <w:rPr>
          <w:b w:val="0"/>
          <w:i w:val="0"/>
          <w:spacing w:val="-2"/>
          <w:sz w:val="28"/>
          <w:szCs w:val="28"/>
          <w:lang w:val="uk-UA"/>
        </w:rPr>
        <w:t xml:space="preserve"> </w:t>
      </w:r>
      <w:r w:rsidR="0078302B" w:rsidRPr="00F57245">
        <w:rPr>
          <w:b w:val="0"/>
          <w:i w:val="0"/>
          <w:spacing w:val="-2"/>
          <w:sz w:val="28"/>
          <w:szCs w:val="28"/>
          <w:lang w:val="uk-UA"/>
        </w:rPr>
        <w:t>О</w:t>
      </w:r>
      <w:r w:rsidR="001C1FD1" w:rsidRPr="00F57245">
        <w:rPr>
          <w:b w:val="0"/>
          <w:i w:val="0"/>
          <w:spacing w:val="-2"/>
          <w:sz w:val="28"/>
          <w:szCs w:val="28"/>
          <w:lang w:val="uk-UA"/>
        </w:rPr>
        <w:t>формлення міста з наго</w:t>
      </w:r>
      <w:r w:rsidR="00CD59A9" w:rsidRPr="00F57245">
        <w:rPr>
          <w:b w:val="0"/>
          <w:i w:val="0"/>
          <w:spacing w:val="-2"/>
          <w:sz w:val="28"/>
          <w:szCs w:val="28"/>
          <w:lang w:val="uk-UA"/>
        </w:rPr>
        <w:t xml:space="preserve">ди </w:t>
      </w:r>
      <w:r w:rsidR="00FA7596" w:rsidRPr="00F57245">
        <w:rPr>
          <w:b w:val="0"/>
          <w:i w:val="0"/>
          <w:spacing w:val="-2"/>
          <w:sz w:val="28"/>
          <w:szCs w:val="28"/>
          <w:lang w:val="uk-UA"/>
        </w:rPr>
        <w:t>інших заходів</w:t>
      </w:r>
      <w:r w:rsidR="001C1FD1" w:rsidRPr="00F57245">
        <w:rPr>
          <w:b w:val="0"/>
          <w:i w:val="0"/>
          <w:spacing w:val="-2"/>
          <w:sz w:val="28"/>
          <w:szCs w:val="28"/>
          <w:lang w:val="uk-UA"/>
        </w:rPr>
        <w:t xml:space="preserve"> здійснюється за окремими розпорядженнями, дорученнями міського голови, рішеннями виконкомів </w:t>
      </w:r>
      <w:r w:rsidR="00FA7596" w:rsidRPr="00F57245">
        <w:rPr>
          <w:b w:val="0"/>
          <w:i w:val="0"/>
          <w:spacing w:val="-2"/>
          <w:sz w:val="28"/>
          <w:szCs w:val="28"/>
          <w:lang w:val="uk-UA"/>
        </w:rPr>
        <w:t xml:space="preserve">міської </w:t>
      </w:r>
      <w:r w:rsidRPr="00F57245">
        <w:rPr>
          <w:b w:val="0"/>
          <w:i w:val="0"/>
          <w:spacing w:val="-2"/>
          <w:sz w:val="28"/>
          <w:szCs w:val="28"/>
          <w:lang w:val="uk-UA"/>
        </w:rPr>
        <w:t xml:space="preserve">ради </w:t>
      </w:r>
      <w:r w:rsidR="00FA7596" w:rsidRPr="00F57245">
        <w:rPr>
          <w:b w:val="0"/>
          <w:i w:val="0"/>
          <w:spacing w:val="-2"/>
          <w:sz w:val="28"/>
          <w:szCs w:val="28"/>
          <w:lang w:val="uk-UA"/>
        </w:rPr>
        <w:t xml:space="preserve">та </w:t>
      </w:r>
      <w:r w:rsidR="001C1FD1" w:rsidRPr="00F57245">
        <w:rPr>
          <w:b w:val="0"/>
          <w:i w:val="0"/>
          <w:spacing w:val="-2"/>
          <w:sz w:val="28"/>
          <w:szCs w:val="28"/>
          <w:lang w:val="uk-UA"/>
        </w:rPr>
        <w:t xml:space="preserve">районних у місті рад тощо. </w:t>
      </w:r>
    </w:p>
    <w:p w:rsidR="00D17D44" w:rsidRPr="00F57245" w:rsidRDefault="007C11D7" w:rsidP="009D64E0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before="240" w:after="240" w:line="240" w:lineRule="auto"/>
        <w:ind w:left="782" w:hanging="357"/>
        <w:rPr>
          <w:b w:val="0"/>
          <w:i w:val="0"/>
          <w:sz w:val="32"/>
          <w:szCs w:val="28"/>
          <w:lang w:val="uk-UA"/>
        </w:rPr>
      </w:pPr>
      <w:r w:rsidRPr="00F57245">
        <w:rPr>
          <w:sz w:val="28"/>
          <w:szCs w:val="24"/>
          <w:lang w:val="uk-UA" w:eastAsia="ru-RU"/>
        </w:rPr>
        <w:t xml:space="preserve">Організація </w:t>
      </w:r>
      <w:r w:rsidR="000A7515" w:rsidRPr="00F57245">
        <w:rPr>
          <w:sz w:val="28"/>
          <w:szCs w:val="24"/>
          <w:lang w:val="uk-UA" w:eastAsia="ru-RU"/>
        </w:rPr>
        <w:t xml:space="preserve">святкового </w:t>
      </w:r>
      <w:r w:rsidRPr="00F57245">
        <w:rPr>
          <w:spacing w:val="2"/>
          <w:sz w:val="28"/>
          <w:szCs w:val="28"/>
          <w:lang w:val="uk-UA"/>
        </w:rPr>
        <w:t>оформлення міста</w:t>
      </w:r>
      <w:r w:rsidRPr="00F57245">
        <w:rPr>
          <w:sz w:val="28"/>
          <w:szCs w:val="24"/>
          <w:lang w:val="uk-UA" w:eastAsia="ru-RU"/>
        </w:rPr>
        <w:t xml:space="preserve"> </w:t>
      </w:r>
    </w:p>
    <w:p w:rsidR="0082061F" w:rsidRPr="00F57245" w:rsidRDefault="00B65C34" w:rsidP="008505A8">
      <w:pPr>
        <w:pStyle w:val="40"/>
        <w:numPr>
          <w:ilvl w:val="1"/>
          <w:numId w:val="1"/>
        </w:numPr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b w:val="0"/>
          <w:i w:val="0"/>
          <w:sz w:val="32"/>
          <w:szCs w:val="28"/>
          <w:lang w:val="uk-UA"/>
        </w:rPr>
      </w:pPr>
      <w:r w:rsidRPr="00F57245">
        <w:rPr>
          <w:b w:val="0"/>
          <w:i w:val="0"/>
          <w:spacing w:val="-2"/>
          <w:sz w:val="28"/>
          <w:szCs w:val="28"/>
          <w:lang w:val="uk-UA"/>
        </w:rPr>
        <w:t xml:space="preserve"> </w:t>
      </w:r>
      <w:r w:rsidR="00B30E3E" w:rsidRPr="00F57245">
        <w:rPr>
          <w:b w:val="0"/>
          <w:i w:val="0"/>
          <w:sz w:val="28"/>
          <w:szCs w:val="28"/>
          <w:lang w:val="uk-UA"/>
        </w:rPr>
        <w:t>Святкові елементи розміщуються на центральних вулицях, площах, у місцях проведення масових заходів</w:t>
      </w:r>
      <w:r w:rsidR="002C1724" w:rsidRPr="00F57245">
        <w:rPr>
          <w:b w:val="0"/>
          <w:i w:val="0"/>
          <w:sz w:val="28"/>
          <w:szCs w:val="28"/>
          <w:lang w:val="uk-UA"/>
        </w:rPr>
        <w:t>.</w:t>
      </w:r>
    </w:p>
    <w:p w:rsidR="00EF499F" w:rsidRPr="00F57245" w:rsidRDefault="00FA7596" w:rsidP="008505A8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 xml:space="preserve"> </w:t>
      </w:r>
      <w:r w:rsidR="00037D8B" w:rsidRPr="00F57245">
        <w:rPr>
          <w:sz w:val="28"/>
          <w:szCs w:val="28"/>
          <w:lang w:val="uk-UA"/>
        </w:rPr>
        <w:t xml:space="preserve">Святкове </w:t>
      </w:r>
      <w:r w:rsidR="00B65C34" w:rsidRPr="00F57245">
        <w:rPr>
          <w:sz w:val="28"/>
          <w:szCs w:val="28"/>
          <w:lang w:val="uk-UA"/>
        </w:rPr>
        <w:t xml:space="preserve">оформлення міста забезпечується </w:t>
      </w:r>
      <w:r w:rsidR="009839F0" w:rsidRPr="00F57245">
        <w:rPr>
          <w:sz w:val="28"/>
          <w:szCs w:val="28"/>
          <w:lang w:val="uk-UA"/>
        </w:rPr>
        <w:t xml:space="preserve">відповідальними виконавцями напередодні </w:t>
      </w:r>
      <w:r w:rsidR="004C615E" w:rsidRPr="00F57245">
        <w:rPr>
          <w:sz w:val="28"/>
          <w:szCs w:val="28"/>
          <w:lang w:val="uk-UA"/>
        </w:rPr>
        <w:t>проведення заходу</w:t>
      </w:r>
      <w:r w:rsidR="00A374D8" w:rsidRPr="00F57245">
        <w:rPr>
          <w:sz w:val="28"/>
          <w:szCs w:val="28"/>
          <w:lang w:val="uk-UA"/>
        </w:rPr>
        <w:t xml:space="preserve">, </w:t>
      </w:r>
      <w:r w:rsidR="003552C3" w:rsidRPr="00F57245">
        <w:rPr>
          <w:sz w:val="28"/>
          <w:szCs w:val="28"/>
          <w:lang w:val="uk-UA"/>
        </w:rPr>
        <w:t>прибира</w:t>
      </w:r>
      <w:r w:rsidR="009839F0" w:rsidRPr="00F57245">
        <w:rPr>
          <w:sz w:val="28"/>
          <w:szCs w:val="28"/>
          <w:lang w:val="uk-UA"/>
        </w:rPr>
        <w:t>ється – наступного дня</w:t>
      </w:r>
      <w:r w:rsidR="00300A65" w:rsidRPr="00F57245">
        <w:rPr>
          <w:sz w:val="28"/>
          <w:szCs w:val="28"/>
          <w:lang w:val="uk-UA"/>
        </w:rPr>
        <w:t xml:space="preserve"> після офіційної дати свята, події</w:t>
      </w:r>
      <w:r w:rsidR="009839F0" w:rsidRPr="00F57245">
        <w:rPr>
          <w:sz w:val="28"/>
          <w:szCs w:val="28"/>
          <w:lang w:val="uk-UA"/>
        </w:rPr>
        <w:t>.</w:t>
      </w:r>
    </w:p>
    <w:p w:rsidR="004E0E7F" w:rsidRDefault="008505A8" w:rsidP="008505A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2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Розміщення (під</w:t>
      </w:r>
      <w:r w:rsidR="007B13F1" w:rsidRPr="00F57245">
        <w:rPr>
          <w:rFonts w:ascii="Times New Roman" w:eastAsia="Times New Roman" w:hAnsi="Times New Roman" w:cs="Times New Roman"/>
          <w:sz w:val="28"/>
          <w:szCs w:val="28"/>
          <w:lang w:val="uk-UA"/>
        </w:rPr>
        <w:t>няття /приспущення) Державного П</w:t>
      </w:r>
      <w:r w:rsidRPr="00F572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рапора України забезпечується </w:t>
      </w:r>
      <w:r w:rsidR="004E0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2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E0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245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порядку, визначеному Конституцією України, законами</w:t>
      </w:r>
    </w:p>
    <w:p w:rsidR="008505A8" w:rsidRPr="004E0E7F" w:rsidRDefault="008505A8" w:rsidP="004E0E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0E7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України про державну символіку, іншими законодавчими актами, прапора міста Кривого Рогу –  в порядку, визначеному Положенням про прапор міста, затвердженим рішенням міської ради від 28.02.2007 №903 «Про символіку міста Кривого Рогу».</w:t>
      </w:r>
    </w:p>
    <w:p w:rsidR="008505A8" w:rsidRPr="00F57245" w:rsidRDefault="008505A8" w:rsidP="008505A8">
      <w:pPr>
        <w:pStyle w:val="20"/>
        <w:numPr>
          <w:ilvl w:val="1"/>
          <w:numId w:val="1"/>
        </w:numPr>
        <w:tabs>
          <w:tab w:val="left" w:pos="-142"/>
          <w:tab w:val="left" w:pos="851"/>
          <w:tab w:val="left" w:pos="993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 xml:space="preserve"> У дні пам’яті, скорботи та </w:t>
      </w:r>
      <w:r w:rsidR="009D64E0" w:rsidRPr="00F57245">
        <w:rPr>
          <w:sz w:val="28"/>
          <w:szCs w:val="28"/>
          <w:lang w:val="uk-UA"/>
        </w:rPr>
        <w:t>в</w:t>
      </w:r>
      <w:r w:rsidRPr="00F57245">
        <w:rPr>
          <w:sz w:val="28"/>
          <w:szCs w:val="28"/>
          <w:lang w:val="uk-UA"/>
        </w:rPr>
        <w:t xml:space="preserve"> ра</w:t>
      </w:r>
      <w:r w:rsidR="009D64E0" w:rsidRPr="00F57245">
        <w:rPr>
          <w:sz w:val="28"/>
          <w:szCs w:val="28"/>
          <w:lang w:val="uk-UA"/>
        </w:rPr>
        <w:t>зі оголошення жалоби</w:t>
      </w:r>
      <w:r w:rsidR="00B70BA0" w:rsidRPr="00F57245">
        <w:rPr>
          <w:sz w:val="28"/>
          <w:szCs w:val="28"/>
          <w:lang w:val="uk-UA"/>
        </w:rPr>
        <w:t>,</w:t>
      </w:r>
      <w:r w:rsidR="007B13F1" w:rsidRPr="00F57245">
        <w:rPr>
          <w:sz w:val="28"/>
          <w:szCs w:val="28"/>
          <w:lang w:val="uk-UA"/>
        </w:rPr>
        <w:t xml:space="preserve"> Державний П</w:t>
      </w:r>
      <w:r w:rsidRPr="00F57245">
        <w:rPr>
          <w:sz w:val="28"/>
          <w:szCs w:val="28"/>
          <w:lang w:val="uk-UA"/>
        </w:rPr>
        <w:t xml:space="preserve">рапор України, прапор міста Кривого Рогу підняті (встановлені) на </w:t>
      </w:r>
      <w:proofErr w:type="spellStart"/>
      <w:r w:rsidRPr="00F57245">
        <w:rPr>
          <w:sz w:val="28"/>
          <w:szCs w:val="28"/>
          <w:lang w:val="uk-UA"/>
        </w:rPr>
        <w:t>прапорових</w:t>
      </w:r>
      <w:proofErr w:type="spellEnd"/>
      <w:r w:rsidRPr="00F57245">
        <w:rPr>
          <w:sz w:val="28"/>
          <w:szCs w:val="28"/>
          <w:lang w:val="uk-UA"/>
        </w:rPr>
        <w:t xml:space="preserve"> щоглах (флагштоках) опуска</w:t>
      </w:r>
      <w:r w:rsidR="007B13F1" w:rsidRPr="00F57245">
        <w:rPr>
          <w:sz w:val="28"/>
          <w:szCs w:val="28"/>
          <w:lang w:val="uk-UA"/>
        </w:rPr>
        <w:t>ються на 1/2 висоти. Державний П</w:t>
      </w:r>
      <w:r w:rsidRPr="00F57245">
        <w:rPr>
          <w:sz w:val="28"/>
          <w:szCs w:val="28"/>
          <w:lang w:val="uk-UA"/>
        </w:rPr>
        <w:t xml:space="preserve">рапор України, установлений в приміщенні або на фасаді будинку (будівлі) використовується в траурному оформленні. До верхньої частини </w:t>
      </w:r>
      <w:r w:rsidR="001D6F97" w:rsidRPr="00F57245">
        <w:rPr>
          <w:sz w:val="28"/>
          <w:szCs w:val="28"/>
          <w:lang w:val="uk-UA"/>
        </w:rPr>
        <w:t xml:space="preserve">його </w:t>
      </w:r>
      <w:r w:rsidRPr="00F57245">
        <w:rPr>
          <w:sz w:val="28"/>
          <w:szCs w:val="28"/>
          <w:lang w:val="uk-UA"/>
        </w:rPr>
        <w:t xml:space="preserve">древка прикріплюється чорна стрічка завдовжки полотнища прапора і завширшки </w:t>
      </w:r>
      <w:r w:rsidR="009D64E0" w:rsidRPr="00F57245">
        <w:rPr>
          <w:sz w:val="28"/>
          <w:szCs w:val="28"/>
          <w:lang w:val="uk-UA"/>
        </w:rPr>
        <w:t xml:space="preserve">                 </w:t>
      </w:r>
      <w:r w:rsidRPr="00F57245">
        <w:rPr>
          <w:sz w:val="28"/>
          <w:szCs w:val="28"/>
          <w:lang w:val="uk-UA"/>
        </w:rPr>
        <w:t xml:space="preserve">5 – 10 сантиметрів. </w:t>
      </w:r>
    </w:p>
    <w:p w:rsidR="006D2A0E" w:rsidRPr="00F57245" w:rsidRDefault="003552C3" w:rsidP="000F4D5D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 xml:space="preserve"> </w:t>
      </w:r>
      <w:r w:rsidR="006D2A0E" w:rsidRPr="00F57245">
        <w:rPr>
          <w:sz w:val="28"/>
          <w:szCs w:val="28"/>
          <w:lang w:val="uk-UA"/>
        </w:rPr>
        <w:t>Д</w:t>
      </w:r>
      <w:r w:rsidRPr="00F57245">
        <w:rPr>
          <w:sz w:val="28"/>
          <w:szCs w:val="28"/>
          <w:lang w:val="uk-UA"/>
        </w:rPr>
        <w:t>ля виготовлення та</w:t>
      </w:r>
      <w:r w:rsidR="006D2A0E" w:rsidRPr="00F57245">
        <w:rPr>
          <w:sz w:val="28"/>
          <w:szCs w:val="28"/>
          <w:lang w:val="uk-UA"/>
        </w:rPr>
        <w:t xml:space="preserve"> розміщення на рекламних конструкціях </w:t>
      </w:r>
      <w:r w:rsidR="006A3FAA" w:rsidRPr="00F57245">
        <w:rPr>
          <w:sz w:val="28"/>
          <w:szCs w:val="28"/>
          <w:lang w:val="uk-UA"/>
        </w:rPr>
        <w:t xml:space="preserve">тематичного </w:t>
      </w:r>
      <w:r w:rsidR="006D2A0E" w:rsidRPr="00F57245">
        <w:rPr>
          <w:sz w:val="28"/>
          <w:szCs w:val="28"/>
          <w:lang w:val="uk-UA"/>
        </w:rPr>
        <w:t xml:space="preserve">соціального </w:t>
      </w:r>
      <w:proofErr w:type="spellStart"/>
      <w:r w:rsidR="006D2A0E" w:rsidRPr="00F57245">
        <w:rPr>
          <w:sz w:val="28"/>
          <w:szCs w:val="28"/>
          <w:lang w:val="uk-UA"/>
        </w:rPr>
        <w:t>постеру</w:t>
      </w:r>
      <w:proofErr w:type="spellEnd"/>
      <w:r w:rsidR="006D2A0E" w:rsidRPr="00F57245">
        <w:rPr>
          <w:sz w:val="28"/>
          <w:szCs w:val="28"/>
          <w:lang w:val="uk-UA"/>
        </w:rPr>
        <w:t xml:space="preserve"> виконкоми районних у місті рад </w:t>
      </w:r>
      <w:r w:rsidR="006A3FAA" w:rsidRPr="00F57245">
        <w:rPr>
          <w:sz w:val="28"/>
          <w:szCs w:val="28"/>
          <w:lang w:val="uk-UA"/>
        </w:rPr>
        <w:t xml:space="preserve">розробляють ескізи, у тому числі вітальні тексти до них, та </w:t>
      </w:r>
      <w:r w:rsidR="006D2A0E" w:rsidRPr="00F57245">
        <w:rPr>
          <w:sz w:val="28"/>
          <w:szCs w:val="28"/>
          <w:lang w:val="uk-UA"/>
        </w:rPr>
        <w:t xml:space="preserve">надають </w:t>
      </w:r>
      <w:r w:rsidR="000F4D5D" w:rsidRPr="00F57245">
        <w:rPr>
          <w:sz w:val="28"/>
          <w:szCs w:val="28"/>
          <w:lang w:val="uk-UA"/>
        </w:rPr>
        <w:t xml:space="preserve">не пізніше ніж за місяць до проведення заходу </w:t>
      </w:r>
      <w:r w:rsidR="006D2A0E" w:rsidRPr="00F57245">
        <w:rPr>
          <w:sz w:val="28"/>
          <w:szCs w:val="28"/>
          <w:lang w:val="uk-UA"/>
        </w:rPr>
        <w:t>оригінал макет</w:t>
      </w:r>
      <w:r w:rsidR="00E446B4" w:rsidRPr="00F57245">
        <w:rPr>
          <w:sz w:val="28"/>
          <w:szCs w:val="28"/>
          <w:lang w:val="uk-UA"/>
        </w:rPr>
        <w:t>а</w:t>
      </w:r>
      <w:r w:rsidR="007B13F1" w:rsidRPr="00F57245">
        <w:rPr>
          <w:sz w:val="28"/>
          <w:szCs w:val="28"/>
          <w:lang w:val="uk-UA"/>
        </w:rPr>
        <w:t>,</w:t>
      </w:r>
      <w:r w:rsidR="007B13F1" w:rsidRPr="00F57245">
        <w:rPr>
          <w:lang w:val="uk-UA"/>
        </w:rPr>
        <w:t xml:space="preserve"> </w:t>
      </w:r>
      <w:r w:rsidR="007B13F1" w:rsidRPr="00F57245">
        <w:rPr>
          <w:sz w:val="28"/>
          <w:szCs w:val="28"/>
          <w:lang w:val="uk-UA"/>
        </w:rPr>
        <w:t>попередньо погоджений управлінням преси, інформаційної діяльності та внутрішньої політики виконкому Криворізької міської ради</w:t>
      </w:r>
      <w:r w:rsidR="00E37A4C" w:rsidRPr="00F57245">
        <w:rPr>
          <w:sz w:val="28"/>
          <w:szCs w:val="28"/>
          <w:lang w:val="uk-UA"/>
        </w:rPr>
        <w:t>,</w:t>
      </w:r>
      <w:r w:rsidR="006D2A0E" w:rsidRPr="00F57245">
        <w:rPr>
          <w:sz w:val="28"/>
          <w:szCs w:val="28"/>
          <w:lang w:val="uk-UA"/>
        </w:rPr>
        <w:t xml:space="preserve"> </w:t>
      </w:r>
      <w:r w:rsidR="00E37A4C" w:rsidRPr="00F57245">
        <w:rPr>
          <w:sz w:val="28"/>
          <w:szCs w:val="28"/>
          <w:lang w:val="uk-UA"/>
        </w:rPr>
        <w:t xml:space="preserve">відділу з питань реклами виконкому Криворізької міської ради </w:t>
      </w:r>
      <w:r w:rsidR="006D2A0E" w:rsidRPr="00F57245">
        <w:rPr>
          <w:sz w:val="28"/>
          <w:szCs w:val="28"/>
          <w:lang w:val="uk-UA"/>
        </w:rPr>
        <w:t xml:space="preserve">у форматі *.TIFF. </w:t>
      </w:r>
    </w:p>
    <w:p w:rsidR="004B1166" w:rsidRPr="00F57245" w:rsidRDefault="00DB3CD5" w:rsidP="00E446B4">
      <w:pPr>
        <w:pStyle w:val="20"/>
        <w:numPr>
          <w:ilvl w:val="1"/>
          <w:numId w:val="1"/>
        </w:numPr>
        <w:shd w:val="clear" w:color="auto" w:fill="auto"/>
        <w:tabs>
          <w:tab w:val="left" w:pos="-142"/>
          <w:tab w:val="left" w:pos="0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 xml:space="preserve"> </w:t>
      </w:r>
      <w:r w:rsidR="00E446B4" w:rsidRPr="00F57245">
        <w:rPr>
          <w:sz w:val="28"/>
          <w:szCs w:val="28"/>
          <w:lang w:val="uk-UA"/>
        </w:rPr>
        <w:t xml:space="preserve">Для монтажу та демонтажу святкових елементів на опорах контактної мережі трамвая та тролейбуса (крім </w:t>
      </w:r>
      <w:proofErr w:type="spellStart"/>
      <w:r w:rsidR="00E446B4" w:rsidRPr="00F57245">
        <w:rPr>
          <w:sz w:val="28"/>
          <w:szCs w:val="28"/>
          <w:lang w:val="uk-UA"/>
        </w:rPr>
        <w:t>міжколійних</w:t>
      </w:r>
      <w:proofErr w:type="spellEnd"/>
      <w:r w:rsidR="00E446B4" w:rsidRPr="00F57245">
        <w:rPr>
          <w:sz w:val="28"/>
          <w:szCs w:val="28"/>
          <w:lang w:val="uk-UA"/>
        </w:rPr>
        <w:t xml:space="preserve"> трамвайних), зовнішнього освітлення виконкоми районних у місті рад завчасно надають листи-заявки щодо технічної підтримки Комунальним підприємствам «Міський тролейбус», «Швидкісний трамвай», підприємству з обслуговування зовнішніх мереж освітлення.</w:t>
      </w:r>
    </w:p>
    <w:p w:rsidR="004B1166" w:rsidRPr="00F57245" w:rsidRDefault="00DB3CD5" w:rsidP="008505A8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709"/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 xml:space="preserve"> </w:t>
      </w:r>
      <w:r w:rsidR="00E446B4" w:rsidRPr="00F57245">
        <w:rPr>
          <w:sz w:val="28"/>
          <w:szCs w:val="28"/>
          <w:lang w:val="uk-UA"/>
        </w:rPr>
        <w:t xml:space="preserve">Святкові елементи мають естетичний вигляд, виготовляються з матеріалів, стійких до погодних (температура повітря, вологість, пряме сонячне проміння, кислотні дощі, озон тощо) та </w:t>
      </w:r>
      <w:proofErr w:type="spellStart"/>
      <w:r w:rsidR="00E446B4" w:rsidRPr="00F57245">
        <w:rPr>
          <w:sz w:val="28"/>
          <w:szCs w:val="28"/>
          <w:lang w:val="uk-UA"/>
        </w:rPr>
        <w:t>позапогодних</w:t>
      </w:r>
      <w:proofErr w:type="spellEnd"/>
      <w:r w:rsidR="00E446B4" w:rsidRPr="00F57245">
        <w:rPr>
          <w:sz w:val="28"/>
          <w:szCs w:val="28"/>
          <w:lang w:val="uk-UA"/>
        </w:rPr>
        <w:t xml:space="preserve"> впливів (вихлопні гази, хімічні пари тощо).</w:t>
      </w:r>
    </w:p>
    <w:p w:rsidR="008B49D2" w:rsidRPr="00F57245" w:rsidRDefault="009D64E0" w:rsidP="008505A8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709"/>
          <w:tab w:val="left" w:pos="993"/>
          <w:tab w:val="left" w:pos="1134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F57245">
        <w:rPr>
          <w:sz w:val="28"/>
          <w:szCs w:val="28"/>
          <w:lang w:val="uk-UA"/>
        </w:rPr>
        <w:t xml:space="preserve"> </w:t>
      </w:r>
      <w:r w:rsidR="00EF499F" w:rsidRPr="00F57245">
        <w:rPr>
          <w:sz w:val="28"/>
          <w:szCs w:val="28"/>
          <w:lang w:val="uk-UA"/>
        </w:rPr>
        <w:t>Святкові елементи не можуть створювати небезпеку чи перешкоду для дорожнього рух</w:t>
      </w:r>
      <w:r w:rsidR="003D3ADE" w:rsidRPr="00F57245">
        <w:rPr>
          <w:sz w:val="28"/>
          <w:szCs w:val="28"/>
          <w:lang w:val="uk-UA"/>
        </w:rPr>
        <w:t>у, загрожувати життю або здоров’</w:t>
      </w:r>
      <w:r w:rsidR="00EF499F" w:rsidRPr="00F57245">
        <w:rPr>
          <w:sz w:val="28"/>
          <w:szCs w:val="28"/>
          <w:lang w:val="uk-UA"/>
        </w:rPr>
        <w:t>ю громадян</w:t>
      </w:r>
      <w:r w:rsidR="003D3ADE" w:rsidRPr="00F57245">
        <w:rPr>
          <w:sz w:val="28"/>
          <w:szCs w:val="28"/>
          <w:lang w:val="uk-UA"/>
        </w:rPr>
        <w:t>.</w:t>
      </w:r>
      <w:r w:rsidR="00EF499F" w:rsidRPr="00F57245">
        <w:rPr>
          <w:sz w:val="28"/>
          <w:szCs w:val="28"/>
          <w:lang w:val="uk-UA"/>
        </w:rPr>
        <w:t xml:space="preserve"> Використання над проїзною частиною допускається за умов дотримання правил користування дорогами, вулицями й забезпечення видимості дорожніх знаків, світлофорів, перехресть, пішохідних переходів, зупинок транспорту загального користування</w:t>
      </w:r>
      <w:r w:rsidR="003D3ADE" w:rsidRPr="00F57245">
        <w:rPr>
          <w:sz w:val="28"/>
          <w:szCs w:val="28"/>
          <w:lang w:val="uk-UA"/>
        </w:rPr>
        <w:t>.</w:t>
      </w:r>
      <w:r w:rsidR="00EF499F" w:rsidRPr="00F57245">
        <w:rPr>
          <w:sz w:val="28"/>
          <w:szCs w:val="28"/>
          <w:lang w:val="uk-UA"/>
        </w:rPr>
        <w:t xml:space="preserve"> </w:t>
      </w:r>
      <w:r w:rsidR="003D3ADE" w:rsidRPr="00F57245">
        <w:rPr>
          <w:sz w:val="28"/>
          <w:szCs w:val="28"/>
          <w:lang w:val="uk-UA"/>
        </w:rPr>
        <w:t>В</w:t>
      </w:r>
      <w:r w:rsidR="00906CB6" w:rsidRPr="00F57245">
        <w:rPr>
          <w:sz w:val="28"/>
          <w:szCs w:val="28"/>
          <w:lang w:val="uk-UA"/>
        </w:rPr>
        <w:t>они в</w:t>
      </w:r>
      <w:r w:rsidR="003D3ADE" w:rsidRPr="00F57245">
        <w:rPr>
          <w:sz w:val="28"/>
          <w:szCs w:val="28"/>
          <w:lang w:val="uk-UA"/>
        </w:rPr>
        <w:t>становлюються на дорожніх опорах не вище 3,50 – 3,75 м відносно дорожнього покриття, землі.</w:t>
      </w:r>
    </w:p>
    <w:p w:rsidR="00264E1A" w:rsidRPr="00F57245" w:rsidRDefault="00264E1A" w:rsidP="008B6C1E">
      <w:pPr>
        <w:widowControl w:val="0"/>
        <w:tabs>
          <w:tab w:val="left" w:pos="1012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06CB6" w:rsidRPr="00F57245" w:rsidRDefault="00906CB6" w:rsidP="008B6C1E">
      <w:pPr>
        <w:widowControl w:val="0"/>
        <w:tabs>
          <w:tab w:val="left" w:pos="1012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0737A8" w:rsidRPr="00F57245" w:rsidRDefault="000737A8" w:rsidP="009D64E0">
      <w:pPr>
        <w:widowControl w:val="0"/>
        <w:tabs>
          <w:tab w:val="left" w:pos="1012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D64E0" w:rsidRPr="00F57245" w:rsidRDefault="009D64E0" w:rsidP="009D64E0">
      <w:pPr>
        <w:widowControl w:val="0"/>
        <w:tabs>
          <w:tab w:val="left" w:pos="1012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p w:rsidR="008B6C1E" w:rsidRPr="00F57245" w:rsidRDefault="008B6C1E" w:rsidP="001D50CC">
      <w:pPr>
        <w:widowControl w:val="0"/>
        <w:tabs>
          <w:tab w:val="left" w:pos="1012"/>
          <w:tab w:val="left" w:pos="7088"/>
          <w:tab w:val="left" w:pos="723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24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</w:t>
      </w:r>
      <w:r w:rsidR="006101C7" w:rsidRPr="00F5724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Тетяна Мала</w:t>
      </w:r>
    </w:p>
    <w:bookmarkEnd w:id="0"/>
    <w:p w:rsidR="00AA4132" w:rsidRPr="00F57245" w:rsidRDefault="00AA4132">
      <w:pPr>
        <w:rPr>
          <w:lang w:val="uk-UA"/>
        </w:rPr>
      </w:pPr>
    </w:p>
    <w:sectPr w:rsidR="00AA4132" w:rsidRPr="00F57245" w:rsidSect="00A76C8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68" w:rsidRDefault="00794968" w:rsidP="00A76C88">
      <w:pPr>
        <w:spacing w:after="0" w:line="240" w:lineRule="auto"/>
      </w:pPr>
      <w:r>
        <w:separator/>
      </w:r>
    </w:p>
  </w:endnote>
  <w:endnote w:type="continuationSeparator" w:id="0">
    <w:p w:rsidR="00794968" w:rsidRDefault="00794968" w:rsidP="00A7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68" w:rsidRDefault="00794968" w:rsidP="00A76C88">
      <w:pPr>
        <w:spacing w:after="0" w:line="240" w:lineRule="auto"/>
      </w:pPr>
      <w:r>
        <w:separator/>
      </w:r>
    </w:p>
  </w:footnote>
  <w:footnote w:type="continuationSeparator" w:id="0">
    <w:p w:rsidR="00794968" w:rsidRDefault="00794968" w:rsidP="00A7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1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6C88" w:rsidRPr="004B1166" w:rsidRDefault="00A76C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1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1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1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0E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11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6C88" w:rsidRDefault="00A76C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1B2F"/>
    <w:multiLevelType w:val="multilevel"/>
    <w:tmpl w:val="50926140"/>
    <w:lvl w:ilvl="0">
      <w:start w:val="1"/>
      <w:numFmt w:val="decimal"/>
      <w:lvlText w:val="%1."/>
      <w:lvlJc w:val="left"/>
      <w:pPr>
        <w:ind w:left="1920" w:hanging="360"/>
      </w:pPr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015FF8"/>
    <w:multiLevelType w:val="hybridMultilevel"/>
    <w:tmpl w:val="33EA0432"/>
    <w:lvl w:ilvl="0" w:tplc="BA2A52A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E923437"/>
    <w:multiLevelType w:val="multilevel"/>
    <w:tmpl w:val="BC2EE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27EB5"/>
    <w:multiLevelType w:val="multilevel"/>
    <w:tmpl w:val="7DF8F4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 w:val="0"/>
        <w:i w:val="0"/>
        <w:sz w:val="28"/>
      </w:rPr>
    </w:lvl>
    <w:lvl w:ilvl="1">
      <w:start w:val="4"/>
      <w:numFmt w:val="decimal"/>
      <w:lvlText w:val="%1.%2"/>
      <w:lvlJc w:val="left"/>
      <w:pPr>
        <w:ind w:left="933" w:hanging="720"/>
      </w:pPr>
      <w:rPr>
        <w:rFonts w:hint="default"/>
        <w:b w:val="0"/>
        <w:i w:val="0"/>
        <w:sz w:val="28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292" w:hanging="1440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b w:val="0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hint="default"/>
        <w:b w:val="0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hint="default"/>
        <w:b w:val="0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  <w:b w:val="0"/>
        <w:i w:val="0"/>
        <w:sz w:val="28"/>
      </w:rPr>
    </w:lvl>
  </w:abstractNum>
  <w:abstractNum w:abstractNumId="4">
    <w:nsid w:val="470B2365"/>
    <w:multiLevelType w:val="multilevel"/>
    <w:tmpl w:val="5092614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9C2AEA"/>
    <w:multiLevelType w:val="multilevel"/>
    <w:tmpl w:val="0B8C6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A14519"/>
    <w:multiLevelType w:val="multilevel"/>
    <w:tmpl w:val="5092614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2D3E3B"/>
    <w:multiLevelType w:val="multilevel"/>
    <w:tmpl w:val="3AC022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8">
    <w:nsid w:val="7C38523F"/>
    <w:multiLevelType w:val="multilevel"/>
    <w:tmpl w:val="5092614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C2"/>
    <w:rsid w:val="00004D13"/>
    <w:rsid w:val="000204B4"/>
    <w:rsid w:val="000273DD"/>
    <w:rsid w:val="00037D8B"/>
    <w:rsid w:val="000505D2"/>
    <w:rsid w:val="00057599"/>
    <w:rsid w:val="000737A8"/>
    <w:rsid w:val="0007783B"/>
    <w:rsid w:val="000935CC"/>
    <w:rsid w:val="000964D7"/>
    <w:rsid w:val="000A7223"/>
    <w:rsid w:val="000A7515"/>
    <w:rsid w:val="000F4D5D"/>
    <w:rsid w:val="000F66A9"/>
    <w:rsid w:val="001118A5"/>
    <w:rsid w:val="00112707"/>
    <w:rsid w:val="00141D19"/>
    <w:rsid w:val="001A387D"/>
    <w:rsid w:val="001C1FD1"/>
    <w:rsid w:val="001D50CC"/>
    <w:rsid w:val="001D6F97"/>
    <w:rsid w:val="00207738"/>
    <w:rsid w:val="00210D1A"/>
    <w:rsid w:val="00215ED7"/>
    <w:rsid w:val="00261604"/>
    <w:rsid w:val="00263104"/>
    <w:rsid w:val="00264E1A"/>
    <w:rsid w:val="002A3072"/>
    <w:rsid w:val="002A4F46"/>
    <w:rsid w:val="002C1724"/>
    <w:rsid w:val="002E2D2C"/>
    <w:rsid w:val="002E35D0"/>
    <w:rsid w:val="00300A65"/>
    <w:rsid w:val="003042AF"/>
    <w:rsid w:val="00323295"/>
    <w:rsid w:val="00332A0D"/>
    <w:rsid w:val="00342557"/>
    <w:rsid w:val="003552C3"/>
    <w:rsid w:val="00375A9A"/>
    <w:rsid w:val="003A4384"/>
    <w:rsid w:val="003D3ADE"/>
    <w:rsid w:val="00401069"/>
    <w:rsid w:val="00457029"/>
    <w:rsid w:val="004B1166"/>
    <w:rsid w:val="004C615E"/>
    <w:rsid w:val="004E0E7F"/>
    <w:rsid w:val="004E6D12"/>
    <w:rsid w:val="0053361F"/>
    <w:rsid w:val="005A6A30"/>
    <w:rsid w:val="005B5A37"/>
    <w:rsid w:val="005C0889"/>
    <w:rsid w:val="005C1A78"/>
    <w:rsid w:val="005D1879"/>
    <w:rsid w:val="005D6030"/>
    <w:rsid w:val="0060260D"/>
    <w:rsid w:val="00605829"/>
    <w:rsid w:val="006101C7"/>
    <w:rsid w:val="006245D7"/>
    <w:rsid w:val="00663C96"/>
    <w:rsid w:val="00676C6A"/>
    <w:rsid w:val="006932C6"/>
    <w:rsid w:val="006A21BF"/>
    <w:rsid w:val="006A3FAA"/>
    <w:rsid w:val="006D2A0E"/>
    <w:rsid w:val="00711330"/>
    <w:rsid w:val="00742B69"/>
    <w:rsid w:val="00757ABC"/>
    <w:rsid w:val="0078302B"/>
    <w:rsid w:val="00794659"/>
    <w:rsid w:val="00794968"/>
    <w:rsid w:val="0079567B"/>
    <w:rsid w:val="007B13F1"/>
    <w:rsid w:val="007C11D7"/>
    <w:rsid w:val="007C5D79"/>
    <w:rsid w:val="0082061F"/>
    <w:rsid w:val="00823C8A"/>
    <w:rsid w:val="008470E0"/>
    <w:rsid w:val="008505A8"/>
    <w:rsid w:val="008B49D2"/>
    <w:rsid w:val="008B6C1E"/>
    <w:rsid w:val="008C37A2"/>
    <w:rsid w:val="00906CB6"/>
    <w:rsid w:val="00921914"/>
    <w:rsid w:val="00925AD7"/>
    <w:rsid w:val="009442E1"/>
    <w:rsid w:val="00944D7D"/>
    <w:rsid w:val="00971AC6"/>
    <w:rsid w:val="0097527D"/>
    <w:rsid w:val="00975E08"/>
    <w:rsid w:val="009839F0"/>
    <w:rsid w:val="00990E98"/>
    <w:rsid w:val="009D10DA"/>
    <w:rsid w:val="009D64E0"/>
    <w:rsid w:val="009E2BAA"/>
    <w:rsid w:val="009E46B8"/>
    <w:rsid w:val="009F6492"/>
    <w:rsid w:val="00A16343"/>
    <w:rsid w:val="00A163E1"/>
    <w:rsid w:val="00A27291"/>
    <w:rsid w:val="00A34EC5"/>
    <w:rsid w:val="00A374D8"/>
    <w:rsid w:val="00A4010A"/>
    <w:rsid w:val="00A4093E"/>
    <w:rsid w:val="00A449FD"/>
    <w:rsid w:val="00A46420"/>
    <w:rsid w:val="00A51DFA"/>
    <w:rsid w:val="00A76C88"/>
    <w:rsid w:val="00AA236D"/>
    <w:rsid w:val="00AA4132"/>
    <w:rsid w:val="00AB2B0B"/>
    <w:rsid w:val="00AC37B1"/>
    <w:rsid w:val="00AE0E23"/>
    <w:rsid w:val="00AF1359"/>
    <w:rsid w:val="00AF708B"/>
    <w:rsid w:val="00B20AF3"/>
    <w:rsid w:val="00B30E3E"/>
    <w:rsid w:val="00B65C34"/>
    <w:rsid w:val="00B709E6"/>
    <w:rsid w:val="00B70BA0"/>
    <w:rsid w:val="00B70F34"/>
    <w:rsid w:val="00B75C5A"/>
    <w:rsid w:val="00BA3CFC"/>
    <w:rsid w:val="00BB428A"/>
    <w:rsid w:val="00BC161C"/>
    <w:rsid w:val="00BC4023"/>
    <w:rsid w:val="00C230DF"/>
    <w:rsid w:val="00C24A45"/>
    <w:rsid w:val="00C36D47"/>
    <w:rsid w:val="00C4223C"/>
    <w:rsid w:val="00C70AAA"/>
    <w:rsid w:val="00CA3890"/>
    <w:rsid w:val="00CC12C9"/>
    <w:rsid w:val="00CD59A9"/>
    <w:rsid w:val="00CE2607"/>
    <w:rsid w:val="00CE6609"/>
    <w:rsid w:val="00D11747"/>
    <w:rsid w:val="00D16A4E"/>
    <w:rsid w:val="00D17D44"/>
    <w:rsid w:val="00D42DFA"/>
    <w:rsid w:val="00D447E8"/>
    <w:rsid w:val="00D53DE4"/>
    <w:rsid w:val="00DB1EB7"/>
    <w:rsid w:val="00DB3CD5"/>
    <w:rsid w:val="00DF232A"/>
    <w:rsid w:val="00DF38F9"/>
    <w:rsid w:val="00E065A5"/>
    <w:rsid w:val="00E272C2"/>
    <w:rsid w:val="00E37A4C"/>
    <w:rsid w:val="00E446B4"/>
    <w:rsid w:val="00E71D2E"/>
    <w:rsid w:val="00E87A33"/>
    <w:rsid w:val="00EF499F"/>
    <w:rsid w:val="00F1671E"/>
    <w:rsid w:val="00F27D0E"/>
    <w:rsid w:val="00F31C8E"/>
    <w:rsid w:val="00F406B2"/>
    <w:rsid w:val="00F57245"/>
    <w:rsid w:val="00F929E0"/>
    <w:rsid w:val="00FA0A98"/>
    <w:rsid w:val="00FA7596"/>
    <w:rsid w:val="00FB0E31"/>
    <w:rsid w:val="00FD30CA"/>
    <w:rsid w:val="00FD5A57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A413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41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413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4132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AA413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A4132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rsid w:val="00AA413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4132"/>
    <w:pPr>
      <w:widowControl w:val="0"/>
      <w:shd w:val="clear" w:color="auto" w:fill="FFFFFF"/>
      <w:spacing w:after="0" w:line="350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uiPriority w:val="34"/>
    <w:qFormat/>
    <w:rsid w:val="005336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C88"/>
  </w:style>
  <w:style w:type="paragraph" w:styleId="a6">
    <w:name w:val="footer"/>
    <w:basedOn w:val="a"/>
    <w:link w:val="a7"/>
    <w:uiPriority w:val="99"/>
    <w:unhideWhenUsed/>
    <w:rsid w:val="00A7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C88"/>
  </w:style>
  <w:style w:type="paragraph" w:styleId="a8">
    <w:name w:val="Balloon Text"/>
    <w:basedOn w:val="a"/>
    <w:link w:val="a9"/>
    <w:uiPriority w:val="99"/>
    <w:semiHidden/>
    <w:unhideWhenUsed/>
    <w:rsid w:val="00FA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A413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41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413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4132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AA413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A4132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rsid w:val="00AA413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4132"/>
    <w:pPr>
      <w:widowControl w:val="0"/>
      <w:shd w:val="clear" w:color="auto" w:fill="FFFFFF"/>
      <w:spacing w:after="0" w:line="350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uiPriority w:val="34"/>
    <w:qFormat/>
    <w:rsid w:val="005336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C88"/>
  </w:style>
  <w:style w:type="paragraph" w:styleId="a6">
    <w:name w:val="footer"/>
    <w:basedOn w:val="a"/>
    <w:link w:val="a7"/>
    <w:uiPriority w:val="99"/>
    <w:unhideWhenUsed/>
    <w:rsid w:val="00A7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C88"/>
  </w:style>
  <w:style w:type="paragraph" w:styleId="a8">
    <w:name w:val="Balloon Text"/>
    <w:basedOn w:val="a"/>
    <w:link w:val="a9"/>
    <w:uiPriority w:val="99"/>
    <w:semiHidden/>
    <w:unhideWhenUsed/>
    <w:rsid w:val="00FA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B8FD-3790-40A3-A1F1-98A4AE94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org337</dc:creator>
  <cp:keywords/>
  <dc:description/>
  <cp:lastModifiedBy>org301</cp:lastModifiedBy>
  <cp:revision>47</cp:revision>
  <cp:lastPrinted>2021-06-07T06:11:00Z</cp:lastPrinted>
  <dcterms:created xsi:type="dcterms:W3CDTF">2019-05-28T10:39:00Z</dcterms:created>
  <dcterms:modified xsi:type="dcterms:W3CDTF">2021-06-18T12:17:00Z</dcterms:modified>
</cp:coreProperties>
</file>