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AC" w:rsidRPr="001F11B3" w:rsidRDefault="000A1833" w:rsidP="00056DE2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F11B3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6469AC" w:rsidRPr="001F11B3" w:rsidRDefault="000A1833" w:rsidP="00056DE2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1B3">
        <w:rPr>
          <w:rFonts w:ascii="Times New Roman" w:hAnsi="Times New Roman" w:cs="Times New Roman"/>
          <w:i/>
          <w:sz w:val="28"/>
          <w:szCs w:val="28"/>
        </w:rPr>
        <w:t>Р</w:t>
      </w:r>
      <w:r w:rsidR="006469AC" w:rsidRPr="001F11B3">
        <w:rPr>
          <w:rFonts w:ascii="Times New Roman" w:hAnsi="Times New Roman" w:cs="Times New Roman"/>
          <w:i/>
          <w:sz w:val="28"/>
          <w:szCs w:val="28"/>
        </w:rPr>
        <w:t xml:space="preserve">ішення виконкому міської ради </w:t>
      </w:r>
    </w:p>
    <w:p w:rsidR="00516D44" w:rsidRPr="001F11B3" w:rsidRDefault="00516D44" w:rsidP="00516D44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1B3">
        <w:rPr>
          <w:rFonts w:ascii="Times New Roman" w:hAnsi="Times New Roman" w:cs="Times New Roman"/>
          <w:i/>
          <w:sz w:val="28"/>
          <w:szCs w:val="28"/>
        </w:rPr>
        <w:t>19.05.2021 №227</w:t>
      </w:r>
    </w:p>
    <w:p w:rsidR="00D5776C" w:rsidRPr="001F11B3" w:rsidRDefault="00D5776C" w:rsidP="00D5776C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F90" w:rsidRPr="001F11B3" w:rsidRDefault="00407F90" w:rsidP="00D5776C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833" w:rsidRPr="001F11B3" w:rsidRDefault="00D5776C" w:rsidP="00D577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Положення </w:t>
      </w:r>
    </w:p>
    <w:p w:rsidR="00D5776C" w:rsidRPr="001F11B3" w:rsidRDefault="00D5776C" w:rsidP="00056D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0A1833" w:rsidRPr="001F11B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>ромадську раду</w:t>
      </w:r>
      <w:r w:rsidR="000A1833"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>при виконкомі міської ради</w:t>
      </w:r>
    </w:p>
    <w:p w:rsidR="00D5776C" w:rsidRPr="001F11B3" w:rsidRDefault="007C5072" w:rsidP="00056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n337"/>
      <w:bookmarkEnd w:id="1"/>
      <w:r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Розділ </w:t>
      </w:r>
      <w:r w:rsidR="00056DE2"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>Загальні положення</w:t>
      </w:r>
    </w:p>
    <w:p w:rsidR="00D5776C" w:rsidRPr="001F11B3" w:rsidRDefault="00D5776C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1.</w:t>
      </w:r>
      <w:r w:rsidR="00CE336F" w:rsidRPr="001F11B3">
        <w:rPr>
          <w:rFonts w:ascii="Times New Roman" w:hAnsi="Times New Roman" w:cs="Times New Roman"/>
          <w:sz w:val="28"/>
          <w:szCs w:val="28"/>
        </w:rPr>
        <w:t>1.</w:t>
      </w:r>
      <w:r w:rsidRPr="001F11B3">
        <w:rPr>
          <w:rFonts w:ascii="Times New Roman" w:hAnsi="Times New Roman" w:cs="Times New Roman"/>
          <w:sz w:val="28"/>
          <w:szCs w:val="28"/>
        </w:rPr>
        <w:t xml:space="preserve"> Громадська рада при виконкомі міської ради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(надалі</w:t>
      </w:r>
      <w:r w:rsidR="00056DE2" w:rsidRPr="001F11B3">
        <w:rPr>
          <w:rFonts w:ascii="Times New Roman" w:hAnsi="Times New Roman" w:cs="Times New Roman"/>
          <w:sz w:val="28"/>
          <w:szCs w:val="28"/>
        </w:rPr>
        <w:t xml:space="preserve"> – </w:t>
      </w:r>
      <w:r w:rsidR="000A1833" w:rsidRPr="001F11B3">
        <w:rPr>
          <w:rFonts w:ascii="Times New Roman" w:hAnsi="Times New Roman" w:cs="Times New Roman"/>
          <w:sz w:val="28"/>
          <w:szCs w:val="28"/>
        </w:rPr>
        <w:t>Громадська рада)</w:t>
      </w:r>
      <w:r w:rsidRPr="001F11B3">
        <w:rPr>
          <w:rFonts w:ascii="Times New Roman" w:hAnsi="Times New Roman" w:cs="Times New Roman"/>
          <w:sz w:val="28"/>
          <w:szCs w:val="28"/>
        </w:rPr>
        <w:t xml:space="preserve"> є тимчасовим консультативно-дорадчим органом, утвореним для сприяння участі громадськості у формуванні та реалізації </w:t>
      </w:r>
      <w:r w:rsidR="00407F90" w:rsidRPr="001F11B3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Pr="001F11B3">
        <w:rPr>
          <w:rFonts w:ascii="Times New Roman" w:hAnsi="Times New Roman" w:cs="Times New Roman"/>
          <w:sz w:val="28"/>
          <w:szCs w:val="28"/>
        </w:rPr>
        <w:t>політики.</w:t>
      </w:r>
    </w:p>
    <w:p w:rsidR="00D5776C" w:rsidRPr="001F11B3" w:rsidRDefault="00CE336F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n338"/>
      <w:bookmarkEnd w:id="2"/>
      <w:r w:rsidRPr="001F11B3">
        <w:rPr>
          <w:rFonts w:ascii="Times New Roman" w:hAnsi="Times New Roman" w:cs="Times New Roman"/>
          <w:sz w:val="28"/>
          <w:szCs w:val="28"/>
        </w:rPr>
        <w:t>1.2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. У своїй діяльності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ромадська рада керується  </w:t>
      </w:r>
      <w:hyperlink r:id="rId8" w:tgtFrame="_blank" w:history="1">
        <w:r w:rsidR="00D5776C" w:rsidRPr="001F11B3">
          <w:rPr>
            <w:rFonts w:ascii="Times New Roman" w:hAnsi="Times New Roman" w:cs="Times New Roman"/>
            <w:sz w:val="28"/>
            <w:szCs w:val="28"/>
          </w:rPr>
          <w:t>Конституцією</w:t>
        </w:r>
      </w:hyperlink>
      <w:r w:rsidR="00D5776C" w:rsidRPr="001F11B3">
        <w:rPr>
          <w:rFonts w:ascii="Times New Roman" w:hAnsi="Times New Roman" w:cs="Times New Roman"/>
          <w:sz w:val="28"/>
          <w:szCs w:val="28"/>
        </w:rPr>
        <w:t xml:space="preserve">  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міської ради та її виконкому, розпорядженнями міського голови, а також цим Положенням</w:t>
      </w:r>
      <w:r w:rsidR="000A1833" w:rsidRPr="001F11B3">
        <w:rPr>
          <w:rFonts w:ascii="Times New Roman" w:hAnsi="Times New Roman" w:cs="Times New Roman"/>
          <w:sz w:val="28"/>
          <w:szCs w:val="28"/>
        </w:rPr>
        <w:t>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n339"/>
      <w:bookmarkEnd w:id="3"/>
    </w:p>
    <w:p w:rsidR="00D5776C" w:rsidRPr="001F11B3" w:rsidRDefault="00CE336F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40"/>
      <w:bookmarkStart w:id="5" w:name="n342"/>
      <w:bookmarkEnd w:id="4"/>
      <w:bookmarkEnd w:id="5"/>
      <w:r w:rsidRPr="001F11B3">
        <w:rPr>
          <w:rFonts w:ascii="Times New Roman" w:hAnsi="Times New Roman" w:cs="Times New Roman"/>
          <w:sz w:val="28"/>
          <w:szCs w:val="28"/>
        </w:rPr>
        <w:t>1.3.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Основними завданнями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є:</w:t>
      </w:r>
    </w:p>
    <w:p w:rsidR="00D5776C" w:rsidRPr="001F11B3" w:rsidRDefault="00442DC6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n343"/>
      <w:bookmarkEnd w:id="6"/>
      <w:r w:rsidRPr="001F11B3">
        <w:rPr>
          <w:rFonts w:ascii="Times New Roman" w:hAnsi="Times New Roman" w:cs="Times New Roman"/>
          <w:sz w:val="28"/>
          <w:szCs w:val="28"/>
        </w:rPr>
        <w:t>1.3.1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sz w:val="28"/>
          <w:szCs w:val="28"/>
        </w:rPr>
        <w:t>з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абезпечення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реалізації громадянами конституційного права на участь в управлінні </w:t>
      </w:r>
      <w:r w:rsidR="00407F90" w:rsidRPr="001F11B3">
        <w:rPr>
          <w:rFonts w:ascii="Times New Roman" w:hAnsi="Times New Roman" w:cs="Times New Roman"/>
          <w:sz w:val="28"/>
          <w:szCs w:val="28"/>
        </w:rPr>
        <w:t>місцевими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справами;</w:t>
      </w:r>
    </w:p>
    <w:p w:rsidR="00D5776C" w:rsidRPr="001F11B3" w:rsidRDefault="00442DC6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n344"/>
      <w:bookmarkEnd w:id="7"/>
      <w:r w:rsidRPr="001F11B3">
        <w:rPr>
          <w:rFonts w:ascii="Times New Roman" w:hAnsi="Times New Roman" w:cs="Times New Roman"/>
          <w:sz w:val="28"/>
          <w:szCs w:val="28"/>
        </w:rPr>
        <w:t>1.3.2 с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прияння врахуванню виконкомом міської ради громадської думки під час формування та реалізації </w:t>
      </w:r>
      <w:r w:rsidR="00407F90" w:rsidRPr="001F11B3">
        <w:rPr>
          <w:rFonts w:ascii="Times New Roman" w:hAnsi="Times New Roman" w:cs="Times New Roman"/>
          <w:sz w:val="28"/>
          <w:szCs w:val="28"/>
        </w:rPr>
        <w:t>місцевої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політики;</w:t>
      </w:r>
    </w:p>
    <w:p w:rsidR="00D5776C" w:rsidRPr="001F11B3" w:rsidRDefault="00442DC6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n345"/>
      <w:bookmarkEnd w:id="8"/>
      <w:r w:rsidRPr="001F11B3">
        <w:rPr>
          <w:rFonts w:ascii="Times New Roman" w:hAnsi="Times New Roman" w:cs="Times New Roman"/>
          <w:sz w:val="28"/>
          <w:szCs w:val="28"/>
        </w:rPr>
        <w:t>1.3.3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sz w:val="28"/>
          <w:szCs w:val="28"/>
        </w:rPr>
        <w:t>с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прияння залученню представників заінтересованих сторін до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про</w:t>
      </w:r>
      <w:r w:rsidRPr="001F11B3">
        <w:rPr>
          <w:rFonts w:ascii="Times New Roman" w:hAnsi="Times New Roman" w:cs="Times New Roman"/>
          <w:sz w:val="28"/>
          <w:szCs w:val="28"/>
        </w:rPr>
        <w:t>-</w:t>
      </w:r>
      <w:r w:rsidR="00D5776C" w:rsidRPr="001F11B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консультацій з громадськістю</w:t>
      </w:r>
      <w:r w:rsidR="000A1833" w:rsidRPr="001F11B3">
        <w:rPr>
          <w:rFonts w:ascii="Times New Roman" w:hAnsi="Times New Roman" w:cs="Times New Roman"/>
          <w:sz w:val="28"/>
          <w:szCs w:val="28"/>
        </w:rPr>
        <w:t>,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моніторингу результатів формування та реалізації </w:t>
      </w:r>
      <w:r w:rsidR="00407F90" w:rsidRPr="001F11B3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політики;</w:t>
      </w:r>
    </w:p>
    <w:p w:rsidR="00D5776C" w:rsidRPr="001F11B3" w:rsidRDefault="00442DC6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n346"/>
      <w:bookmarkEnd w:id="9"/>
      <w:r w:rsidRPr="001F11B3">
        <w:rPr>
          <w:rFonts w:ascii="Times New Roman" w:hAnsi="Times New Roman" w:cs="Times New Roman"/>
          <w:sz w:val="28"/>
          <w:szCs w:val="28"/>
        </w:rPr>
        <w:t>1.3.4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sz w:val="28"/>
          <w:szCs w:val="28"/>
        </w:rPr>
        <w:t>п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роведення відповідно до 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="00D5776C" w:rsidRPr="001F11B3">
        <w:rPr>
          <w:rFonts w:ascii="Times New Roman" w:hAnsi="Times New Roman" w:cs="Times New Roman"/>
          <w:sz w:val="28"/>
          <w:szCs w:val="28"/>
        </w:rPr>
        <w:t>законодавства громадського моніторингу за діяльністю виконкому міської ради;</w:t>
      </w:r>
    </w:p>
    <w:p w:rsidR="00D5776C" w:rsidRPr="001F11B3" w:rsidRDefault="00442DC6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347"/>
      <w:bookmarkEnd w:id="10"/>
      <w:r w:rsidRPr="001F11B3">
        <w:rPr>
          <w:rFonts w:ascii="Times New Roman" w:hAnsi="Times New Roman" w:cs="Times New Roman"/>
          <w:sz w:val="28"/>
          <w:szCs w:val="28"/>
        </w:rPr>
        <w:t>1.3.5</w:t>
      </w:r>
      <w:r w:rsidR="000A1833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sz w:val="28"/>
          <w:szCs w:val="28"/>
        </w:rPr>
        <w:t>з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дійснення підготовки експертних пропозицій, висновків,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аналі</w:t>
      </w:r>
      <w:r w:rsidRPr="001F11B3">
        <w:rPr>
          <w:rFonts w:ascii="Times New Roman" w:hAnsi="Times New Roman" w:cs="Times New Roman"/>
          <w:sz w:val="28"/>
          <w:szCs w:val="28"/>
        </w:rPr>
        <w:t>-</w:t>
      </w:r>
      <w:r w:rsidR="00D5776C" w:rsidRPr="001F11B3">
        <w:rPr>
          <w:rFonts w:ascii="Times New Roman" w:hAnsi="Times New Roman" w:cs="Times New Roman"/>
          <w:sz w:val="28"/>
          <w:szCs w:val="28"/>
        </w:rPr>
        <w:t>тичних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матеріалів з питань формування та реалізації </w:t>
      </w:r>
      <w:r w:rsidR="00407F90" w:rsidRPr="001F11B3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="00D5776C" w:rsidRPr="001F11B3">
        <w:rPr>
          <w:rFonts w:ascii="Times New Roman" w:hAnsi="Times New Roman" w:cs="Times New Roman"/>
          <w:sz w:val="28"/>
          <w:szCs w:val="28"/>
        </w:rPr>
        <w:t>політики.</w:t>
      </w:r>
    </w:p>
    <w:p w:rsidR="00D5776C" w:rsidRPr="001F11B3" w:rsidRDefault="00CE336F" w:rsidP="00442DC6">
      <w:pPr>
        <w:tabs>
          <w:tab w:val="left" w:pos="1418"/>
          <w:tab w:val="left" w:pos="1560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348"/>
      <w:bookmarkEnd w:id="11"/>
      <w:r w:rsidRPr="001F11B3">
        <w:rPr>
          <w:rFonts w:ascii="Times New Roman" w:hAnsi="Times New Roman" w:cs="Times New Roman"/>
          <w:sz w:val="28"/>
          <w:szCs w:val="28"/>
        </w:rPr>
        <w:t>1.4</w:t>
      </w:r>
      <w:r w:rsidR="00D5776C" w:rsidRPr="001F11B3">
        <w:rPr>
          <w:rFonts w:ascii="Times New Roman" w:hAnsi="Times New Roman" w:cs="Times New Roman"/>
          <w:sz w:val="28"/>
          <w:szCs w:val="28"/>
        </w:rPr>
        <w:t>. Громадська рада відповідно до покладених на неї завдань:</w:t>
      </w:r>
    </w:p>
    <w:p w:rsidR="00D5776C" w:rsidRPr="001F11B3" w:rsidRDefault="000A1833" w:rsidP="000A1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349"/>
      <w:bookmarkStart w:id="13" w:name="n350"/>
      <w:bookmarkEnd w:id="12"/>
      <w:bookmarkEnd w:id="13"/>
      <w:r w:rsidRPr="001F11B3">
        <w:rPr>
          <w:rFonts w:ascii="Times New Roman" w:hAnsi="Times New Roman" w:cs="Times New Roman"/>
          <w:sz w:val="28"/>
          <w:szCs w:val="28"/>
        </w:rPr>
        <w:t xml:space="preserve">1.4.1 </w:t>
      </w:r>
      <w:r w:rsidR="00442DC6" w:rsidRPr="001F11B3">
        <w:rPr>
          <w:rFonts w:ascii="Times New Roman" w:hAnsi="Times New Roman" w:cs="Times New Roman"/>
          <w:sz w:val="28"/>
          <w:szCs w:val="28"/>
        </w:rPr>
        <w:t>н</w:t>
      </w:r>
      <w:r w:rsidRPr="001F11B3">
        <w:rPr>
          <w:rFonts w:ascii="Times New Roman" w:hAnsi="Times New Roman" w:cs="Times New Roman"/>
          <w:sz w:val="28"/>
          <w:szCs w:val="28"/>
        </w:rPr>
        <w:t>адає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виконкому міської ради пропозиції щодо організації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консуль</w:t>
      </w:r>
      <w:r w:rsidR="00442DC6" w:rsidRPr="001F11B3">
        <w:rPr>
          <w:rFonts w:ascii="Times New Roman" w:hAnsi="Times New Roman" w:cs="Times New Roman"/>
          <w:sz w:val="28"/>
          <w:szCs w:val="28"/>
        </w:rPr>
        <w:t>-</w:t>
      </w:r>
      <w:r w:rsidR="00D5776C" w:rsidRPr="001F11B3">
        <w:rPr>
          <w:rFonts w:ascii="Times New Roman" w:hAnsi="Times New Roman" w:cs="Times New Roman"/>
          <w:sz w:val="28"/>
          <w:szCs w:val="28"/>
        </w:rPr>
        <w:t>тацій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з громадськістю, у тому числі щодо залучення представників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заінте</w:t>
      </w:r>
      <w:r w:rsidR="00442DC6" w:rsidRPr="001F11B3">
        <w:rPr>
          <w:rFonts w:ascii="Times New Roman" w:hAnsi="Times New Roman" w:cs="Times New Roman"/>
          <w:sz w:val="28"/>
          <w:szCs w:val="28"/>
        </w:rPr>
        <w:t>-</w:t>
      </w:r>
      <w:r w:rsidR="00D5776C" w:rsidRPr="001F11B3">
        <w:rPr>
          <w:rFonts w:ascii="Times New Roman" w:hAnsi="Times New Roman" w:cs="Times New Roman"/>
          <w:sz w:val="28"/>
          <w:szCs w:val="28"/>
        </w:rPr>
        <w:t>ресованих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сторін;</w:t>
      </w:r>
    </w:p>
    <w:p w:rsidR="00D5776C" w:rsidRPr="001F11B3" w:rsidRDefault="000A1833" w:rsidP="000A1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351"/>
      <w:bookmarkEnd w:id="14"/>
      <w:r w:rsidRPr="001F11B3">
        <w:rPr>
          <w:rFonts w:ascii="Times New Roman" w:hAnsi="Times New Roman" w:cs="Times New Roman"/>
          <w:sz w:val="28"/>
          <w:szCs w:val="28"/>
        </w:rPr>
        <w:t xml:space="preserve">1.4.2 </w:t>
      </w:r>
      <w:r w:rsidR="00442DC6" w:rsidRPr="001F11B3">
        <w:rPr>
          <w:rFonts w:ascii="Times New Roman" w:hAnsi="Times New Roman" w:cs="Times New Roman"/>
          <w:sz w:val="28"/>
          <w:szCs w:val="28"/>
        </w:rPr>
        <w:t>н</w:t>
      </w:r>
      <w:r w:rsidRPr="001F11B3">
        <w:rPr>
          <w:rFonts w:ascii="Times New Roman" w:hAnsi="Times New Roman" w:cs="Times New Roman"/>
          <w:sz w:val="28"/>
          <w:szCs w:val="28"/>
        </w:rPr>
        <w:t xml:space="preserve">адає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виконкому міської ради для розгляду пропозиції, висновки, аналітичні матеріали </w:t>
      </w:r>
      <w:r w:rsidRPr="001F11B3">
        <w:rPr>
          <w:rFonts w:ascii="Times New Roman" w:hAnsi="Times New Roman" w:cs="Times New Roman"/>
          <w:sz w:val="28"/>
          <w:szCs w:val="28"/>
        </w:rPr>
        <w:t xml:space="preserve">з різних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питань у відповідній сфері, підготовки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про</w:t>
      </w:r>
      <w:r w:rsidRPr="001F11B3">
        <w:rPr>
          <w:rFonts w:ascii="Times New Roman" w:hAnsi="Times New Roman" w:cs="Times New Roman"/>
          <w:sz w:val="28"/>
          <w:szCs w:val="28"/>
        </w:rPr>
        <w:t>є</w:t>
      </w:r>
      <w:r w:rsidR="00D5776C" w:rsidRPr="001F11B3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нормативно-правових актів, </w:t>
      </w:r>
      <w:r w:rsidRPr="001F11B3">
        <w:rPr>
          <w:rFonts w:ascii="Times New Roman" w:hAnsi="Times New Roman" w:cs="Times New Roman"/>
          <w:sz w:val="28"/>
          <w:szCs w:val="28"/>
        </w:rPr>
        <w:t xml:space="preserve">у тому числі з </w:t>
      </w:r>
      <w:r w:rsidR="00D5776C" w:rsidRPr="001F11B3">
        <w:rPr>
          <w:rFonts w:ascii="Times New Roman" w:hAnsi="Times New Roman" w:cs="Times New Roman"/>
          <w:sz w:val="28"/>
          <w:szCs w:val="28"/>
        </w:rPr>
        <w:t>удосконалення роботи виконкому</w:t>
      </w:r>
      <w:r w:rsidRPr="001F11B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>;</w:t>
      </w:r>
    </w:p>
    <w:p w:rsidR="00D5776C" w:rsidRPr="001F11B3" w:rsidRDefault="000A1833" w:rsidP="000A1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352"/>
      <w:bookmarkEnd w:id="15"/>
      <w:r w:rsidRPr="001F11B3">
        <w:rPr>
          <w:rFonts w:ascii="Times New Roman" w:hAnsi="Times New Roman" w:cs="Times New Roman"/>
          <w:sz w:val="28"/>
          <w:szCs w:val="28"/>
        </w:rPr>
        <w:t>1.4.3</w:t>
      </w:r>
      <w:r w:rsidR="00442DC6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проводить громадський моніторинг за врахуванням виконкомом міської ради пропозицій та зауважень громадськості, забезпеченням ним прозорості та відкритості </w:t>
      </w:r>
      <w:r w:rsidR="00442DC6" w:rsidRPr="001F11B3">
        <w:rPr>
          <w:rFonts w:ascii="Times New Roman" w:hAnsi="Times New Roman" w:cs="Times New Roman"/>
          <w:sz w:val="28"/>
          <w:szCs w:val="28"/>
        </w:rPr>
        <w:t xml:space="preserve">у </w:t>
      </w:r>
      <w:r w:rsidR="00D5776C" w:rsidRPr="001F11B3">
        <w:rPr>
          <w:rFonts w:ascii="Times New Roman" w:hAnsi="Times New Roman" w:cs="Times New Roman"/>
          <w:sz w:val="28"/>
          <w:szCs w:val="28"/>
        </w:rPr>
        <w:t>сво</w:t>
      </w:r>
      <w:r w:rsidR="00442DC6" w:rsidRPr="001F11B3">
        <w:rPr>
          <w:rFonts w:ascii="Times New Roman" w:hAnsi="Times New Roman" w:cs="Times New Roman"/>
          <w:sz w:val="28"/>
          <w:szCs w:val="28"/>
        </w:rPr>
        <w:t>їй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діяльності, а також дотриманням нормативно-правових актів, спрямованих на запобігання та протидію корупції;</w:t>
      </w:r>
    </w:p>
    <w:p w:rsidR="00D5776C" w:rsidRPr="001F11B3" w:rsidRDefault="000A1833" w:rsidP="000A1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353"/>
      <w:bookmarkEnd w:id="16"/>
      <w:r w:rsidRPr="001F11B3">
        <w:rPr>
          <w:rFonts w:ascii="Times New Roman" w:hAnsi="Times New Roman" w:cs="Times New Roman"/>
          <w:sz w:val="28"/>
          <w:szCs w:val="28"/>
        </w:rPr>
        <w:t xml:space="preserve">1.4.4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інформує громадськість про свою діяльність, </w:t>
      </w:r>
      <w:r w:rsidR="00442DC6" w:rsidRPr="001F11B3">
        <w:rPr>
          <w:rFonts w:ascii="Times New Roman" w:hAnsi="Times New Roman" w:cs="Times New Roman"/>
          <w:sz w:val="28"/>
          <w:szCs w:val="28"/>
        </w:rPr>
        <w:t xml:space="preserve">ухвалені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рішення та стан їх виконання, </w:t>
      </w:r>
      <w:r w:rsidR="00442DC6" w:rsidRPr="001F11B3">
        <w:rPr>
          <w:rFonts w:ascii="Times New Roman" w:hAnsi="Times New Roman" w:cs="Times New Roman"/>
          <w:sz w:val="28"/>
          <w:szCs w:val="28"/>
        </w:rPr>
        <w:t>надає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відповідні відомості виконкому міської ради для оприлюднення на офіційному </w:t>
      </w:r>
      <w:proofErr w:type="spellStart"/>
      <w:r w:rsidR="00442DC6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442DC6" w:rsidRPr="001F11B3">
        <w:rPr>
          <w:rFonts w:ascii="Times New Roman" w:hAnsi="Times New Roman" w:cs="Times New Roman"/>
          <w:sz w:val="28"/>
          <w:szCs w:val="28"/>
        </w:rPr>
        <w:t xml:space="preserve"> Криворізької </w:t>
      </w:r>
      <w:r w:rsidR="00246E7F" w:rsidRPr="001F11B3">
        <w:rPr>
          <w:rFonts w:ascii="Times New Roman" w:hAnsi="Times New Roman" w:cs="Times New Roman"/>
          <w:sz w:val="28"/>
          <w:szCs w:val="28"/>
        </w:rPr>
        <w:t>міської ради та її викон</w:t>
      </w:r>
      <w:r w:rsidR="00442DC6" w:rsidRPr="001F11B3">
        <w:rPr>
          <w:rFonts w:ascii="Times New Roman" w:hAnsi="Times New Roman" w:cs="Times New Roman"/>
          <w:sz w:val="28"/>
          <w:szCs w:val="28"/>
        </w:rPr>
        <w:t>авчого комітету</w:t>
      </w:r>
      <w:r w:rsidR="00D5776C" w:rsidRPr="001F11B3">
        <w:rPr>
          <w:rFonts w:ascii="Times New Roman" w:hAnsi="Times New Roman" w:cs="Times New Roman"/>
          <w:sz w:val="28"/>
          <w:szCs w:val="28"/>
        </w:rPr>
        <w:t>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354"/>
      <w:bookmarkEnd w:id="17"/>
      <w:r w:rsidRPr="001F11B3">
        <w:rPr>
          <w:rFonts w:ascii="Times New Roman" w:hAnsi="Times New Roman" w:cs="Times New Roman"/>
          <w:sz w:val="28"/>
          <w:szCs w:val="28"/>
        </w:rPr>
        <w:lastRenderedPageBreak/>
        <w:t>1.4.5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збирає, узагальнює та подає виконкому міської ради пропозиції громадськості щодо вирішення питань, які мають важливе суспільне значення;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355"/>
      <w:bookmarkEnd w:id="18"/>
      <w:r w:rsidRPr="001F11B3">
        <w:rPr>
          <w:rFonts w:ascii="Times New Roman" w:hAnsi="Times New Roman" w:cs="Times New Roman"/>
          <w:sz w:val="28"/>
          <w:szCs w:val="28"/>
        </w:rPr>
        <w:t xml:space="preserve">1.4.6 </w:t>
      </w:r>
      <w:r w:rsidR="00D5776C" w:rsidRPr="001F11B3">
        <w:rPr>
          <w:rFonts w:ascii="Times New Roman" w:hAnsi="Times New Roman" w:cs="Times New Roman"/>
          <w:sz w:val="28"/>
          <w:szCs w:val="28"/>
        </w:rPr>
        <w:t>готує та оприлюднює щорічний звіт про свою діяльність.</w:t>
      </w:r>
    </w:p>
    <w:p w:rsidR="00D5776C" w:rsidRPr="001F11B3" w:rsidRDefault="00CE336F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356"/>
      <w:bookmarkEnd w:id="19"/>
      <w:r w:rsidRPr="001F11B3">
        <w:rPr>
          <w:rFonts w:ascii="Times New Roman" w:hAnsi="Times New Roman" w:cs="Times New Roman"/>
          <w:sz w:val="28"/>
          <w:szCs w:val="28"/>
        </w:rPr>
        <w:t xml:space="preserve">1.5. </w:t>
      </w:r>
      <w:r w:rsidR="000E080D" w:rsidRPr="001F11B3">
        <w:rPr>
          <w:rFonts w:ascii="Times New Roman" w:hAnsi="Times New Roman" w:cs="Times New Roman"/>
          <w:sz w:val="28"/>
          <w:szCs w:val="28"/>
        </w:rPr>
        <w:t>Пропозиції 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розглядаються виконком</w:t>
      </w:r>
      <w:r w:rsidR="00246E7F" w:rsidRPr="001F11B3">
        <w:rPr>
          <w:rFonts w:ascii="Times New Roman" w:hAnsi="Times New Roman" w:cs="Times New Roman"/>
          <w:sz w:val="28"/>
          <w:szCs w:val="28"/>
        </w:rPr>
        <w:t>ом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міської ради в установленому порядку. Розгляд пропозицій щодо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про</w:t>
      </w:r>
      <w:r w:rsidR="00442DC6" w:rsidRPr="001F11B3">
        <w:rPr>
          <w:rFonts w:ascii="Times New Roman" w:hAnsi="Times New Roman" w:cs="Times New Roman"/>
          <w:sz w:val="28"/>
          <w:szCs w:val="28"/>
        </w:rPr>
        <w:t>є</w:t>
      </w:r>
      <w:r w:rsidR="00D5776C" w:rsidRPr="001F11B3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нормативно-правових актів відображається у звіті за результатами проведення консультацій з громадськістю.</w:t>
      </w:r>
    </w:p>
    <w:p w:rsidR="00D5776C" w:rsidRPr="001F11B3" w:rsidRDefault="00CE336F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357"/>
      <w:bookmarkEnd w:id="20"/>
      <w:r w:rsidRPr="001F11B3">
        <w:rPr>
          <w:rFonts w:ascii="Times New Roman" w:hAnsi="Times New Roman" w:cs="Times New Roman"/>
          <w:sz w:val="28"/>
          <w:szCs w:val="28"/>
        </w:rPr>
        <w:t>1.6</w:t>
      </w:r>
      <w:r w:rsidR="00D5776C" w:rsidRPr="001F11B3">
        <w:rPr>
          <w:rFonts w:ascii="Times New Roman" w:hAnsi="Times New Roman" w:cs="Times New Roman"/>
          <w:sz w:val="28"/>
          <w:szCs w:val="28"/>
        </w:rPr>
        <w:t>. Громадська рада має право: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358"/>
      <w:bookmarkEnd w:id="21"/>
      <w:r w:rsidRPr="001F11B3">
        <w:rPr>
          <w:rFonts w:ascii="Times New Roman" w:hAnsi="Times New Roman" w:cs="Times New Roman"/>
          <w:sz w:val="28"/>
          <w:szCs w:val="28"/>
        </w:rPr>
        <w:t xml:space="preserve">1.6.1 </w:t>
      </w:r>
      <w:r w:rsidR="00D5776C" w:rsidRPr="001F11B3">
        <w:rPr>
          <w:rFonts w:ascii="Times New Roman" w:hAnsi="Times New Roman" w:cs="Times New Roman"/>
          <w:sz w:val="28"/>
          <w:szCs w:val="28"/>
        </w:rPr>
        <w:t>утворювати постійні та тимчасові робочі органи (правління, секретаріат, комітети, комісії, експертні групи тощо);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359"/>
      <w:bookmarkEnd w:id="22"/>
      <w:r w:rsidRPr="001F11B3">
        <w:rPr>
          <w:rFonts w:ascii="Times New Roman" w:hAnsi="Times New Roman" w:cs="Times New Roman"/>
          <w:sz w:val="28"/>
          <w:szCs w:val="28"/>
        </w:rPr>
        <w:t xml:space="preserve">1.6.2 </w:t>
      </w:r>
      <w:r w:rsidR="00D5776C" w:rsidRPr="001F11B3">
        <w:rPr>
          <w:rFonts w:ascii="Times New Roman" w:hAnsi="Times New Roman" w:cs="Times New Roman"/>
          <w:sz w:val="28"/>
          <w:szCs w:val="28"/>
        </w:rPr>
        <w:t>залучати до своєї роботи працівників органів місцевого самоврядування, представників підприємств, установ та організацій незалежно від форми власності (за згодою їх керівників), а також окремих фахівців (за згодою);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360"/>
      <w:bookmarkEnd w:id="23"/>
      <w:r w:rsidRPr="001F11B3">
        <w:rPr>
          <w:rFonts w:ascii="Times New Roman" w:hAnsi="Times New Roman" w:cs="Times New Roman"/>
          <w:sz w:val="28"/>
          <w:szCs w:val="28"/>
        </w:rPr>
        <w:t xml:space="preserve">1.6.3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організовувати </w:t>
      </w:r>
      <w:r w:rsidRPr="001F11B3">
        <w:rPr>
          <w:rFonts w:ascii="Times New Roman" w:hAnsi="Times New Roman" w:cs="Times New Roman"/>
          <w:sz w:val="28"/>
          <w:szCs w:val="28"/>
        </w:rPr>
        <w:t>й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проводити семінари, конференції, засідання </w:t>
      </w:r>
      <w:r w:rsidRPr="001F11B3">
        <w:rPr>
          <w:rFonts w:ascii="Times New Roman" w:hAnsi="Times New Roman" w:cs="Times New Roman"/>
          <w:sz w:val="28"/>
          <w:szCs w:val="28"/>
        </w:rPr>
        <w:t>«к</w:t>
      </w:r>
      <w:r w:rsidR="00D5776C" w:rsidRPr="001F11B3">
        <w:rPr>
          <w:rFonts w:ascii="Times New Roman" w:hAnsi="Times New Roman" w:cs="Times New Roman"/>
          <w:sz w:val="28"/>
          <w:szCs w:val="28"/>
        </w:rPr>
        <w:t>ругл</w:t>
      </w:r>
      <w:r w:rsidRPr="001F11B3">
        <w:rPr>
          <w:rFonts w:ascii="Times New Roman" w:hAnsi="Times New Roman" w:cs="Times New Roman"/>
          <w:sz w:val="28"/>
          <w:szCs w:val="28"/>
        </w:rPr>
        <w:t>ого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1F11B3">
        <w:rPr>
          <w:rFonts w:ascii="Times New Roman" w:hAnsi="Times New Roman" w:cs="Times New Roman"/>
          <w:sz w:val="28"/>
          <w:szCs w:val="28"/>
        </w:rPr>
        <w:t>у»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sz w:val="28"/>
          <w:szCs w:val="28"/>
        </w:rPr>
        <w:t xml:space="preserve">та </w:t>
      </w:r>
      <w:r w:rsidR="00D5776C" w:rsidRPr="001F11B3">
        <w:rPr>
          <w:rFonts w:ascii="Times New Roman" w:hAnsi="Times New Roman" w:cs="Times New Roman"/>
          <w:sz w:val="28"/>
          <w:szCs w:val="28"/>
        </w:rPr>
        <w:t>інші публічні заходи;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361"/>
      <w:bookmarkEnd w:id="24"/>
      <w:r w:rsidRPr="001F11B3">
        <w:rPr>
          <w:rFonts w:ascii="Times New Roman" w:hAnsi="Times New Roman" w:cs="Times New Roman"/>
          <w:sz w:val="28"/>
          <w:szCs w:val="28"/>
        </w:rPr>
        <w:t xml:space="preserve">1.6.4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органів виконавчої влади, органів місцевого самоврядування інформацію, необхідну для забезпечення </w:t>
      </w:r>
      <w:r w:rsidR="00056DE2"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D5776C" w:rsidRPr="001F11B3">
        <w:rPr>
          <w:rFonts w:ascii="Times New Roman" w:hAnsi="Times New Roman" w:cs="Times New Roman"/>
          <w:sz w:val="28"/>
          <w:szCs w:val="28"/>
        </w:rPr>
        <w:t>діяльності;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362"/>
      <w:bookmarkEnd w:id="25"/>
      <w:r w:rsidRPr="001F11B3">
        <w:rPr>
          <w:rFonts w:ascii="Times New Roman" w:hAnsi="Times New Roman" w:cs="Times New Roman"/>
          <w:sz w:val="28"/>
          <w:szCs w:val="28"/>
        </w:rPr>
        <w:t xml:space="preserve">1.6.5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отримувати від міської ради та її виконкому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про</w:t>
      </w:r>
      <w:r w:rsidRPr="001F11B3">
        <w:rPr>
          <w:rFonts w:ascii="Times New Roman" w:hAnsi="Times New Roman" w:cs="Times New Roman"/>
          <w:sz w:val="28"/>
          <w:szCs w:val="28"/>
        </w:rPr>
        <w:t>є</w:t>
      </w:r>
      <w:r w:rsidR="00D5776C" w:rsidRPr="001F11B3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нормативно-правових актів з питань, що потребують проведення консультацій з громадськістю;</w:t>
      </w:r>
    </w:p>
    <w:p w:rsidR="00D5776C" w:rsidRPr="001F11B3" w:rsidRDefault="00442DC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363"/>
      <w:bookmarkEnd w:id="26"/>
      <w:r w:rsidRPr="001F11B3">
        <w:rPr>
          <w:rFonts w:ascii="Times New Roman" w:hAnsi="Times New Roman" w:cs="Times New Roman"/>
          <w:sz w:val="28"/>
          <w:szCs w:val="28"/>
        </w:rPr>
        <w:t xml:space="preserve">1.6.6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проводити відповідно до </w:t>
      </w:r>
      <w:r w:rsidRPr="001F11B3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законодавства громадську експертизу діяльності </w:t>
      </w:r>
      <w:r w:rsidR="00600099"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та громадську антикорупційну експертизу нормативно-правових актів, </w:t>
      </w:r>
      <w:proofErr w:type="spellStart"/>
      <w:r w:rsidR="00D5776C" w:rsidRPr="001F11B3">
        <w:rPr>
          <w:rFonts w:ascii="Times New Roman" w:hAnsi="Times New Roman" w:cs="Times New Roman"/>
          <w:sz w:val="28"/>
          <w:szCs w:val="28"/>
        </w:rPr>
        <w:t>про</w:t>
      </w:r>
      <w:r w:rsidRPr="001F11B3">
        <w:rPr>
          <w:rFonts w:ascii="Times New Roman" w:hAnsi="Times New Roman" w:cs="Times New Roman"/>
          <w:sz w:val="28"/>
          <w:szCs w:val="28"/>
        </w:rPr>
        <w:t>є</w:t>
      </w:r>
      <w:r w:rsidR="00D5776C" w:rsidRPr="001F11B3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нормативно-правових актів, розроблених </w:t>
      </w:r>
      <w:r w:rsidR="00600099" w:rsidRPr="001F11B3">
        <w:rPr>
          <w:rFonts w:ascii="Times New Roman" w:hAnsi="Times New Roman" w:cs="Times New Roman"/>
          <w:sz w:val="28"/>
          <w:szCs w:val="28"/>
        </w:rPr>
        <w:t>міською радою та її виконкомом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CE336F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364"/>
      <w:bookmarkEnd w:id="27"/>
      <w:r w:rsidRPr="001F11B3">
        <w:rPr>
          <w:rFonts w:ascii="Times New Roman" w:hAnsi="Times New Roman" w:cs="Times New Roman"/>
          <w:sz w:val="28"/>
          <w:szCs w:val="28"/>
        </w:rPr>
        <w:t xml:space="preserve">1.7.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мають право доступу в установленому порядку до приміщень </w:t>
      </w:r>
      <w:r w:rsidR="00600099" w:rsidRPr="001F11B3">
        <w:rPr>
          <w:rFonts w:ascii="Times New Roman" w:hAnsi="Times New Roman" w:cs="Times New Roman"/>
          <w:sz w:val="28"/>
          <w:szCs w:val="28"/>
        </w:rPr>
        <w:t>виконком</w:t>
      </w:r>
      <w:r w:rsidR="00442DC6" w:rsidRPr="001F11B3">
        <w:rPr>
          <w:rFonts w:ascii="Times New Roman" w:hAnsi="Times New Roman" w:cs="Times New Roman"/>
          <w:sz w:val="28"/>
          <w:szCs w:val="28"/>
        </w:rPr>
        <w:t>у</w:t>
      </w:r>
      <w:r w:rsidR="00600099" w:rsidRPr="001F11B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056DE2" w:rsidRPr="001F11B3" w:rsidRDefault="00056DE2" w:rsidP="00056D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072" w:rsidRPr="001F11B3" w:rsidRDefault="007C5072" w:rsidP="00056D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Розділ </w:t>
      </w:r>
      <w:r w:rsidR="00056DE2"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>Порядок формування Громадської ради</w:t>
      </w:r>
    </w:p>
    <w:p w:rsidR="00894DF4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До складу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</w:t>
      </w:r>
      <w:r w:rsidR="00A67136" w:rsidRPr="001F11B3">
        <w:rPr>
          <w:rFonts w:ascii="Times New Roman" w:hAnsi="Times New Roman" w:cs="Times New Roman"/>
          <w:sz w:val="28"/>
          <w:szCs w:val="28"/>
        </w:rPr>
        <w:t>на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далі - інститути громадянського суспільства), які зареєстровані в установленому порядку та не менше </w:t>
      </w:r>
      <w:r w:rsidR="00056DE2" w:rsidRPr="001F11B3">
        <w:rPr>
          <w:rFonts w:ascii="Times New Roman" w:hAnsi="Times New Roman" w:cs="Times New Roman"/>
          <w:sz w:val="28"/>
          <w:szCs w:val="28"/>
        </w:rPr>
        <w:t>6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місяців до дати оприлюднення виконкомом міської ради повідомлення про формування складу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провадять свою діяльність, реалізують свої </w:t>
      </w:r>
      <w:proofErr w:type="spellStart"/>
      <w:r w:rsidR="00246E7F" w:rsidRPr="001F11B3">
        <w:rPr>
          <w:rFonts w:ascii="Times New Roman" w:hAnsi="Times New Roman" w:cs="Times New Roman"/>
          <w:sz w:val="28"/>
          <w:szCs w:val="28"/>
        </w:rPr>
        <w:t>про</w:t>
      </w:r>
      <w:r w:rsidR="00A67136" w:rsidRPr="001F11B3">
        <w:rPr>
          <w:rFonts w:ascii="Times New Roman" w:hAnsi="Times New Roman" w:cs="Times New Roman"/>
          <w:sz w:val="28"/>
          <w:szCs w:val="28"/>
        </w:rPr>
        <w:t>є</w:t>
      </w:r>
      <w:r w:rsidR="00246E7F" w:rsidRPr="001F11B3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894DF4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2.2.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. Склад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 форму</w:t>
      </w:r>
      <w:r w:rsidR="00407F90" w:rsidRPr="001F11B3">
        <w:rPr>
          <w:rFonts w:ascii="Times New Roman" w:hAnsi="Times New Roman" w:cs="Times New Roman"/>
          <w:sz w:val="28"/>
          <w:szCs w:val="28"/>
        </w:rPr>
        <w:t>ється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шляхом рейтингового голосування на установчих зборах</w:t>
      </w:r>
      <w:r w:rsidR="00894DF4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Кількісний склад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визначається </w:t>
      </w:r>
      <w:r w:rsidR="00056DE2" w:rsidRPr="001F11B3">
        <w:rPr>
          <w:rFonts w:ascii="Times New Roman" w:hAnsi="Times New Roman" w:cs="Times New Roman"/>
          <w:sz w:val="28"/>
          <w:szCs w:val="28"/>
        </w:rPr>
        <w:t xml:space="preserve">ініціативною групою,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утвореною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виконкомом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відповідно до пункту </w:t>
      </w:r>
      <w:r w:rsidR="00A67136" w:rsidRPr="001F11B3">
        <w:rPr>
          <w:rFonts w:ascii="Times New Roman" w:hAnsi="Times New Roman" w:cs="Times New Roman"/>
          <w:sz w:val="28"/>
          <w:szCs w:val="28"/>
        </w:rPr>
        <w:t>2.7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056DE2" w:rsidRPr="001F11B3">
        <w:rPr>
          <w:rFonts w:ascii="Times New Roman" w:hAnsi="Times New Roman" w:cs="Times New Roman"/>
          <w:sz w:val="28"/>
          <w:szCs w:val="28"/>
        </w:rPr>
        <w:t>П</w:t>
      </w:r>
      <w:r w:rsidR="00246E7F" w:rsidRPr="001F11B3">
        <w:rPr>
          <w:rFonts w:ascii="Times New Roman" w:hAnsi="Times New Roman" w:cs="Times New Roman"/>
          <w:sz w:val="28"/>
          <w:szCs w:val="28"/>
        </w:rPr>
        <w:t>оложення</w:t>
      </w:r>
      <w:r w:rsidR="00056DE2" w:rsidRPr="001F11B3">
        <w:rPr>
          <w:rFonts w:ascii="Times New Roman" w:hAnsi="Times New Roman" w:cs="Times New Roman"/>
          <w:sz w:val="28"/>
          <w:szCs w:val="28"/>
        </w:rPr>
        <w:t>,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та не може становити більше </w:t>
      </w:r>
      <w:r w:rsidR="00894DF4" w:rsidRPr="001F11B3">
        <w:rPr>
          <w:rFonts w:ascii="Times New Roman" w:hAnsi="Times New Roman" w:cs="Times New Roman"/>
          <w:sz w:val="28"/>
          <w:szCs w:val="28"/>
        </w:rPr>
        <w:t>3</w:t>
      </w:r>
      <w:r w:rsidR="00246E7F" w:rsidRPr="001F11B3">
        <w:rPr>
          <w:rFonts w:ascii="Times New Roman" w:hAnsi="Times New Roman" w:cs="Times New Roman"/>
          <w:sz w:val="28"/>
          <w:szCs w:val="28"/>
        </w:rPr>
        <w:t>5 осіб.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2.5.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Строк повноважень складу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становить </w:t>
      </w:r>
      <w:r w:rsidR="00A67136" w:rsidRPr="001F11B3">
        <w:rPr>
          <w:rFonts w:ascii="Times New Roman" w:hAnsi="Times New Roman" w:cs="Times New Roman"/>
          <w:sz w:val="28"/>
          <w:szCs w:val="28"/>
        </w:rPr>
        <w:t xml:space="preserve">2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роки з дня затвердження </w:t>
      </w:r>
      <w:r w:rsidR="00894DF4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її складу.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2.6.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Членство </w:t>
      </w:r>
      <w:r w:rsidR="00A67136" w:rsidRPr="001F11B3">
        <w:rPr>
          <w:rFonts w:ascii="Times New Roman" w:hAnsi="Times New Roman" w:cs="Times New Roman"/>
          <w:sz w:val="28"/>
          <w:szCs w:val="28"/>
        </w:rPr>
        <w:t>у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ромадській раді є індивідуальним.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2.7.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Для формування складу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ради виконком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не пізніше ніж за 60 календарних днів до визначеної дати проведення установчих зборів утворює ініціативну групу.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2.8.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Якщо при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виконкомі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вже утворена </w:t>
      </w:r>
      <w:r w:rsidR="00A6713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ромадська рада і її повноваження не були припинені достроково, ініціативна група утворюється </w:t>
      </w:r>
      <w:r w:rsidR="00894DF4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не пізніше ніж за 60 календарних днів до закінчення її повноважень.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2.9.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Персональний склад ініціативної групи визначається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виконкомом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>з урахуванням пропозицій представників інститутів громадянського суспільства.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2.10.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Кількісний склад ініціативної групи не може становити більше ніж </w:t>
      </w:r>
      <w:r w:rsidR="00A67136" w:rsidRPr="001F11B3">
        <w:rPr>
          <w:rFonts w:ascii="Times New Roman" w:hAnsi="Times New Roman" w:cs="Times New Roman"/>
          <w:sz w:val="28"/>
          <w:szCs w:val="28"/>
        </w:rPr>
        <w:t>8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осіб і формується на паритетних засадах з представників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виконкому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та інститутів громадянського суспільства.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2.11.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Інформацію про персональний склад ініціативної групи </w:t>
      </w:r>
      <w:r w:rsidR="00894DF4" w:rsidRPr="001F11B3">
        <w:rPr>
          <w:rFonts w:ascii="Times New Roman" w:hAnsi="Times New Roman" w:cs="Times New Roman"/>
          <w:sz w:val="28"/>
          <w:szCs w:val="28"/>
        </w:rPr>
        <w:t>виконком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оприлюднює 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478C8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478C8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A67136" w:rsidRPr="001F11B3">
        <w:rPr>
          <w:rFonts w:ascii="Times New Roman" w:hAnsi="Times New Roman" w:cs="Times New Roman"/>
          <w:sz w:val="28"/>
          <w:szCs w:val="28"/>
        </w:rPr>
        <w:t>5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днів з дня її утворення.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2.12.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Ініціативна група розпочинає свою роботу не пізніше </w:t>
      </w:r>
      <w:r w:rsidR="00A67136" w:rsidRPr="001F11B3">
        <w:rPr>
          <w:rFonts w:ascii="Times New Roman" w:hAnsi="Times New Roman" w:cs="Times New Roman"/>
          <w:sz w:val="28"/>
          <w:szCs w:val="28"/>
        </w:rPr>
        <w:t>3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</w:t>
      </w:r>
      <w:r w:rsidR="00A67136" w:rsidRPr="001F11B3">
        <w:rPr>
          <w:rFonts w:ascii="Times New Roman" w:hAnsi="Times New Roman" w:cs="Times New Roman"/>
          <w:sz w:val="28"/>
          <w:szCs w:val="28"/>
        </w:rPr>
        <w:t>в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з дня затвердження </w:t>
      </w:r>
      <w:r w:rsidR="00894DF4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її персонального складу.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2.13.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Формою роботи ініціативної групи є засідання. Засідання ініціативної групи є </w:t>
      </w:r>
      <w:r w:rsidR="005B2751" w:rsidRPr="001F11B3">
        <w:rPr>
          <w:rFonts w:ascii="Times New Roman" w:hAnsi="Times New Roman" w:cs="Times New Roman"/>
          <w:sz w:val="28"/>
          <w:szCs w:val="28"/>
        </w:rPr>
        <w:t>повноважним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за умови присутності на ньому більше половини членів ініціативної групи</w:t>
      </w:r>
      <w:r w:rsidR="005B2751" w:rsidRPr="001F11B3">
        <w:rPr>
          <w:rFonts w:ascii="Times New Roman" w:hAnsi="Times New Roman" w:cs="Times New Roman"/>
          <w:sz w:val="28"/>
          <w:szCs w:val="28"/>
        </w:rPr>
        <w:t xml:space="preserve"> від її загального складу</w:t>
      </w:r>
      <w:r w:rsidR="00246E7F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2.14.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>Голова та секретар ініціативної групи обираються на першому засіданні з числа її членів відкритим голосуванням.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2.15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>Засідання ініціативної групи веде голова, а у разі його відсутності - секретар ініціативної групи.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2.16. </w:t>
      </w:r>
      <w:r w:rsidR="00894DF4" w:rsidRPr="001F11B3">
        <w:rPr>
          <w:rFonts w:ascii="Times New Roman" w:hAnsi="Times New Roman" w:cs="Times New Roman"/>
          <w:sz w:val="28"/>
          <w:szCs w:val="28"/>
        </w:rPr>
        <w:t>Р</w:t>
      </w:r>
      <w:r w:rsidR="00246E7F" w:rsidRPr="001F11B3">
        <w:rPr>
          <w:rFonts w:ascii="Times New Roman" w:hAnsi="Times New Roman" w:cs="Times New Roman"/>
          <w:sz w:val="28"/>
          <w:szCs w:val="28"/>
        </w:rPr>
        <w:t>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</w:t>
      </w:r>
      <w:r w:rsidR="005B2751" w:rsidRPr="001F11B3">
        <w:rPr>
          <w:rFonts w:ascii="Times New Roman" w:hAnsi="Times New Roman" w:cs="Times New Roman"/>
          <w:sz w:val="28"/>
          <w:szCs w:val="28"/>
        </w:rPr>
        <w:t>,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вирішальним є голос голови ініціативної групи.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2.17.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Повноваження ініціативної групи припиняються з дня </w:t>
      </w:r>
      <w:proofErr w:type="spellStart"/>
      <w:r w:rsidR="00246E7F" w:rsidRPr="001F11B3">
        <w:rPr>
          <w:rFonts w:ascii="Times New Roman" w:hAnsi="Times New Roman" w:cs="Times New Roman"/>
          <w:sz w:val="28"/>
          <w:szCs w:val="28"/>
        </w:rPr>
        <w:t>затверд</w:t>
      </w:r>
      <w:r w:rsidR="00407F90" w:rsidRPr="001F11B3">
        <w:rPr>
          <w:rFonts w:ascii="Times New Roman" w:hAnsi="Times New Roman" w:cs="Times New Roman"/>
          <w:sz w:val="28"/>
          <w:szCs w:val="28"/>
        </w:rPr>
        <w:t>-</w:t>
      </w:r>
      <w:r w:rsidR="00246E7F" w:rsidRPr="001F11B3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894DF4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складу </w:t>
      </w:r>
      <w:r w:rsidR="00A4592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276246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2.18.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Виконком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не пізніше ніж за 45 календарних днів до проведення установчих зборів в обов’язковому порядку оприлюднює на 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="006478C8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478C8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894DF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повідомлення про спосіб формування складу </w:t>
      </w:r>
      <w:r w:rsidR="00A4592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</w:t>
      </w:r>
      <w:r w:rsidR="00276246" w:rsidRPr="001F11B3">
        <w:rPr>
          <w:rFonts w:ascii="Times New Roman" w:hAnsi="Times New Roman" w:cs="Times New Roman"/>
          <w:sz w:val="28"/>
          <w:szCs w:val="28"/>
        </w:rPr>
        <w:t>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F" w:rsidRPr="001F11B3" w:rsidRDefault="00246E7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У повідомленні зазначаються: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2.18.1 </w:t>
      </w:r>
      <w:r w:rsidR="00246E7F" w:rsidRPr="001F11B3">
        <w:rPr>
          <w:rFonts w:ascii="Times New Roman" w:hAnsi="Times New Roman" w:cs="Times New Roman"/>
          <w:sz w:val="28"/>
          <w:szCs w:val="28"/>
        </w:rPr>
        <w:t>орієнтовна дата, час, місце, порядок проведення установчих зборів</w:t>
      </w:r>
      <w:r w:rsidR="00276246" w:rsidRPr="001F11B3">
        <w:rPr>
          <w:rFonts w:ascii="Times New Roman" w:hAnsi="Times New Roman" w:cs="Times New Roman"/>
          <w:sz w:val="28"/>
          <w:szCs w:val="28"/>
        </w:rPr>
        <w:t>;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lastRenderedPageBreak/>
        <w:t xml:space="preserve">2.18.2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вимоги до інститутів громадянського суспільства та кандидатів, </w:t>
      </w:r>
      <w:r w:rsidR="00A45926" w:rsidRPr="001F11B3">
        <w:rPr>
          <w:rFonts w:ascii="Times New Roman" w:hAnsi="Times New Roman" w:cs="Times New Roman"/>
          <w:sz w:val="28"/>
          <w:szCs w:val="28"/>
        </w:rPr>
        <w:t>делегованих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до складу </w:t>
      </w:r>
      <w:r w:rsidR="00A4592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2.18.3 </w:t>
      </w:r>
      <w:r w:rsidR="00246E7F" w:rsidRPr="001F11B3">
        <w:rPr>
          <w:rFonts w:ascii="Times New Roman" w:hAnsi="Times New Roman" w:cs="Times New Roman"/>
          <w:sz w:val="28"/>
          <w:szCs w:val="28"/>
        </w:rPr>
        <w:t>перелік документів, які необхідно подати кандидатам разом із заявою для участі в установчих зборах</w:t>
      </w:r>
      <w:r w:rsidR="00A45926" w:rsidRPr="001F11B3">
        <w:rPr>
          <w:rFonts w:ascii="Times New Roman" w:hAnsi="Times New Roman" w:cs="Times New Roman"/>
          <w:sz w:val="28"/>
          <w:szCs w:val="28"/>
        </w:rPr>
        <w:t>;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2.18.4 </w:t>
      </w:r>
      <w:r w:rsidR="00246E7F" w:rsidRPr="001F11B3">
        <w:rPr>
          <w:rFonts w:ascii="Times New Roman" w:hAnsi="Times New Roman" w:cs="Times New Roman"/>
          <w:sz w:val="28"/>
          <w:szCs w:val="28"/>
        </w:rPr>
        <w:t>строк подання документів;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2.18.5 </w:t>
      </w:r>
      <w:r w:rsidR="00246E7F" w:rsidRPr="001F11B3">
        <w:rPr>
          <w:rFonts w:ascii="Times New Roman" w:hAnsi="Times New Roman" w:cs="Times New Roman"/>
          <w:sz w:val="28"/>
          <w:szCs w:val="28"/>
        </w:rPr>
        <w:t>відомості про склад ініціативної групи;</w:t>
      </w:r>
    </w:p>
    <w:p w:rsidR="00246E7F" w:rsidRPr="001F11B3" w:rsidRDefault="005B2751" w:rsidP="005B275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2.18.6 </w:t>
      </w:r>
      <w:r w:rsidR="00246E7F" w:rsidRPr="001F11B3">
        <w:rPr>
          <w:rFonts w:ascii="Times New Roman" w:hAnsi="Times New Roman" w:cs="Times New Roman"/>
          <w:sz w:val="28"/>
          <w:szCs w:val="28"/>
        </w:rPr>
        <w:t>прізвище, ім’я, електронна адреса, номер телефону відповідальної особи.</w:t>
      </w:r>
    </w:p>
    <w:p w:rsidR="00246E7F" w:rsidRPr="001F11B3" w:rsidRDefault="00CE336F" w:rsidP="00A45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2.19.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Для участі в установчих зборах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</w:t>
      </w:r>
      <w:r w:rsidR="00A45926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>До заяви додаються: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2.19.1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прийняте у порядку, </w:t>
      </w:r>
      <w:r w:rsidRPr="001F11B3">
        <w:rPr>
          <w:rFonts w:ascii="Times New Roman" w:hAnsi="Times New Roman" w:cs="Times New Roman"/>
          <w:sz w:val="28"/>
          <w:szCs w:val="28"/>
        </w:rPr>
        <w:t>у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на обрання до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2.19.2 згода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делегованого представника інституту громадянського суспільства на обробку персональних даних відповідно до Закону України </w:t>
      </w:r>
      <w:r w:rsidR="00276246" w:rsidRPr="001F11B3">
        <w:rPr>
          <w:rFonts w:ascii="Times New Roman" w:hAnsi="Times New Roman" w:cs="Times New Roman"/>
          <w:sz w:val="28"/>
          <w:szCs w:val="28"/>
        </w:rPr>
        <w:t>«</w:t>
      </w:r>
      <w:r w:rsidR="00246E7F" w:rsidRPr="001F11B3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276246" w:rsidRPr="001F11B3">
        <w:rPr>
          <w:rFonts w:ascii="Times New Roman" w:hAnsi="Times New Roman" w:cs="Times New Roman"/>
          <w:sz w:val="28"/>
          <w:szCs w:val="28"/>
        </w:rPr>
        <w:t>»</w:t>
      </w:r>
      <w:r w:rsidR="00246E7F" w:rsidRPr="001F11B3">
        <w:rPr>
          <w:rFonts w:ascii="Times New Roman" w:hAnsi="Times New Roman" w:cs="Times New Roman"/>
          <w:sz w:val="28"/>
          <w:szCs w:val="28"/>
        </w:rPr>
        <w:t>, підписана ним особисто;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2.19.3 </w:t>
      </w:r>
      <w:r w:rsidR="00246E7F" w:rsidRPr="001F11B3">
        <w:rPr>
          <w:rFonts w:ascii="Times New Roman" w:hAnsi="Times New Roman" w:cs="Times New Roman"/>
          <w:sz w:val="28"/>
          <w:szCs w:val="28"/>
        </w:rPr>
        <w:t>біографічна довідка делегованого представника інституту громадянського суспільства із зазначенням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2.19.4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відомості про результати діяльності інституту громадянського суспільства (проведені заходи, дослідження, надані послуги, реалізовані </w:t>
      </w:r>
      <w:proofErr w:type="spellStart"/>
      <w:r w:rsidR="00246E7F" w:rsidRPr="001F11B3">
        <w:rPr>
          <w:rFonts w:ascii="Times New Roman" w:hAnsi="Times New Roman" w:cs="Times New Roman"/>
          <w:sz w:val="28"/>
          <w:szCs w:val="28"/>
        </w:rPr>
        <w:t>про</w:t>
      </w:r>
      <w:r w:rsidR="00056DE2" w:rsidRPr="001F11B3">
        <w:rPr>
          <w:rFonts w:ascii="Times New Roman" w:hAnsi="Times New Roman" w:cs="Times New Roman"/>
          <w:sz w:val="28"/>
          <w:szCs w:val="28"/>
        </w:rPr>
        <w:t>є</w:t>
      </w:r>
      <w:r w:rsidR="00246E7F" w:rsidRPr="001F11B3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246E7F" w:rsidRPr="001F11B3">
        <w:rPr>
          <w:rFonts w:ascii="Times New Roman" w:hAnsi="Times New Roman" w:cs="Times New Roman"/>
          <w:sz w:val="28"/>
          <w:szCs w:val="28"/>
        </w:rPr>
        <w:t>, виконані програми, друковані видання</w:t>
      </w:r>
      <w:r w:rsidR="00276246" w:rsidRPr="001F11B3">
        <w:rPr>
          <w:rFonts w:ascii="Times New Roman" w:hAnsi="Times New Roman" w:cs="Times New Roman"/>
          <w:sz w:val="28"/>
          <w:szCs w:val="28"/>
        </w:rPr>
        <w:t xml:space="preserve"> тощо)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протягом </w:t>
      </w:r>
      <w:r w:rsidRPr="001F11B3">
        <w:rPr>
          <w:rFonts w:ascii="Times New Roman" w:hAnsi="Times New Roman" w:cs="Times New Roman"/>
          <w:sz w:val="28"/>
          <w:szCs w:val="28"/>
        </w:rPr>
        <w:t>6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місяців до дати оприлюднення </w:t>
      </w:r>
      <w:r w:rsidR="00276246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повідомлення про формування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2.19.5 </w:t>
      </w:r>
      <w:r w:rsidR="00246E7F" w:rsidRPr="001F11B3">
        <w:rPr>
          <w:rFonts w:ascii="Times New Roman" w:hAnsi="Times New Roman" w:cs="Times New Roman"/>
          <w:sz w:val="28"/>
          <w:szCs w:val="28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2.19.6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мотиваційний лист делегованого представника інституту громадянського суспільства, в якому </w:t>
      </w:r>
      <w:r w:rsidRPr="001F11B3">
        <w:rPr>
          <w:rFonts w:ascii="Times New Roman" w:hAnsi="Times New Roman" w:cs="Times New Roman"/>
          <w:sz w:val="28"/>
          <w:szCs w:val="28"/>
        </w:rPr>
        <w:t>зазначаються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мотив </w:t>
      </w:r>
      <w:r w:rsidRPr="001F11B3">
        <w:rPr>
          <w:rFonts w:ascii="Times New Roman" w:hAnsi="Times New Roman" w:cs="Times New Roman"/>
          <w:sz w:val="28"/>
          <w:szCs w:val="28"/>
        </w:rPr>
        <w:t>введення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до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та бачення </w:t>
      </w:r>
      <w:r w:rsidRPr="001F11B3">
        <w:rPr>
          <w:rFonts w:ascii="Times New Roman" w:hAnsi="Times New Roman" w:cs="Times New Roman"/>
          <w:sz w:val="28"/>
          <w:szCs w:val="28"/>
        </w:rPr>
        <w:t>його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роботи;</w:t>
      </w:r>
    </w:p>
    <w:p w:rsidR="00246E7F" w:rsidRPr="001F11B3" w:rsidRDefault="00A45926" w:rsidP="00A4592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2.19.7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фото делегованого представника інституту громадянського суспільства, а також посилання на офіційний </w:t>
      </w:r>
      <w:proofErr w:type="spellStart"/>
      <w:r w:rsidR="00246E7F" w:rsidRPr="001F11B3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інституту громадянського суспільства, сторінки у соціальних мережах (за наявності).</w:t>
      </w:r>
    </w:p>
    <w:p w:rsidR="00CE336F" w:rsidRPr="001F11B3" w:rsidRDefault="00CE336F" w:rsidP="00CE336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2.20. </w:t>
      </w:r>
      <w:r w:rsidRPr="001F11B3">
        <w:rPr>
          <w:rFonts w:ascii="Times New Roman" w:hAnsi="Times New Roman" w:cs="Times New Roman"/>
          <w:bCs/>
          <w:sz w:val="28"/>
          <w:szCs w:val="28"/>
        </w:rPr>
        <w:t>Заява інституту громадянського суспільства надається на паперовому носії, її електрона копія та додатки до неї (скановані у форматі PDF) на електронну адресу.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2.21. </w:t>
      </w:r>
      <w:r w:rsidR="00246E7F" w:rsidRPr="001F11B3">
        <w:rPr>
          <w:rFonts w:ascii="Times New Roman" w:hAnsi="Times New Roman" w:cs="Times New Roman"/>
          <w:sz w:val="28"/>
          <w:szCs w:val="28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246E7F" w:rsidRPr="001F11B3" w:rsidRDefault="00CE336F" w:rsidP="00CE3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lastRenderedPageBreak/>
        <w:t xml:space="preserve">2.22. </w:t>
      </w:r>
      <w:r w:rsidR="00246E7F" w:rsidRPr="001F11B3">
        <w:rPr>
          <w:rFonts w:ascii="Times New Roman" w:hAnsi="Times New Roman" w:cs="Times New Roman"/>
          <w:sz w:val="28"/>
          <w:szCs w:val="28"/>
        </w:rPr>
        <w:t>Приймання заяв для участі в установчих зборах завершується за 30 календар</w:t>
      </w:r>
      <w:r w:rsidRPr="001F11B3">
        <w:rPr>
          <w:rFonts w:ascii="Times New Roman" w:hAnsi="Times New Roman" w:cs="Times New Roman"/>
          <w:sz w:val="28"/>
          <w:szCs w:val="28"/>
        </w:rPr>
        <w:t xml:space="preserve">них днів до дати їх проведення. </w:t>
      </w:r>
      <w:r w:rsidR="00246E7F" w:rsidRPr="001F11B3">
        <w:rPr>
          <w:rFonts w:ascii="Times New Roman" w:hAnsi="Times New Roman" w:cs="Times New Roman"/>
          <w:sz w:val="28"/>
          <w:szCs w:val="28"/>
        </w:rPr>
        <w:t>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2.23. </w:t>
      </w:r>
      <w:r w:rsidR="00246E7F" w:rsidRPr="001F11B3">
        <w:rPr>
          <w:rFonts w:ascii="Times New Roman" w:hAnsi="Times New Roman" w:cs="Times New Roman"/>
          <w:sz w:val="28"/>
          <w:szCs w:val="28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</w:t>
      </w:r>
      <w:r w:rsidR="00276246" w:rsidRPr="001F11B3">
        <w:rPr>
          <w:rFonts w:ascii="Times New Roman" w:hAnsi="Times New Roman" w:cs="Times New Roman"/>
          <w:sz w:val="28"/>
          <w:szCs w:val="28"/>
        </w:rPr>
        <w:t xml:space="preserve"> для участі в установчих зборах</w:t>
      </w:r>
      <w:r w:rsidR="00246E7F" w:rsidRPr="001F11B3">
        <w:rPr>
          <w:rFonts w:ascii="Times New Roman" w:hAnsi="Times New Roman" w:cs="Times New Roman"/>
          <w:sz w:val="28"/>
          <w:szCs w:val="28"/>
        </w:rPr>
        <w:t>, а також делегований представник інституту громадянського суспільства.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2.24.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У разі виявлення невідповідності документів (відомостей), поданих інститутом громадянського суспільства, </w:t>
      </w:r>
      <w:r w:rsidR="001320AF" w:rsidRPr="001F11B3">
        <w:rPr>
          <w:rFonts w:ascii="Times New Roman" w:hAnsi="Times New Roman" w:cs="Times New Roman"/>
          <w:sz w:val="28"/>
          <w:szCs w:val="28"/>
        </w:rPr>
        <w:t>вимогам, у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становленим цим </w:t>
      </w:r>
      <w:r w:rsidR="001320AF" w:rsidRPr="001F11B3">
        <w:rPr>
          <w:rFonts w:ascii="Times New Roman" w:hAnsi="Times New Roman" w:cs="Times New Roman"/>
          <w:sz w:val="28"/>
          <w:szCs w:val="28"/>
        </w:rPr>
        <w:t>Положенням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, ініціативна група не пізніше ніж за 15 календарних днів до проведення установчих зборів інформує в електронній формі про таку невідповідність інститут громадянського суспільства з пропозицією щодо усунення виявлених недоліків протягом </w:t>
      </w:r>
      <w:r w:rsidR="001320AF" w:rsidRPr="001F11B3">
        <w:rPr>
          <w:rFonts w:ascii="Times New Roman" w:hAnsi="Times New Roman" w:cs="Times New Roman"/>
          <w:sz w:val="28"/>
          <w:szCs w:val="28"/>
        </w:rPr>
        <w:t>5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календарних днів.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2.25. </w:t>
      </w:r>
      <w:r w:rsidR="001320AF" w:rsidRPr="001F11B3">
        <w:rPr>
          <w:rFonts w:ascii="Times New Roman" w:hAnsi="Times New Roman" w:cs="Times New Roman"/>
          <w:sz w:val="28"/>
          <w:szCs w:val="28"/>
        </w:rPr>
        <w:t>Дані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про інститут громадянського суспільства перевіряється ініціативною групою:</w:t>
      </w:r>
    </w:p>
    <w:p w:rsidR="00246E7F" w:rsidRPr="001F11B3" w:rsidRDefault="001320AF" w:rsidP="001320A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2.25.1 у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Єдиному державному реєстрі юридичних осіб, фізичних осіб-підприємців та громадських формувань;</w:t>
      </w:r>
    </w:p>
    <w:p w:rsidR="00246E7F" w:rsidRPr="001F11B3" w:rsidRDefault="001320AF" w:rsidP="001320A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2.25.2 </w:t>
      </w:r>
      <w:r w:rsidR="00246E7F" w:rsidRPr="001F11B3">
        <w:rPr>
          <w:rFonts w:ascii="Times New Roman" w:hAnsi="Times New Roman" w:cs="Times New Roman"/>
          <w:sz w:val="28"/>
          <w:szCs w:val="28"/>
        </w:rPr>
        <w:t>в інших відкритих джерелах.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2.26.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За результатами перевірки документів, поданих інститутами громадянського суспільства, на відповідність </w:t>
      </w:r>
      <w:r w:rsidR="001320AF" w:rsidRPr="001F11B3">
        <w:rPr>
          <w:rFonts w:ascii="Times New Roman" w:hAnsi="Times New Roman" w:cs="Times New Roman"/>
          <w:sz w:val="28"/>
          <w:szCs w:val="28"/>
        </w:rPr>
        <w:t xml:space="preserve">вимогам,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установленим цим </w:t>
      </w:r>
      <w:r w:rsidR="001320AF" w:rsidRPr="001F11B3">
        <w:rPr>
          <w:rFonts w:ascii="Times New Roman" w:hAnsi="Times New Roman" w:cs="Times New Roman"/>
          <w:sz w:val="28"/>
          <w:szCs w:val="28"/>
        </w:rPr>
        <w:t>П</w:t>
      </w:r>
      <w:r w:rsidR="00246E7F" w:rsidRPr="001F11B3">
        <w:rPr>
          <w:rFonts w:ascii="Times New Roman" w:hAnsi="Times New Roman" w:cs="Times New Roman"/>
          <w:sz w:val="28"/>
          <w:szCs w:val="28"/>
        </w:rPr>
        <w:t>оложенням</w:t>
      </w:r>
      <w:r w:rsidR="001320AF" w:rsidRPr="001F11B3">
        <w:rPr>
          <w:rFonts w:ascii="Times New Roman" w:hAnsi="Times New Roman" w:cs="Times New Roman"/>
          <w:sz w:val="28"/>
          <w:szCs w:val="28"/>
        </w:rPr>
        <w:t>,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ініціативна група складає список кандидатів до складу </w:t>
      </w:r>
      <w:r w:rsidR="001320AF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ради, які можуть брати участь в установчих зборах, та список представників інститутів громадянського суспільства, яким відмовлен</w:t>
      </w:r>
      <w:r w:rsidR="00276246" w:rsidRPr="001F11B3">
        <w:rPr>
          <w:rFonts w:ascii="Times New Roman" w:hAnsi="Times New Roman" w:cs="Times New Roman"/>
          <w:sz w:val="28"/>
          <w:szCs w:val="28"/>
        </w:rPr>
        <w:t>о в участі в установчих зборах</w:t>
      </w:r>
      <w:r w:rsidR="00246E7F" w:rsidRPr="001F11B3">
        <w:rPr>
          <w:rFonts w:ascii="Times New Roman" w:hAnsi="Times New Roman" w:cs="Times New Roman"/>
          <w:sz w:val="28"/>
          <w:szCs w:val="28"/>
        </w:rPr>
        <w:t>, із зазначенням підстави для відмови.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2.27.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Заяви та документи, що до них додаються, зберігаються </w:t>
      </w:r>
      <w:r w:rsidR="00276246" w:rsidRPr="001F11B3">
        <w:rPr>
          <w:rFonts w:ascii="Times New Roman" w:hAnsi="Times New Roman" w:cs="Times New Roman"/>
          <w:sz w:val="28"/>
          <w:szCs w:val="28"/>
        </w:rPr>
        <w:t xml:space="preserve">у виконкомі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1320AF" w:rsidRPr="001F11B3">
        <w:rPr>
          <w:rFonts w:ascii="Times New Roman" w:hAnsi="Times New Roman" w:cs="Times New Roman"/>
          <w:sz w:val="28"/>
          <w:szCs w:val="28"/>
        </w:rPr>
        <w:t>2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років з дати затвердження складу </w:t>
      </w:r>
      <w:r w:rsidR="001320AF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Не пізніше ніж за </w:t>
      </w:r>
      <w:r w:rsidR="001320AF" w:rsidRPr="001F11B3">
        <w:rPr>
          <w:rFonts w:ascii="Times New Roman" w:hAnsi="Times New Roman" w:cs="Times New Roman"/>
          <w:sz w:val="28"/>
          <w:szCs w:val="28"/>
        </w:rPr>
        <w:t>5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днів до дати проведення установчих зборів 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виконком міської ради 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478C8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478C8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>оприлюднює: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2.28.1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список кандидатів до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2.28.2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мотиваційні листи кандидатів до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2.28.3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відомості за останні </w:t>
      </w:r>
      <w:r w:rsidRPr="001F11B3">
        <w:rPr>
          <w:rFonts w:ascii="Times New Roman" w:hAnsi="Times New Roman" w:cs="Times New Roman"/>
          <w:sz w:val="28"/>
          <w:szCs w:val="28"/>
        </w:rPr>
        <w:t>6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місяців до дати оприлюднення </w:t>
      </w:r>
      <w:r w:rsidR="00E55967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повідомлення про формування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щодо результатів діяльності інститутів громадянського суспільства, представники яких є кандидатами до складу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ради, а також посилання на офіційні </w:t>
      </w:r>
      <w:proofErr w:type="spellStart"/>
      <w:r w:rsidR="00246E7F" w:rsidRPr="001F11B3">
        <w:rPr>
          <w:rFonts w:ascii="Times New Roman" w:hAnsi="Times New Roman" w:cs="Times New Roman"/>
          <w:sz w:val="28"/>
          <w:szCs w:val="28"/>
        </w:rPr>
        <w:t>вебсайти</w:t>
      </w:r>
      <w:proofErr w:type="spellEnd"/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інститутів громадянського суспільства, сторінки у соціальних мережах (у разі наявності);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2.28.4 </w:t>
      </w:r>
      <w:r w:rsidR="00246E7F" w:rsidRPr="001F11B3">
        <w:rPr>
          <w:rFonts w:ascii="Times New Roman" w:hAnsi="Times New Roman" w:cs="Times New Roman"/>
          <w:sz w:val="28"/>
          <w:szCs w:val="28"/>
        </w:rPr>
        <w:t>список представників інститутів громадянського суспільства, яким відмовлено в уч</w:t>
      </w:r>
      <w:r w:rsidR="00E55967" w:rsidRPr="001F11B3">
        <w:rPr>
          <w:rFonts w:ascii="Times New Roman" w:hAnsi="Times New Roman" w:cs="Times New Roman"/>
          <w:sz w:val="28"/>
          <w:szCs w:val="28"/>
        </w:rPr>
        <w:t>асті в установчих зборах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із зазначенням підстав для відмови;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2.28.5 </w:t>
      </w:r>
      <w:r w:rsidR="00246E7F" w:rsidRPr="001F11B3">
        <w:rPr>
          <w:rFonts w:ascii="Times New Roman" w:hAnsi="Times New Roman" w:cs="Times New Roman"/>
          <w:sz w:val="28"/>
          <w:szCs w:val="28"/>
        </w:rPr>
        <w:t>уточнену інформацію про дату, час, міс</w:t>
      </w:r>
      <w:r w:rsidRPr="001F11B3">
        <w:rPr>
          <w:rFonts w:ascii="Times New Roman" w:hAnsi="Times New Roman" w:cs="Times New Roman"/>
          <w:sz w:val="28"/>
          <w:szCs w:val="28"/>
        </w:rPr>
        <w:t>це проведення установчих зборів</w:t>
      </w:r>
      <w:r w:rsidR="00246E7F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lastRenderedPageBreak/>
        <w:t xml:space="preserve">2.29. </w:t>
      </w:r>
      <w:r w:rsidR="00246E7F" w:rsidRPr="001F11B3">
        <w:rPr>
          <w:rFonts w:ascii="Times New Roman" w:hAnsi="Times New Roman" w:cs="Times New Roman"/>
          <w:sz w:val="28"/>
          <w:szCs w:val="28"/>
        </w:rPr>
        <w:t>Підставами для відмови представнику інституту громадянського суспільства в участі в установчих зборах є: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2.29.1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невідповідність документів (відомостей), поданих інститутом громадянського суспільства, вимогам пункту </w:t>
      </w:r>
      <w:r w:rsidRPr="001F11B3">
        <w:rPr>
          <w:rFonts w:ascii="Times New Roman" w:hAnsi="Times New Roman" w:cs="Times New Roman"/>
          <w:sz w:val="28"/>
          <w:szCs w:val="28"/>
        </w:rPr>
        <w:t>2.19 П</w:t>
      </w:r>
      <w:r w:rsidR="00246E7F" w:rsidRPr="001F11B3">
        <w:rPr>
          <w:rFonts w:ascii="Times New Roman" w:hAnsi="Times New Roman" w:cs="Times New Roman"/>
          <w:sz w:val="28"/>
          <w:szCs w:val="28"/>
        </w:rPr>
        <w:t>оложення;</w:t>
      </w:r>
    </w:p>
    <w:p w:rsidR="00A10746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2.29.2 </w:t>
      </w:r>
      <w:proofErr w:type="spellStart"/>
      <w:r w:rsidR="00E55967" w:rsidRPr="001F11B3">
        <w:rPr>
          <w:rFonts w:ascii="Times New Roman" w:hAnsi="Times New Roman" w:cs="Times New Roman"/>
          <w:sz w:val="28"/>
          <w:szCs w:val="28"/>
        </w:rPr>
        <w:t>неусунення</w:t>
      </w:r>
      <w:proofErr w:type="spellEnd"/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інститутом громадянського суспільства невідповідності поданих документів (відомостей)</w:t>
      </w:r>
      <w:r w:rsidRPr="001F11B3">
        <w:rPr>
          <w:rFonts w:ascii="Times New Roman" w:hAnsi="Times New Roman" w:cs="Times New Roman"/>
          <w:sz w:val="28"/>
          <w:szCs w:val="28"/>
        </w:rPr>
        <w:t xml:space="preserve"> вимогам, у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становленим </w:t>
      </w:r>
      <w:r w:rsidRPr="001F11B3">
        <w:rPr>
          <w:rFonts w:ascii="Times New Roman" w:hAnsi="Times New Roman" w:cs="Times New Roman"/>
          <w:sz w:val="28"/>
          <w:szCs w:val="28"/>
        </w:rPr>
        <w:t>П</w:t>
      </w:r>
      <w:r w:rsidR="00246E7F" w:rsidRPr="001F11B3">
        <w:rPr>
          <w:rFonts w:ascii="Times New Roman" w:hAnsi="Times New Roman" w:cs="Times New Roman"/>
          <w:sz w:val="28"/>
          <w:szCs w:val="28"/>
        </w:rPr>
        <w:t>оложенням</w:t>
      </w:r>
      <w:r w:rsidR="00A10746" w:rsidRPr="001F11B3">
        <w:rPr>
          <w:rFonts w:ascii="Times New Roman" w:hAnsi="Times New Roman" w:cs="Times New Roman"/>
          <w:sz w:val="28"/>
          <w:szCs w:val="28"/>
        </w:rPr>
        <w:t>;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F" w:rsidRPr="001F11B3" w:rsidRDefault="007B310D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2.29.3 </w:t>
      </w:r>
      <w:r w:rsidR="00246E7F" w:rsidRPr="001F11B3">
        <w:rPr>
          <w:rFonts w:ascii="Times New Roman" w:hAnsi="Times New Roman" w:cs="Times New Roman"/>
          <w:sz w:val="28"/>
          <w:szCs w:val="28"/>
        </w:rPr>
        <w:t>невідповідність інституту громадянського суспільства або делегованого ним представника вимогам, установленим пунктом</w:t>
      </w:r>
      <w:r w:rsidR="00A10746" w:rsidRPr="001F11B3">
        <w:rPr>
          <w:rFonts w:ascii="Times New Roman" w:hAnsi="Times New Roman" w:cs="Times New Roman"/>
          <w:sz w:val="28"/>
          <w:szCs w:val="28"/>
        </w:rPr>
        <w:t xml:space="preserve"> 2.2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A10746" w:rsidRPr="001F11B3">
        <w:rPr>
          <w:rFonts w:ascii="Times New Roman" w:hAnsi="Times New Roman" w:cs="Times New Roman"/>
          <w:sz w:val="28"/>
          <w:szCs w:val="28"/>
        </w:rPr>
        <w:t>П</w:t>
      </w:r>
      <w:r w:rsidR="00246E7F" w:rsidRPr="001F11B3">
        <w:rPr>
          <w:rFonts w:ascii="Times New Roman" w:hAnsi="Times New Roman" w:cs="Times New Roman"/>
          <w:sz w:val="28"/>
          <w:szCs w:val="28"/>
        </w:rPr>
        <w:t>оложення;</w:t>
      </w:r>
    </w:p>
    <w:p w:rsidR="00E55967" w:rsidRPr="001F11B3" w:rsidRDefault="00A10746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2.29.4 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членство чи головування представника інституту громадянського суспільства у громадських радах, створених при </w:t>
      </w:r>
      <w:r w:rsidRPr="001F11B3">
        <w:rPr>
          <w:rFonts w:ascii="Times New Roman" w:hAnsi="Times New Roman" w:cs="Times New Roman"/>
          <w:sz w:val="28"/>
          <w:szCs w:val="28"/>
        </w:rPr>
        <w:t xml:space="preserve">відділах, управліннях, інших виконавчих органах 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міської ради;  </w:t>
      </w:r>
    </w:p>
    <w:p w:rsidR="00246E7F" w:rsidRPr="001F11B3" w:rsidRDefault="00A10746" w:rsidP="00A107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2.29.5 </w:t>
      </w:r>
      <w:r w:rsidR="00246E7F" w:rsidRPr="001F11B3">
        <w:rPr>
          <w:rFonts w:ascii="Times New Roman" w:hAnsi="Times New Roman" w:cs="Times New Roman"/>
          <w:sz w:val="28"/>
          <w:szCs w:val="28"/>
        </w:rPr>
        <w:t>недостовірність інформації, що міститься в документах (відомостях), поданих для участі в установчих зборах;</w:t>
      </w:r>
    </w:p>
    <w:p w:rsidR="00246E7F" w:rsidRPr="001F11B3" w:rsidRDefault="00A10746" w:rsidP="00A107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2.29.6 </w:t>
      </w:r>
      <w:r w:rsidR="00246E7F" w:rsidRPr="001F11B3">
        <w:rPr>
          <w:rFonts w:ascii="Times New Roman" w:hAnsi="Times New Roman" w:cs="Times New Roman"/>
          <w:sz w:val="28"/>
          <w:szCs w:val="28"/>
        </w:rPr>
        <w:t>відмова інституту громадянського суспільства або делегованого ним представника</w:t>
      </w:r>
      <w:r w:rsidRPr="001F11B3">
        <w:rPr>
          <w:rFonts w:ascii="Times New Roman" w:hAnsi="Times New Roman" w:cs="Times New Roman"/>
          <w:sz w:val="28"/>
          <w:szCs w:val="28"/>
        </w:rPr>
        <w:t xml:space="preserve"> від участі в установчих зборах</w:t>
      </w:r>
      <w:r w:rsidR="00246E7F" w:rsidRPr="001F11B3">
        <w:rPr>
          <w:rFonts w:ascii="Times New Roman" w:hAnsi="Times New Roman" w:cs="Times New Roman"/>
          <w:sz w:val="28"/>
          <w:szCs w:val="28"/>
        </w:rPr>
        <w:t>;</w:t>
      </w:r>
    </w:p>
    <w:p w:rsidR="00246E7F" w:rsidRPr="001F11B3" w:rsidRDefault="00A10746" w:rsidP="00A107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2.29.7 </w:t>
      </w:r>
      <w:r w:rsidR="00246E7F" w:rsidRPr="001F11B3">
        <w:rPr>
          <w:rFonts w:ascii="Times New Roman" w:hAnsi="Times New Roman" w:cs="Times New Roman"/>
          <w:sz w:val="28"/>
          <w:szCs w:val="28"/>
        </w:rPr>
        <w:t>перебування інституту громадянського суспільства, який делегував свого представника, у процесі припинення.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2.30.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Формування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на установчих зборах здійснюється шляхом рейтингового голосування за внесених інститутами громадянського суспільства кандидатів до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ради, які особисто присутні на установчих зборах.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2.31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Учасниками установчих зборів є кандидати до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ради, які допускаються до зборів після пред’явлення ними документа, що посвідчує особу.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2.32.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Під час проведення установчих зборів, які відкриває уповноважений представник ініціативної групи, відкритим голосуванням з числа кандидатів до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зборів, а також обирається склад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2.33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>Рейтингове голосування здійснюється шляхом письмового заповнення учасником установчих зборів бюлетен</w:t>
      </w:r>
      <w:r w:rsidR="00056DE2" w:rsidRPr="001F11B3">
        <w:rPr>
          <w:rFonts w:ascii="Times New Roman" w:hAnsi="Times New Roman" w:cs="Times New Roman"/>
          <w:sz w:val="28"/>
          <w:szCs w:val="28"/>
        </w:rPr>
        <w:t>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для голосування, виготовлення як</w:t>
      </w:r>
      <w:r w:rsidR="00A10746" w:rsidRPr="001F11B3">
        <w:rPr>
          <w:rFonts w:ascii="Times New Roman" w:hAnsi="Times New Roman" w:cs="Times New Roman"/>
          <w:sz w:val="28"/>
          <w:szCs w:val="28"/>
        </w:rPr>
        <w:t>ого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забезпечується </w:t>
      </w:r>
      <w:r w:rsidR="00E55967" w:rsidRPr="001F11B3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</w:t>
      </w:r>
      <w:r w:rsidR="00E55967" w:rsidRPr="001F11B3">
        <w:rPr>
          <w:rFonts w:ascii="Times New Roman" w:hAnsi="Times New Roman" w:cs="Times New Roman"/>
          <w:sz w:val="28"/>
          <w:szCs w:val="28"/>
        </w:rPr>
        <w:t>3</w:t>
      </w:r>
      <w:r w:rsidRPr="001F11B3">
        <w:rPr>
          <w:rFonts w:ascii="Times New Roman" w:hAnsi="Times New Roman" w:cs="Times New Roman"/>
          <w:sz w:val="28"/>
          <w:szCs w:val="28"/>
        </w:rPr>
        <w:t>4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У бюлетені зазначаються в алфавітному порядку прізвища, імена, по батькові всіх кандидатів до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обов’язкового проставлення учасником установчих зборів позначок біля прізвищ, імен, по батькові обраних кандидатів до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у кількості, що відповідає визначеному кількісному складу </w:t>
      </w:r>
      <w:r w:rsidR="00A10746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>ромадської ради. Бюлетень, заповнений з порушенням зазначених вимог, вважається недійсним.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</w:t>
      </w:r>
      <w:r w:rsidR="00E55967" w:rsidRPr="001F11B3">
        <w:rPr>
          <w:rFonts w:ascii="Times New Roman" w:hAnsi="Times New Roman" w:cs="Times New Roman"/>
          <w:sz w:val="28"/>
          <w:szCs w:val="28"/>
        </w:rPr>
        <w:t>3</w:t>
      </w:r>
      <w:r w:rsidRPr="001F11B3">
        <w:rPr>
          <w:rFonts w:ascii="Times New Roman" w:hAnsi="Times New Roman" w:cs="Times New Roman"/>
          <w:sz w:val="28"/>
          <w:szCs w:val="28"/>
        </w:rPr>
        <w:t>5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>Участь у голосуванні за довіреністю не допускається.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55967" w:rsidRPr="001F11B3">
        <w:rPr>
          <w:rFonts w:ascii="Times New Roman" w:hAnsi="Times New Roman" w:cs="Times New Roman"/>
          <w:sz w:val="28"/>
          <w:szCs w:val="28"/>
        </w:rPr>
        <w:t>3</w:t>
      </w:r>
      <w:r w:rsidRPr="001F11B3">
        <w:rPr>
          <w:rFonts w:ascii="Times New Roman" w:hAnsi="Times New Roman" w:cs="Times New Roman"/>
          <w:sz w:val="28"/>
          <w:szCs w:val="28"/>
        </w:rPr>
        <w:t>6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>Підрахунок голосів здійснюється лічильною комісією відкрито у присутності учасників установчих зборів.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2.37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Рішення установчих зборів оформляється протоколом, який складається протягом </w:t>
      </w:r>
      <w:r w:rsidR="00A10746" w:rsidRPr="001F11B3">
        <w:rPr>
          <w:rFonts w:ascii="Times New Roman" w:hAnsi="Times New Roman" w:cs="Times New Roman"/>
          <w:sz w:val="28"/>
          <w:szCs w:val="28"/>
        </w:rPr>
        <w:t>3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днів з </w:t>
      </w:r>
      <w:r w:rsidR="00A10746" w:rsidRPr="001F11B3">
        <w:rPr>
          <w:rFonts w:ascii="Times New Roman" w:hAnsi="Times New Roman" w:cs="Times New Roman"/>
          <w:sz w:val="28"/>
          <w:szCs w:val="28"/>
        </w:rPr>
        <w:t>дня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їх проведення, підписується головою та с</w:t>
      </w:r>
      <w:r w:rsidR="00A10746" w:rsidRPr="001F11B3">
        <w:rPr>
          <w:rFonts w:ascii="Times New Roman" w:hAnsi="Times New Roman" w:cs="Times New Roman"/>
          <w:sz w:val="28"/>
          <w:szCs w:val="28"/>
        </w:rPr>
        <w:t>екретарем установчих зборів і на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дається </w:t>
      </w:r>
      <w:r w:rsidR="00A10746" w:rsidRPr="001F11B3">
        <w:rPr>
          <w:rFonts w:ascii="Times New Roman" w:hAnsi="Times New Roman" w:cs="Times New Roman"/>
          <w:sz w:val="28"/>
          <w:szCs w:val="28"/>
        </w:rPr>
        <w:t xml:space="preserve">до </w:t>
      </w:r>
      <w:r w:rsidR="00E55967"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>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2.38.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A10746" w:rsidRPr="001F11B3">
        <w:rPr>
          <w:rFonts w:ascii="Times New Roman" w:hAnsi="Times New Roman" w:cs="Times New Roman"/>
          <w:sz w:val="28"/>
          <w:szCs w:val="28"/>
        </w:rPr>
        <w:t>П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ротокол установчих зборів </w:t>
      </w:r>
      <w:r w:rsidR="00A10746" w:rsidRPr="001F11B3">
        <w:rPr>
          <w:rFonts w:ascii="Times New Roman" w:hAnsi="Times New Roman" w:cs="Times New Roman"/>
          <w:sz w:val="28"/>
          <w:szCs w:val="28"/>
        </w:rPr>
        <w:t xml:space="preserve">оприлюднюється відповідальними особами виконкому міської ради 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478C8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478C8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E55967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C269B0" w:rsidRPr="001F11B3">
        <w:rPr>
          <w:rFonts w:ascii="Times New Roman" w:hAnsi="Times New Roman" w:cs="Times New Roman"/>
          <w:sz w:val="28"/>
          <w:szCs w:val="28"/>
        </w:rPr>
        <w:t>3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днів з </w:t>
      </w:r>
      <w:r w:rsidR="00C269B0" w:rsidRPr="001F11B3">
        <w:rPr>
          <w:rFonts w:ascii="Times New Roman" w:hAnsi="Times New Roman" w:cs="Times New Roman"/>
          <w:sz w:val="28"/>
          <w:szCs w:val="28"/>
        </w:rPr>
        <w:t>дня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його надходження.</w:t>
      </w:r>
    </w:p>
    <w:p w:rsidR="00246E7F" w:rsidRPr="001F11B3" w:rsidRDefault="00CE336F" w:rsidP="00246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2.39</w:t>
      </w:r>
      <w:r w:rsidR="00E55967" w:rsidRPr="001F11B3">
        <w:rPr>
          <w:rFonts w:ascii="Times New Roman" w:hAnsi="Times New Roman" w:cs="Times New Roman"/>
          <w:sz w:val="28"/>
          <w:szCs w:val="28"/>
        </w:rPr>
        <w:t>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1B108E" w:rsidRPr="001F11B3">
        <w:rPr>
          <w:rFonts w:ascii="Times New Roman" w:hAnsi="Times New Roman" w:cs="Times New Roman"/>
          <w:sz w:val="28"/>
          <w:szCs w:val="28"/>
        </w:rPr>
        <w:t>Виконком міської ради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на підставі протоколу установчих зборів затверджує склад </w:t>
      </w:r>
      <w:r w:rsidR="00C269B0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у строк, що не перевищує 30 календарних днів з </w:t>
      </w:r>
      <w:r w:rsidR="00C269B0" w:rsidRPr="001F11B3">
        <w:rPr>
          <w:rFonts w:ascii="Times New Roman" w:hAnsi="Times New Roman" w:cs="Times New Roman"/>
          <w:sz w:val="28"/>
          <w:szCs w:val="28"/>
        </w:rPr>
        <w:t xml:space="preserve">дня </w:t>
      </w:r>
      <w:r w:rsidR="000E18E9" w:rsidRPr="001F11B3">
        <w:rPr>
          <w:rFonts w:ascii="Times New Roman" w:hAnsi="Times New Roman" w:cs="Times New Roman"/>
          <w:sz w:val="28"/>
          <w:szCs w:val="28"/>
        </w:rPr>
        <w:t>проведення установчих зборів.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0E18E9" w:rsidRPr="001F11B3">
        <w:rPr>
          <w:rFonts w:ascii="Times New Roman" w:hAnsi="Times New Roman" w:cs="Times New Roman"/>
          <w:sz w:val="28"/>
          <w:szCs w:val="28"/>
        </w:rPr>
        <w:t xml:space="preserve">Виконком міської ради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оприлюднює склад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ромадської ради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 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407F90" w:rsidRPr="001F11B3">
        <w:rPr>
          <w:rFonts w:ascii="Times New Roman" w:hAnsi="Times New Roman" w:cs="Times New Roman"/>
          <w:sz w:val="28"/>
          <w:szCs w:val="28"/>
        </w:rPr>
        <w:t>3</w:t>
      </w:r>
      <w:r w:rsidR="00246E7F" w:rsidRPr="001F11B3">
        <w:rPr>
          <w:rFonts w:ascii="Times New Roman" w:hAnsi="Times New Roman" w:cs="Times New Roman"/>
          <w:sz w:val="28"/>
          <w:szCs w:val="28"/>
        </w:rPr>
        <w:t xml:space="preserve"> робочих днів з </w:t>
      </w:r>
      <w:r w:rsidR="00C269B0" w:rsidRPr="001F11B3">
        <w:rPr>
          <w:rFonts w:ascii="Times New Roman" w:hAnsi="Times New Roman" w:cs="Times New Roman"/>
          <w:sz w:val="28"/>
          <w:szCs w:val="28"/>
        </w:rPr>
        <w:t xml:space="preserve">дня його </w:t>
      </w:r>
      <w:r w:rsidR="00246E7F" w:rsidRPr="001F11B3">
        <w:rPr>
          <w:rFonts w:ascii="Times New Roman" w:hAnsi="Times New Roman" w:cs="Times New Roman"/>
          <w:sz w:val="28"/>
          <w:szCs w:val="28"/>
        </w:rPr>
        <w:t>затвердження.</w:t>
      </w:r>
    </w:p>
    <w:p w:rsidR="00B31C8A" w:rsidRPr="001F11B3" w:rsidRDefault="00B31C8A" w:rsidP="00B31C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072" w:rsidRPr="001F11B3" w:rsidRDefault="007C5072" w:rsidP="00C269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Розділ </w:t>
      </w:r>
      <w:r w:rsidR="00B31C8A" w:rsidRPr="001F11B3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C269B0" w:rsidRPr="001F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Права та обов’язки членів </w:t>
      </w:r>
      <w:r w:rsidR="000E080D" w:rsidRPr="001F11B3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>ромадської ради та порядок припинення членства у раді</w:t>
      </w:r>
    </w:p>
    <w:p w:rsidR="008364E8" w:rsidRPr="001F11B3" w:rsidRDefault="008364E8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3.1.Члени Громадської ради мають право: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3.1.1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брати участь в обговоренні питань, що виносяться на засідання Громадської ради, </w:t>
      </w:r>
      <w:r w:rsidRPr="001F11B3">
        <w:rPr>
          <w:rFonts w:ascii="Times New Roman" w:hAnsi="Times New Roman" w:cs="Times New Roman"/>
          <w:sz w:val="28"/>
          <w:szCs w:val="28"/>
        </w:rPr>
        <w:t>у</w:t>
      </w:r>
      <w:r w:rsidR="008364E8" w:rsidRPr="001F11B3">
        <w:rPr>
          <w:rFonts w:ascii="Times New Roman" w:hAnsi="Times New Roman" w:cs="Times New Roman"/>
          <w:sz w:val="28"/>
          <w:szCs w:val="28"/>
        </w:rPr>
        <w:t>носити свої пропозиції;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3.1.2 </w:t>
      </w:r>
      <w:r w:rsidR="008364E8" w:rsidRPr="001F11B3">
        <w:rPr>
          <w:rFonts w:ascii="Times New Roman" w:hAnsi="Times New Roman" w:cs="Times New Roman"/>
          <w:sz w:val="28"/>
          <w:szCs w:val="28"/>
        </w:rPr>
        <w:t>брати участь у голосуванні на засіданнях Громадської ради;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3.1.3 </w:t>
      </w:r>
      <w:r w:rsidR="008364E8" w:rsidRPr="001F11B3">
        <w:rPr>
          <w:rFonts w:ascii="Times New Roman" w:hAnsi="Times New Roman" w:cs="Times New Roman"/>
          <w:sz w:val="28"/>
          <w:szCs w:val="28"/>
        </w:rPr>
        <w:t>інформувати Громадську раду про свою діяльність;</w:t>
      </w:r>
    </w:p>
    <w:p w:rsidR="008364E8" w:rsidRPr="001F11B3" w:rsidRDefault="00C269B0" w:rsidP="008364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3.1.4 </w:t>
      </w:r>
      <w:r w:rsidR="00B31C8A" w:rsidRPr="001F11B3">
        <w:rPr>
          <w:rFonts w:ascii="Times New Roman" w:hAnsi="Times New Roman" w:cs="Times New Roman"/>
          <w:sz w:val="28"/>
          <w:szCs w:val="28"/>
        </w:rPr>
        <w:t xml:space="preserve">уносити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 питання до порядку денного засідання Громадської ради;</w:t>
      </w:r>
    </w:p>
    <w:p w:rsidR="008364E8" w:rsidRPr="001F11B3" w:rsidRDefault="00C269B0" w:rsidP="008364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3.1.5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ініціювати залучення фахівців відповідних галузей у якості експертів з питань, що розглядаються на </w:t>
      </w:r>
      <w:r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8364E8" w:rsidRPr="001F11B3">
        <w:rPr>
          <w:rFonts w:ascii="Times New Roman" w:hAnsi="Times New Roman" w:cs="Times New Roman"/>
          <w:sz w:val="28"/>
          <w:szCs w:val="28"/>
        </w:rPr>
        <w:t>засіданнях;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3.1.</w:t>
      </w:r>
      <w:r w:rsidR="00B31C8A" w:rsidRPr="001F11B3">
        <w:rPr>
          <w:rFonts w:ascii="Times New Roman" w:hAnsi="Times New Roman" w:cs="Times New Roman"/>
          <w:sz w:val="28"/>
          <w:szCs w:val="28"/>
        </w:rPr>
        <w:t>6</w:t>
      </w:r>
      <w:r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здійснювати підготовку зауважень, експертних висновків, експертних пропозицій, аналітичних обзорів, пояснювальних записок, експертно-аналітичних та юридичних обґрунтувань тощо до </w:t>
      </w:r>
      <w:r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8364E8" w:rsidRPr="001F11B3">
        <w:rPr>
          <w:rFonts w:ascii="Times New Roman" w:hAnsi="Times New Roman" w:cs="Times New Roman"/>
          <w:sz w:val="28"/>
          <w:szCs w:val="28"/>
        </w:rPr>
        <w:t>засідань.</w:t>
      </w:r>
    </w:p>
    <w:p w:rsidR="008364E8" w:rsidRPr="001F11B3" w:rsidRDefault="008364E8" w:rsidP="008364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3.2. Члени Громадської ради зобов’язані: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3.2.1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бути присутніми на всіх </w:t>
      </w:r>
      <w:r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8364E8" w:rsidRPr="001F11B3">
        <w:rPr>
          <w:rFonts w:ascii="Times New Roman" w:hAnsi="Times New Roman" w:cs="Times New Roman"/>
          <w:sz w:val="28"/>
          <w:szCs w:val="28"/>
        </w:rPr>
        <w:t>засіданнях;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3.2.2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брати участь у </w:t>
      </w:r>
      <w:r w:rsidRPr="001F11B3">
        <w:rPr>
          <w:rFonts w:ascii="Times New Roman" w:hAnsi="Times New Roman" w:cs="Times New Roman"/>
          <w:sz w:val="28"/>
          <w:szCs w:val="28"/>
        </w:rPr>
        <w:t>її роботі</w:t>
      </w:r>
      <w:r w:rsidR="008364E8" w:rsidRPr="001F11B3">
        <w:rPr>
          <w:rFonts w:ascii="Times New Roman" w:hAnsi="Times New Roman" w:cs="Times New Roman"/>
          <w:sz w:val="28"/>
          <w:szCs w:val="28"/>
        </w:rPr>
        <w:t>;</w:t>
      </w:r>
    </w:p>
    <w:p w:rsidR="008364E8" w:rsidRPr="001F11B3" w:rsidRDefault="00C269B0" w:rsidP="008364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3.2.3 </w:t>
      </w:r>
      <w:r w:rsidR="008364E8" w:rsidRPr="001F11B3">
        <w:rPr>
          <w:rFonts w:ascii="Times New Roman" w:hAnsi="Times New Roman" w:cs="Times New Roman"/>
          <w:sz w:val="28"/>
          <w:szCs w:val="28"/>
        </w:rPr>
        <w:t>дотримуватися вимог Положення</w:t>
      </w:r>
      <w:r w:rsidRPr="001F11B3">
        <w:rPr>
          <w:rFonts w:ascii="Times New Roman" w:hAnsi="Times New Roman" w:cs="Times New Roman"/>
          <w:sz w:val="28"/>
          <w:szCs w:val="28"/>
        </w:rPr>
        <w:t>;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3.2.4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сумлінно виконувати </w:t>
      </w:r>
      <w:r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8364E8" w:rsidRPr="001F11B3">
        <w:rPr>
          <w:rFonts w:ascii="Times New Roman" w:hAnsi="Times New Roman" w:cs="Times New Roman"/>
          <w:sz w:val="28"/>
          <w:szCs w:val="28"/>
        </w:rPr>
        <w:t>рішення та керівних органів;</w:t>
      </w:r>
    </w:p>
    <w:p w:rsidR="008364E8" w:rsidRPr="001F11B3" w:rsidRDefault="00C269B0" w:rsidP="008364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3.2.5 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проявляти взаємоповагу, коректність, дотримуватися етичних </w:t>
      </w:r>
      <w:r w:rsidRPr="001F11B3">
        <w:rPr>
          <w:rFonts w:ascii="Times New Roman" w:hAnsi="Times New Roman" w:cs="Times New Roman"/>
          <w:sz w:val="28"/>
          <w:szCs w:val="28"/>
        </w:rPr>
        <w:t>і</w:t>
      </w:r>
      <w:r w:rsidR="008364E8" w:rsidRPr="001F11B3">
        <w:rPr>
          <w:rFonts w:ascii="Times New Roman" w:hAnsi="Times New Roman" w:cs="Times New Roman"/>
          <w:sz w:val="28"/>
          <w:szCs w:val="28"/>
        </w:rPr>
        <w:t xml:space="preserve"> моральних норм.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 xml:space="preserve">3.3.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C269B0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ромадській раді припиняється на підставі </w:t>
      </w:r>
      <w:r w:rsidR="00C269B0"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D5776C" w:rsidRPr="001F11B3">
        <w:rPr>
          <w:rFonts w:ascii="Times New Roman" w:hAnsi="Times New Roman" w:cs="Times New Roman"/>
          <w:sz w:val="28"/>
          <w:szCs w:val="28"/>
        </w:rPr>
        <w:t>рішення у разі: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458"/>
      <w:bookmarkEnd w:id="28"/>
      <w:r w:rsidRPr="001F11B3">
        <w:rPr>
          <w:rFonts w:ascii="Times New Roman" w:hAnsi="Times New Roman" w:cs="Times New Roman"/>
          <w:sz w:val="28"/>
          <w:szCs w:val="28"/>
        </w:rPr>
        <w:t xml:space="preserve">3.3.1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систематичної відсутності члена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на її засіданнях без поважних причин (більше </w:t>
      </w:r>
      <w:r w:rsidRPr="001F11B3">
        <w:rPr>
          <w:rFonts w:ascii="Times New Roman" w:hAnsi="Times New Roman" w:cs="Times New Roman"/>
          <w:sz w:val="28"/>
          <w:szCs w:val="28"/>
        </w:rPr>
        <w:t>3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раз</w:t>
      </w:r>
      <w:r w:rsidRPr="001F11B3">
        <w:rPr>
          <w:rFonts w:ascii="Times New Roman" w:hAnsi="Times New Roman" w:cs="Times New Roman"/>
          <w:sz w:val="28"/>
          <w:szCs w:val="28"/>
        </w:rPr>
        <w:t>ів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підряд);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459"/>
      <w:bookmarkEnd w:id="29"/>
      <w:r w:rsidRPr="001F11B3">
        <w:rPr>
          <w:rFonts w:ascii="Times New Roman" w:hAnsi="Times New Roman" w:cs="Times New Roman"/>
          <w:sz w:val="28"/>
          <w:szCs w:val="28"/>
        </w:rPr>
        <w:t xml:space="preserve">3.3.2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неможливості члена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брати участь у </w:t>
      </w:r>
      <w:r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роботі за станом здоров’я.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460"/>
      <w:bookmarkEnd w:id="30"/>
      <w:r w:rsidRPr="001F11B3">
        <w:rPr>
          <w:rFonts w:ascii="Times New Roman" w:hAnsi="Times New Roman" w:cs="Times New Roman"/>
          <w:sz w:val="28"/>
          <w:szCs w:val="28"/>
        </w:rPr>
        <w:t xml:space="preserve">3.4.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Пропозицію щодо припинення членства у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ромадській раді вносить </w:t>
      </w:r>
      <w:r w:rsidR="00BA29AC"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D5776C" w:rsidRPr="001F11B3">
        <w:rPr>
          <w:rFonts w:ascii="Times New Roman" w:hAnsi="Times New Roman" w:cs="Times New Roman"/>
          <w:sz w:val="28"/>
          <w:szCs w:val="28"/>
        </w:rPr>
        <w:t>голова.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461"/>
      <w:bookmarkEnd w:id="31"/>
      <w:r w:rsidRPr="001F11B3">
        <w:rPr>
          <w:rFonts w:ascii="Times New Roman" w:hAnsi="Times New Roman" w:cs="Times New Roman"/>
          <w:sz w:val="28"/>
          <w:szCs w:val="28"/>
        </w:rPr>
        <w:t xml:space="preserve">3.5.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ромадській раді припиняється без прийняття </w:t>
      </w:r>
      <w:r w:rsidR="00BA29AC" w:rsidRPr="001F11B3">
        <w:rPr>
          <w:rFonts w:ascii="Times New Roman" w:hAnsi="Times New Roman" w:cs="Times New Roman"/>
          <w:sz w:val="28"/>
          <w:szCs w:val="28"/>
        </w:rPr>
        <w:t xml:space="preserve">нею </w:t>
      </w:r>
      <w:r w:rsidR="00D5776C" w:rsidRPr="001F11B3">
        <w:rPr>
          <w:rFonts w:ascii="Times New Roman" w:hAnsi="Times New Roman" w:cs="Times New Roman"/>
          <w:sz w:val="28"/>
          <w:szCs w:val="28"/>
        </w:rPr>
        <w:t>рішення у разі:</w:t>
      </w:r>
    </w:p>
    <w:p w:rsidR="00D5776C" w:rsidRPr="001F11B3" w:rsidRDefault="00BA29AC" w:rsidP="00BA29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462"/>
      <w:bookmarkEnd w:id="32"/>
      <w:r w:rsidRPr="001F11B3">
        <w:rPr>
          <w:rFonts w:ascii="Times New Roman" w:hAnsi="Times New Roman" w:cs="Times New Roman"/>
          <w:sz w:val="28"/>
          <w:szCs w:val="28"/>
        </w:rPr>
        <w:lastRenderedPageBreak/>
        <w:t xml:space="preserve">3.5.1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подання членом </w:t>
      </w:r>
      <w:r w:rsidR="000E080D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</w:t>
      </w:r>
      <w:r w:rsidRPr="001F11B3">
        <w:rPr>
          <w:rFonts w:ascii="Times New Roman" w:hAnsi="Times New Roman" w:cs="Times New Roman"/>
          <w:sz w:val="28"/>
          <w:szCs w:val="28"/>
        </w:rPr>
        <w:t xml:space="preserve"> ради відповідної заяви - з дня </w:t>
      </w:r>
      <w:r w:rsidR="00D5776C" w:rsidRPr="001F11B3">
        <w:rPr>
          <w:rFonts w:ascii="Times New Roman" w:hAnsi="Times New Roman" w:cs="Times New Roman"/>
          <w:sz w:val="28"/>
          <w:szCs w:val="28"/>
        </w:rPr>
        <w:t>надходження заяви;</w:t>
      </w:r>
    </w:p>
    <w:p w:rsidR="00D5776C" w:rsidRPr="001F11B3" w:rsidRDefault="00BA29AC" w:rsidP="00BA29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463"/>
      <w:bookmarkEnd w:id="33"/>
      <w:r w:rsidRPr="001F11B3">
        <w:rPr>
          <w:rFonts w:ascii="Times New Roman" w:hAnsi="Times New Roman" w:cs="Times New Roman"/>
          <w:sz w:val="28"/>
          <w:szCs w:val="28"/>
        </w:rPr>
        <w:t xml:space="preserve">3.5.2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надходження від інституту громадянського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 та припинення його членства в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ромадській раді - з дня надходження повідомлення;</w:t>
      </w:r>
    </w:p>
    <w:p w:rsidR="00D5776C" w:rsidRPr="001F11B3" w:rsidRDefault="00BA29AC" w:rsidP="00BA29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464"/>
      <w:bookmarkEnd w:id="34"/>
      <w:r w:rsidRPr="001F11B3">
        <w:rPr>
          <w:rFonts w:ascii="Times New Roman" w:hAnsi="Times New Roman" w:cs="Times New Roman"/>
          <w:sz w:val="28"/>
          <w:szCs w:val="28"/>
        </w:rPr>
        <w:t xml:space="preserve">3.5.3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обрання члена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народним депутатом України, депутатом місцевої ради або призначення на посаду в орган</w:t>
      </w:r>
      <w:r w:rsidRPr="001F11B3">
        <w:rPr>
          <w:rFonts w:ascii="Times New Roman" w:hAnsi="Times New Roman" w:cs="Times New Roman"/>
          <w:sz w:val="28"/>
          <w:szCs w:val="28"/>
        </w:rPr>
        <w:t>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державної влади, орган</w:t>
      </w:r>
      <w:r w:rsidRPr="001F11B3">
        <w:rPr>
          <w:rFonts w:ascii="Times New Roman" w:hAnsi="Times New Roman" w:cs="Times New Roman"/>
          <w:sz w:val="28"/>
          <w:szCs w:val="28"/>
        </w:rPr>
        <w:t>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місцевого самоврядування - з дня набуття ним повноважень на виборній посаді або з дня призначення на відповідну посаду;</w:t>
      </w:r>
    </w:p>
    <w:p w:rsidR="00D5776C" w:rsidRPr="001F11B3" w:rsidRDefault="00BA29AC" w:rsidP="00BA29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465"/>
      <w:bookmarkEnd w:id="35"/>
      <w:r w:rsidRPr="001F11B3">
        <w:rPr>
          <w:rFonts w:ascii="Times New Roman" w:hAnsi="Times New Roman" w:cs="Times New Roman"/>
          <w:sz w:val="28"/>
          <w:szCs w:val="28"/>
        </w:rPr>
        <w:t xml:space="preserve">3.5.4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державної реєстрації рішення про припинення інституту громадянського суспільства, представника якого обрано до складу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ради, - з дня 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D5776C" w:rsidRPr="001F11B3" w:rsidRDefault="00BA29AC" w:rsidP="00BA29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466"/>
      <w:bookmarkEnd w:id="36"/>
      <w:r w:rsidRPr="001F11B3">
        <w:rPr>
          <w:rFonts w:ascii="Times New Roman" w:hAnsi="Times New Roman" w:cs="Times New Roman"/>
          <w:sz w:val="28"/>
          <w:szCs w:val="28"/>
        </w:rPr>
        <w:t xml:space="preserve">3.5.5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набрання законної сили обвинувальним вироком щодо члена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ради, а також у разі визнання його у судовому порядку недієздатним або обмежено дієздатним - з дня набрання законної сили рішенням суду;</w:t>
      </w:r>
    </w:p>
    <w:p w:rsidR="00D5776C" w:rsidRPr="001F11B3" w:rsidRDefault="00BA29AC" w:rsidP="00BA29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467"/>
      <w:bookmarkEnd w:id="37"/>
      <w:r w:rsidRPr="001F11B3">
        <w:rPr>
          <w:rFonts w:ascii="Times New Roman" w:hAnsi="Times New Roman" w:cs="Times New Roman"/>
          <w:sz w:val="28"/>
          <w:szCs w:val="28"/>
        </w:rPr>
        <w:t xml:space="preserve">3.5.6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смерті члена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- з дня смерті, засвідченої свідоцтвом про смерть.</w:t>
      </w:r>
    </w:p>
    <w:p w:rsidR="006478C8" w:rsidRPr="001F11B3" w:rsidRDefault="008364E8" w:rsidP="006478C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468"/>
      <w:bookmarkStart w:id="39" w:name="n469"/>
      <w:bookmarkStart w:id="40" w:name="n472"/>
      <w:bookmarkStart w:id="41" w:name="n473"/>
      <w:bookmarkEnd w:id="38"/>
      <w:bookmarkEnd w:id="39"/>
      <w:bookmarkEnd w:id="40"/>
      <w:bookmarkEnd w:id="41"/>
      <w:r w:rsidRPr="001F11B3">
        <w:rPr>
          <w:rFonts w:ascii="Times New Roman" w:hAnsi="Times New Roman" w:cs="Times New Roman"/>
          <w:sz w:val="28"/>
          <w:szCs w:val="28"/>
        </w:rPr>
        <w:t xml:space="preserve">3.6. 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Зміни у складі Громадської ради затверджуються рішенням виконкому міської ради на підставі протоколу засідання Громадської ради. Виконком міської ради оприлюднює відомості про такі зміни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6478C8" w:rsidRPr="001F11B3">
        <w:rPr>
          <w:rFonts w:ascii="Times New Roman" w:hAnsi="Times New Roman" w:cs="Times New Roman"/>
          <w:sz w:val="28"/>
          <w:szCs w:val="28"/>
        </w:rPr>
        <w:t xml:space="preserve"> протягом </w:t>
      </w:r>
      <w:r w:rsidR="00407F90" w:rsidRPr="001F11B3">
        <w:rPr>
          <w:rFonts w:ascii="Times New Roman" w:hAnsi="Times New Roman" w:cs="Times New Roman"/>
          <w:sz w:val="28"/>
          <w:szCs w:val="28"/>
        </w:rPr>
        <w:t>3</w:t>
      </w:r>
      <w:r w:rsidR="00BA29AC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6478C8" w:rsidRPr="001F11B3">
        <w:rPr>
          <w:rFonts w:ascii="Times New Roman" w:hAnsi="Times New Roman" w:cs="Times New Roman"/>
          <w:sz w:val="28"/>
          <w:szCs w:val="28"/>
        </w:rPr>
        <w:t>робочих днів з моменту затвердження.</w:t>
      </w:r>
    </w:p>
    <w:p w:rsidR="00B31C8A" w:rsidRPr="001F11B3" w:rsidRDefault="00B31C8A" w:rsidP="00B31C8A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36F" w:rsidRPr="001F11B3" w:rsidRDefault="00CE336F" w:rsidP="00BA2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2" w:name="n478"/>
      <w:bookmarkStart w:id="43" w:name="n479"/>
      <w:bookmarkEnd w:id="42"/>
      <w:bookmarkEnd w:id="43"/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Розділ </w:t>
      </w:r>
      <w:r w:rsidR="00B31C8A" w:rsidRPr="001F11B3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BA29AC" w:rsidRPr="001F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>Організаці</w:t>
      </w:r>
      <w:r w:rsidR="00B31C8A" w:rsidRPr="001F11B3"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r w:rsidRPr="001F11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діяльності Громадської ради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480"/>
      <w:bookmarkStart w:id="45" w:name="n481"/>
      <w:bookmarkEnd w:id="44"/>
      <w:bookmarkEnd w:id="45"/>
      <w:r w:rsidRPr="001F11B3">
        <w:rPr>
          <w:rFonts w:ascii="Times New Roman" w:hAnsi="Times New Roman" w:cs="Times New Roman"/>
          <w:sz w:val="28"/>
          <w:szCs w:val="28"/>
        </w:rPr>
        <w:t>4.1</w:t>
      </w:r>
      <w:r w:rsidR="00D5776C" w:rsidRPr="001F11B3">
        <w:rPr>
          <w:rFonts w:ascii="Times New Roman" w:hAnsi="Times New Roman" w:cs="Times New Roman"/>
          <w:sz w:val="28"/>
          <w:szCs w:val="28"/>
        </w:rPr>
        <w:t>. Громадську раду очолює голова, який обирається з числа членів ради на її першому засіданні шляхом рейтингового голосування.</w:t>
      </w:r>
    </w:p>
    <w:p w:rsidR="00F17972" w:rsidRPr="001F11B3" w:rsidRDefault="008364E8" w:rsidP="00600099">
      <w:pPr>
        <w:spacing w:after="0" w:line="240" w:lineRule="auto"/>
        <w:ind w:firstLine="851"/>
        <w:jc w:val="both"/>
      </w:pPr>
      <w:bookmarkStart w:id="46" w:name="n482"/>
      <w:bookmarkEnd w:id="46"/>
      <w:r w:rsidRPr="001F11B3">
        <w:rPr>
          <w:rFonts w:ascii="Times New Roman" w:hAnsi="Times New Roman" w:cs="Times New Roman"/>
          <w:sz w:val="28"/>
          <w:szCs w:val="28"/>
        </w:rPr>
        <w:t>4.2.</w:t>
      </w:r>
      <w:r w:rsidR="00600099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F17972" w:rsidRPr="001F11B3">
        <w:rPr>
          <w:rFonts w:ascii="Times New Roman" w:hAnsi="Times New Roman" w:cs="Times New Roman"/>
          <w:sz w:val="28"/>
          <w:szCs w:val="28"/>
        </w:rPr>
        <w:t xml:space="preserve">Голова Громадської ради має заступників, секретаря, які обираються з числа членів ради шляхом </w:t>
      </w:r>
      <w:r w:rsidR="00BA29AC" w:rsidRPr="001F11B3">
        <w:rPr>
          <w:rFonts w:ascii="Times New Roman" w:hAnsi="Times New Roman" w:cs="Times New Roman"/>
          <w:sz w:val="28"/>
          <w:szCs w:val="28"/>
        </w:rPr>
        <w:t xml:space="preserve">відкритого </w:t>
      </w:r>
      <w:r w:rsidR="00F17972" w:rsidRPr="001F11B3">
        <w:rPr>
          <w:rFonts w:ascii="Times New Roman" w:hAnsi="Times New Roman" w:cs="Times New Roman"/>
          <w:sz w:val="28"/>
          <w:szCs w:val="28"/>
        </w:rPr>
        <w:t>голосування</w:t>
      </w:r>
      <w:r w:rsidR="00BA29AC" w:rsidRPr="001F11B3">
        <w:rPr>
          <w:rFonts w:ascii="Times New Roman" w:hAnsi="Times New Roman" w:cs="Times New Roman"/>
          <w:sz w:val="28"/>
          <w:szCs w:val="28"/>
        </w:rPr>
        <w:t>,</w:t>
      </w:r>
      <w:r w:rsidR="00F17972" w:rsidRPr="001F11B3">
        <w:rPr>
          <w:rFonts w:ascii="Times New Roman" w:hAnsi="Times New Roman" w:cs="Times New Roman"/>
          <w:sz w:val="28"/>
          <w:szCs w:val="28"/>
        </w:rPr>
        <w:t xml:space="preserve"> та радника, який обирається за пропозицією </w:t>
      </w:r>
      <w:r w:rsidRPr="001F11B3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F17972" w:rsidRPr="001F11B3">
        <w:rPr>
          <w:rFonts w:ascii="Times New Roman" w:hAnsi="Times New Roman" w:cs="Times New Roman"/>
          <w:sz w:val="28"/>
          <w:szCs w:val="28"/>
        </w:rPr>
        <w:t>на засіданні ради. Кількість заступників та їх функції  визначається Громадською радою.</w:t>
      </w:r>
      <w:r w:rsidR="00F17972" w:rsidRPr="001F11B3">
        <w:t xml:space="preserve"> </w:t>
      </w:r>
      <w:bookmarkStart w:id="47" w:name="n483"/>
      <w:bookmarkEnd w:id="47"/>
    </w:p>
    <w:p w:rsidR="00407F90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4.3</w:t>
      </w:r>
      <w:r w:rsidR="00600099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Повноваження голови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припиняються за рішенням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у разі подання ним відповідної заяви, припинення його членства у раді, висловлення йому недовіри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ромадською радою</w:t>
      </w:r>
      <w:r w:rsidR="00407F90" w:rsidRPr="001F11B3">
        <w:rPr>
          <w:rFonts w:ascii="Times New Roman" w:hAnsi="Times New Roman" w:cs="Times New Roman"/>
          <w:sz w:val="28"/>
          <w:szCs w:val="28"/>
        </w:rPr>
        <w:t xml:space="preserve">. </w:t>
      </w:r>
      <w:bookmarkStart w:id="48" w:name="n484"/>
      <w:bookmarkEnd w:id="48"/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4.4</w:t>
      </w:r>
      <w:r w:rsidR="00600099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У разі припинення повноважень голови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</w:t>
      </w:r>
      <w:r w:rsidR="00BA29AC" w:rsidRPr="001F11B3">
        <w:rPr>
          <w:rFonts w:ascii="Times New Roman" w:hAnsi="Times New Roman" w:cs="Times New Roman"/>
          <w:sz w:val="28"/>
          <w:szCs w:val="28"/>
        </w:rPr>
        <w:t>,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його обов’язки до обрання нового голови виконує заступник голови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485"/>
      <w:bookmarkEnd w:id="49"/>
      <w:r w:rsidRPr="001F11B3">
        <w:rPr>
          <w:rFonts w:ascii="Times New Roman" w:hAnsi="Times New Roman" w:cs="Times New Roman"/>
          <w:sz w:val="28"/>
          <w:szCs w:val="28"/>
        </w:rPr>
        <w:t>4.5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. Голова </w:t>
      </w:r>
      <w:r w:rsidR="00BA29A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ради: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n486"/>
      <w:bookmarkEnd w:id="50"/>
      <w:r w:rsidRPr="001F11B3">
        <w:rPr>
          <w:rFonts w:ascii="Times New Roman" w:hAnsi="Times New Roman" w:cs="Times New Roman"/>
          <w:sz w:val="28"/>
          <w:szCs w:val="28"/>
        </w:rPr>
        <w:t xml:space="preserve">4.5.1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організовує діяльність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487"/>
      <w:bookmarkEnd w:id="51"/>
      <w:r w:rsidRPr="001F11B3">
        <w:rPr>
          <w:rFonts w:ascii="Times New Roman" w:hAnsi="Times New Roman" w:cs="Times New Roman"/>
          <w:sz w:val="28"/>
          <w:szCs w:val="28"/>
        </w:rPr>
        <w:t xml:space="preserve">4.5.2 </w:t>
      </w:r>
      <w:r w:rsidR="00D5776C" w:rsidRPr="001F11B3">
        <w:rPr>
          <w:rFonts w:ascii="Times New Roman" w:hAnsi="Times New Roman" w:cs="Times New Roman"/>
          <w:sz w:val="28"/>
          <w:szCs w:val="28"/>
        </w:rPr>
        <w:t>організовує підготовку і проведення її засідань, головує під час їх проведення;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488"/>
      <w:bookmarkEnd w:id="52"/>
      <w:r w:rsidRPr="001F11B3">
        <w:rPr>
          <w:rFonts w:ascii="Times New Roman" w:hAnsi="Times New Roman" w:cs="Times New Roman"/>
          <w:sz w:val="28"/>
          <w:szCs w:val="28"/>
        </w:rPr>
        <w:t xml:space="preserve">4.5.3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підписує документи від імені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ради;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n489"/>
      <w:bookmarkEnd w:id="53"/>
      <w:r w:rsidRPr="001F11B3">
        <w:rPr>
          <w:rFonts w:ascii="Times New Roman" w:hAnsi="Times New Roman" w:cs="Times New Roman"/>
          <w:sz w:val="28"/>
          <w:szCs w:val="28"/>
        </w:rPr>
        <w:lastRenderedPageBreak/>
        <w:t xml:space="preserve">4.5.4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представляє </w:t>
      </w:r>
      <w:r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ромадську раду у відносинах з Кабінетом Міністрів України, центральними і місцевими органами виконавчої влади, об’єднаннями громадян, органами місцевого самоврядування, засобами масової інформації;</w:t>
      </w:r>
    </w:p>
    <w:p w:rsidR="00D5776C" w:rsidRPr="001F11B3" w:rsidRDefault="00BA29AC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490"/>
      <w:bookmarkEnd w:id="54"/>
      <w:r w:rsidRPr="001F11B3">
        <w:rPr>
          <w:rFonts w:ascii="Times New Roman" w:hAnsi="Times New Roman" w:cs="Times New Roman"/>
          <w:sz w:val="28"/>
          <w:szCs w:val="28"/>
        </w:rPr>
        <w:t xml:space="preserve">4.5.6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може брати участь у засіданнях </w:t>
      </w:r>
      <w:r w:rsidR="009C17B4"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з правом дорадчого голосу</w:t>
      </w:r>
      <w:r w:rsidRPr="001F11B3">
        <w:rPr>
          <w:rFonts w:ascii="Times New Roman" w:hAnsi="Times New Roman" w:cs="Times New Roman"/>
          <w:sz w:val="28"/>
          <w:szCs w:val="28"/>
        </w:rPr>
        <w:t xml:space="preserve"> або делегувати представника від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491"/>
      <w:bookmarkEnd w:id="55"/>
      <w:r w:rsidRPr="001F11B3">
        <w:rPr>
          <w:rFonts w:ascii="Times New Roman" w:hAnsi="Times New Roman" w:cs="Times New Roman"/>
          <w:sz w:val="28"/>
          <w:szCs w:val="28"/>
        </w:rPr>
        <w:t>4.6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9C17B4" w:rsidRPr="001F11B3">
        <w:rPr>
          <w:rFonts w:ascii="Times New Roman" w:hAnsi="Times New Roman" w:cs="Times New Roman"/>
          <w:sz w:val="28"/>
          <w:szCs w:val="28"/>
        </w:rPr>
        <w:t>Громадська рада може вносити пропозиції виконкому міської ради щодо включення її представника до складу виконкому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492"/>
      <w:bookmarkEnd w:id="56"/>
      <w:r w:rsidRPr="001F11B3">
        <w:rPr>
          <w:rFonts w:ascii="Times New Roman" w:hAnsi="Times New Roman" w:cs="Times New Roman"/>
          <w:sz w:val="28"/>
          <w:szCs w:val="28"/>
        </w:rPr>
        <w:t>4.7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. Основною формою роботи </w:t>
      </w:r>
      <w:r w:rsidR="000303C0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є засідання, що проводяться у разі потреби, але не рідше </w:t>
      </w:r>
      <w:r w:rsidR="000F2D5C" w:rsidRPr="001F11B3">
        <w:rPr>
          <w:rFonts w:ascii="Times New Roman" w:hAnsi="Times New Roman" w:cs="Times New Roman"/>
          <w:sz w:val="28"/>
          <w:szCs w:val="28"/>
        </w:rPr>
        <w:t>1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раз </w:t>
      </w:r>
      <w:r w:rsidR="000F2D5C" w:rsidRPr="001F11B3">
        <w:rPr>
          <w:rFonts w:ascii="Times New Roman" w:hAnsi="Times New Roman" w:cs="Times New Roman"/>
          <w:sz w:val="28"/>
          <w:szCs w:val="28"/>
        </w:rPr>
        <w:t>у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квартал. Позачергові засідання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можуть скликатися за ініціативою голови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ради, </w:t>
      </w:r>
      <w:r w:rsidRPr="001F11B3">
        <w:rPr>
          <w:rFonts w:ascii="Times New Roman" w:hAnsi="Times New Roman" w:cs="Times New Roman"/>
          <w:sz w:val="28"/>
          <w:szCs w:val="28"/>
        </w:rPr>
        <w:t>міського голови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або однієї третини </w:t>
      </w:r>
      <w:r w:rsidR="000F2D5C" w:rsidRPr="001F11B3">
        <w:rPr>
          <w:rFonts w:ascii="Times New Roman" w:hAnsi="Times New Roman" w:cs="Times New Roman"/>
          <w:sz w:val="28"/>
          <w:szCs w:val="28"/>
        </w:rPr>
        <w:t xml:space="preserve">від </w:t>
      </w:r>
      <w:r w:rsidR="00D5776C" w:rsidRPr="001F11B3">
        <w:rPr>
          <w:rFonts w:ascii="Times New Roman" w:hAnsi="Times New Roman" w:cs="Times New Roman"/>
          <w:sz w:val="28"/>
          <w:szCs w:val="28"/>
        </w:rPr>
        <w:t>загального складу членів</w:t>
      </w:r>
      <w:r w:rsidRPr="001F11B3">
        <w:rPr>
          <w:rFonts w:ascii="Times New Roman" w:hAnsi="Times New Roman" w:cs="Times New Roman"/>
          <w:sz w:val="28"/>
          <w:szCs w:val="28"/>
        </w:rPr>
        <w:t xml:space="preserve">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493"/>
      <w:bookmarkEnd w:id="57"/>
      <w:r w:rsidRPr="001F11B3">
        <w:rPr>
          <w:rFonts w:ascii="Times New Roman" w:hAnsi="Times New Roman" w:cs="Times New Roman"/>
          <w:sz w:val="28"/>
          <w:szCs w:val="28"/>
        </w:rPr>
        <w:t xml:space="preserve">4.8. </w:t>
      </w:r>
      <w:r w:rsidR="00D5776C" w:rsidRPr="001F11B3">
        <w:rPr>
          <w:rFonts w:ascii="Times New Roman" w:hAnsi="Times New Roman" w:cs="Times New Roman"/>
          <w:sz w:val="28"/>
          <w:szCs w:val="28"/>
        </w:rPr>
        <w:t>Повідомлення про скликання засідан</w:t>
      </w:r>
      <w:r w:rsidR="000F2D5C" w:rsidRPr="001F11B3">
        <w:rPr>
          <w:rFonts w:ascii="Times New Roman" w:hAnsi="Times New Roman" w:cs="Times New Roman"/>
          <w:sz w:val="28"/>
          <w:szCs w:val="28"/>
        </w:rPr>
        <w:t>ня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ради, у тому числі позачергов</w:t>
      </w:r>
      <w:r w:rsidR="000F2D5C" w:rsidRPr="001F11B3">
        <w:rPr>
          <w:rFonts w:ascii="Times New Roman" w:hAnsi="Times New Roman" w:cs="Times New Roman"/>
          <w:sz w:val="28"/>
          <w:szCs w:val="28"/>
        </w:rPr>
        <w:t>ого</w:t>
      </w:r>
      <w:r w:rsidR="00D5776C" w:rsidRPr="001F11B3">
        <w:rPr>
          <w:rFonts w:ascii="Times New Roman" w:hAnsi="Times New Roman" w:cs="Times New Roman"/>
          <w:sz w:val="28"/>
          <w:szCs w:val="28"/>
        </w:rPr>
        <w:t>, довод</w:t>
      </w:r>
      <w:r w:rsidR="000F2D5C" w:rsidRPr="001F11B3">
        <w:rPr>
          <w:rFonts w:ascii="Times New Roman" w:hAnsi="Times New Roman" w:cs="Times New Roman"/>
          <w:sz w:val="28"/>
          <w:szCs w:val="28"/>
        </w:rPr>
        <w:t>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ться до відома кожного члена </w:t>
      </w:r>
      <w:r w:rsidR="00B31C8A" w:rsidRPr="001F11B3">
        <w:rPr>
          <w:rFonts w:ascii="Times New Roman" w:hAnsi="Times New Roman" w:cs="Times New Roman"/>
          <w:sz w:val="28"/>
          <w:szCs w:val="28"/>
        </w:rPr>
        <w:t xml:space="preserve">ради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не пізніше </w:t>
      </w:r>
      <w:r w:rsidR="00EC4A84" w:rsidRPr="001F11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2D5C" w:rsidRPr="001F11B3">
        <w:rPr>
          <w:rFonts w:ascii="Times New Roman" w:hAnsi="Times New Roman" w:cs="Times New Roman"/>
          <w:sz w:val="28"/>
          <w:szCs w:val="28"/>
        </w:rPr>
        <w:t>2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робочих днів до </w:t>
      </w:r>
      <w:r w:rsidR="000F2D5C" w:rsidRPr="001F11B3">
        <w:rPr>
          <w:rFonts w:ascii="Times New Roman" w:hAnsi="Times New Roman" w:cs="Times New Roman"/>
          <w:sz w:val="28"/>
          <w:szCs w:val="28"/>
        </w:rPr>
        <w:t>засідання</w:t>
      </w:r>
      <w:r w:rsidR="00D5776C" w:rsidRPr="001F11B3">
        <w:rPr>
          <w:rFonts w:ascii="Times New Roman" w:hAnsi="Times New Roman" w:cs="Times New Roman"/>
          <w:sz w:val="28"/>
          <w:szCs w:val="28"/>
        </w:rPr>
        <w:t>, а також оприлюдню</w:t>
      </w:r>
      <w:r w:rsidR="000F2D5C" w:rsidRPr="001F11B3">
        <w:rPr>
          <w:rFonts w:ascii="Times New Roman" w:hAnsi="Times New Roman" w:cs="Times New Roman"/>
          <w:sz w:val="28"/>
          <w:szCs w:val="28"/>
        </w:rPr>
        <w:t>є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ться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494"/>
      <w:bookmarkEnd w:id="58"/>
      <w:r w:rsidRPr="001F11B3">
        <w:rPr>
          <w:rFonts w:ascii="Times New Roman" w:hAnsi="Times New Roman" w:cs="Times New Roman"/>
          <w:sz w:val="28"/>
          <w:szCs w:val="28"/>
        </w:rPr>
        <w:t xml:space="preserve">4.9.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є </w:t>
      </w:r>
      <w:r w:rsidR="000F2D5C" w:rsidRPr="001F11B3">
        <w:rPr>
          <w:rFonts w:ascii="Times New Roman" w:hAnsi="Times New Roman" w:cs="Times New Roman"/>
          <w:sz w:val="28"/>
          <w:szCs w:val="28"/>
        </w:rPr>
        <w:t>повноважним</w:t>
      </w:r>
      <w:r w:rsidR="00D5776C" w:rsidRPr="001F11B3">
        <w:rPr>
          <w:rFonts w:ascii="Times New Roman" w:hAnsi="Times New Roman" w:cs="Times New Roman"/>
          <w:sz w:val="28"/>
          <w:szCs w:val="28"/>
        </w:rPr>
        <w:t>, якщо на ньому присутні (у тому числі дистанційно) не менш</w:t>
      </w:r>
      <w:r w:rsidR="000F2D5C" w:rsidRPr="001F11B3">
        <w:rPr>
          <w:rFonts w:ascii="Times New Roman" w:hAnsi="Times New Roman" w:cs="Times New Roman"/>
          <w:sz w:val="28"/>
          <w:szCs w:val="28"/>
        </w:rPr>
        <w:t>е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0F2D5C" w:rsidRPr="001F11B3">
        <w:rPr>
          <w:rFonts w:ascii="Times New Roman" w:hAnsi="Times New Roman" w:cs="Times New Roman"/>
          <w:sz w:val="28"/>
          <w:szCs w:val="28"/>
        </w:rPr>
        <w:t>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членів </w:t>
      </w:r>
      <w:r w:rsidR="00EC4A84" w:rsidRPr="001F11B3">
        <w:rPr>
          <w:rFonts w:ascii="Times New Roman" w:hAnsi="Times New Roman" w:cs="Times New Roman"/>
          <w:sz w:val="28"/>
          <w:szCs w:val="28"/>
        </w:rPr>
        <w:t xml:space="preserve">Громадської ради </w:t>
      </w:r>
      <w:r w:rsidR="00D5776C" w:rsidRPr="001F11B3">
        <w:rPr>
          <w:rFonts w:ascii="Times New Roman" w:hAnsi="Times New Roman" w:cs="Times New Roman"/>
          <w:sz w:val="28"/>
          <w:szCs w:val="28"/>
        </w:rPr>
        <w:t>від загального складу.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495"/>
      <w:bookmarkStart w:id="60" w:name="n496"/>
      <w:bookmarkEnd w:id="59"/>
      <w:bookmarkEnd w:id="60"/>
      <w:r w:rsidRPr="001F11B3">
        <w:rPr>
          <w:rFonts w:ascii="Times New Roman" w:hAnsi="Times New Roman" w:cs="Times New Roman"/>
          <w:sz w:val="28"/>
          <w:szCs w:val="28"/>
        </w:rPr>
        <w:t xml:space="preserve">4.10.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У засіданнях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може брати участь з правом дорадчого голосу </w:t>
      </w:r>
      <w:r w:rsidR="009C17B4" w:rsidRPr="001F11B3">
        <w:rPr>
          <w:rFonts w:ascii="Times New Roman" w:hAnsi="Times New Roman" w:cs="Times New Roman"/>
          <w:sz w:val="28"/>
          <w:szCs w:val="28"/>
        </w:rPr>
        <w:t>міський голова</w:t>
      </w:r>
      <w:r w:rsidR="00D5776C" w:rsidRPr="001F11B3">
        <w:rPr>
          <w:rFonts w:ascii="Times New Roman" w:hAnsi="Times New Roman" w:cs="Times New Roman"/>
          <w:sz w:val="28"/>
          <w:szCs w:val="28"/>
        </w:rPr>
        <w:t>, його заступник</w:t>
      </w:r>
      <w:r w:rsidRPr="001F11B3">
        <w:rPr>
          <w:rFonts w:ascii="Times New Roman" w:hAnsi="Times New Roman" w:cs="Times New Roman"/>
          <w:sz w:val="28"/>
          <w:szCs w:val="28"/>
        </w:rPr>
        <w:t>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або інший уповноважений представник </w:t>
      </w:r>
      <w:r w:rsidR="009C17B4"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1" w:name="n497"/>
      <w:bookmarkEnd w:id="61"/>
      <w:r w:rsidRPr="001F11B3">
        <w:rPr>
          <w:rFonts w:ascii="Times New Roman" w:hAnsi="Times New Roman" w:cs="Times New Roman"/>
          <w:sz w:val="28"/>
          <w:szCs w:val="28"/>
        </w:rPr>
        <w:t xml:space="preserve">4.11.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За запрошенням голови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у її засіданнях можуть брати участь інші особи.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2" w:name="n498"/>
      <w:bookmarkEnd w:id="62"/>
      <w:r w:rsidRPr="001F11B3">
        <w:rPr>
          <w:rFonts w:ascii="Times New Roman" w:hAnsi="Times New Roman" w:cs="Times New Roman"/>
          <w:sz w:val="28"/>
          <w:szCs w:val="28"/>
        </w:rPr>
        <w:t xml:space="preserve">4.12.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Громадська рада може схвалювати пропозиції та рекомендації </w:t>
      </w:r>
      <w:r w:rsidR="000F2D5C" w:rsidRPr="001F11B3">
        <w:rPr>
          <w:rFonts w:ascii="Times New Roman" w:hAnsi="Times New Roman" w:cs="Times New Roman"/>
          <w:sz w:val="28"/>
          <w:szCs w:val="28"/>
        </w:rPr>
        <w:t xml:space="preserve">ради </w:t>
      </w:r>
      <w:r w:rsidR="00D5776C" w:rsidRPr="001F11B3">
        <w:rPr>
          <w:rFonts w:ascii="Times New Roman" w:hAnsi="Times New Roman" w:cs="Times New Roman"/>
          <w:sz w:val="28"/>
          <w:szCs w:val="28"/>
        </w:rPr>
        <w:t>з окремих питань шляхом опитування її членів у письмовому або електронному вигляді.</w:t>
      </w:r>
    </w:p>
    <w:p w:rsidR="000F2D5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3" w:name="n499"/>
      <w:bookmarkEnd w:id="63"/>
      <w:r w:rsidRPr="001F11B3">
        <w:rPr>
          <w:rFonts w:ascii="Times New Roman" w:hAnsi="Times New Roman" w:cs="Times New Roman"/>
          <w:sz w:val="28"/>
          <w:szCs w:val="28"/>
        </w:rPr>
        <w:t xml:space="preserve">4.13.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Інформація про дистанційну участь у засіданні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фіксується у протоколі</w:t>
      </w:r>
      <w:r w:rsidR="000F2D5C" w:rsidRPr="001F11B3">
        <w:rPr>
          <w:rFonts w:ascii="Times New Roman" w:hAnsi="Times New Roman" w:cs="Times New Roman"/>
          <w:sz w:val="28"/>
          <w:szCs w:val="28"/>
        </w:rPr>
        <w:t>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</w:t>
      </w:r>
      <w:bookmarkStart w:id="64" w:name="n500"/>
      <w:bookmarkEnd w:id="64"/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1B3">
        <w:rPr>
          <w:rFonts w:ascii="Times New Roman" w:hAnsi="Times New Roman" w:cs="Times New Roman"/>
          <w:sz w:val="28"/>
          <w:szCs w:val="28"/>
        </w:rPr>
        <w:t>4.14</w:t>
      </w:r>
      <w:r w:rsidR="000F2D5C" w:rsidRPr="001F11B3">
        <w:rPr>
          <w:rFonts w:ascii="Times New Roman" w:hAnsi="Times New Roman" w:cs="Times New Roman"/>
          <w:sz w:val="28"/>
          <w:szCs w:val="28"/>
        </w:rPr>
        <w:t>. Рішення 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приймається відкритим голосуванням простою більшістю голосів її членів, </w:t>
      </w:r>
      <w:r w:rsidR="000F2D5C" w:rsidRPr="001F11B3">
        <w:rPr>
          <w:rFonts w:ascii="Times New Roman" w:hAnsi="Times New Roman" w:cs="Times New Roman"/>
          <w:sz w:val="28"/>
          <w:szCs w:val="28"/>
        </w:rPr>
        <w:t>які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беруть участь у засіданні (у тому числі дистанційно). У разі рівного розподілу голосів</w:t>
      </w:r>
      <w:r w:rsidR="000F2D5C" w:rsidRPr="001F11B3">
        <w:rPr>
          <w:rFonts w:ascii="Times New Roman" w:hAnsi="Times New Roman" w:cs="Times New Roman"/>
          <w:sz w:val="28"/>
          <w:szCs w:val="28"/>
        </w:rPr>
        <w:t>,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вирішальним є голос головуючого на засіданні.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5" w:name="n501"/>
      <w:bookmarkEnd w:id="65"/>
      <w:r w:rsidRPr="001F11B3">
        <w:rPr>
          <w:rFonts w:ascii="Times New Roman" w:hAnsi="Times New Roman" w:cs="Times New Roman"/>
          <w:sz w:val="28"/>
          <w:szCs w:val="28"/>
        </w:rPr>
        <w:t xml:space="preserve">4.15.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мають рекомендаційний характер і є обов’язковими для розгляду </w:t>
      </w:r>
      <w:r w:rsidR="009C17B4" w:rsidRPr="001F11B3">
        <w:rPr>
          <w:rFonts w:ascii="Times New Roman" w:hAnsi="Times New Roman" w:cs="Times New Roman"/>
          <w:sz w:val="28"/>
          <w:szCs w:val="28"/>
        </w:rPr>
        <w:t>виконкомом міської ради.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502"/>
      <w:bookmarkEnd w:id="66"/>
      <w:r w:rsidRPr="001F11B3">
        <w:rPr>
          <w:rFonts w:ascii="Times New Roman" w:hAnsi="Times New Roman" w:cs="Times New Roman"/>
          <w:sz w:val="28"/>
          <w:szCs w:val="28"/>
        </w:rPr>
        <w:t xml:space="preserve">4.16.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C17B4"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, </w:t>
      </w:r>
      <w:r w:rsidR="000F2D5C" w:rsidRPr="001F11B3">
        <w:rPr>
          <w:rFonts w:ascii="Times New Roman" w:hAnsi="Times New Roman" w:cs="Times New Roman"/>
          <w:sz w:val="28"/>
          <w:szCs w:val="28"/>
        </w:rPr>
        <w:t>ухвалене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за результатами розгляду пропозицій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ради, не пізніше ніж у </w:t>
      </w:r>
      <w:r w:rsidR="000F2D5C" w:rsidRPr="001F11B3">
        <w:rPr>
          <w:rFonts w:ascii="Times New Roman" w:hAnsi="Times New Roman" w:cs="Times New Roman"/>
          <w:sz w:val="28"/>
          <w:szCs w:val="28"/>
        </w:rPr>
        <w:t xml:space="preserve">10 денний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строк після його </w:t>
      </w:r>
      <w:r w:rsidR="000F2D5C" w:rsidRPr="001F11B3">
        <w:rPr>
          <w:rFonts w:ascii="Times New Roman" w:hAnsi="Times New Roman" w:cs="Times New Roman"/>
          <w:sz w:val="28"/>
          <w:szCs w:val="28"/>
        </w:rPr>
        <w:t>ухвалення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доводиться до відома членів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та громадськості шляхом його оприлюднення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Інформація про </w:t>
      </w:r>
      <w:r w:rsidR="000F2D5C" w:rsidRPr="001F11B3">
        <w:rPr>
          <w:rFonts w:ascii="Times New Roman" w:hAnsi="Times New Roman" w:cs="Times New Roman"/>
          <w:sz w:val="28"/>
          <w:szCs w:val="28"/>
        </w:rPr>
        <w:t>ухвалене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рішення повинна містити відомості про врахування пропозицій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або причини їх відхилення.</w:t>
      </w:r>
    </w:p>
    <w:p w:rsidR="00D5776C" w:rsidRPr="001F11B3" w:rsidRDefault="008364E8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7" w:name="n503"/>
      <w:bookmarkEnd w:id="67"/>
      <w:r w:rsidRPr="001F11B3">
        <w:rPr>
          <w:rFonts w:ascii="Times New Roman" w:hAnsi="Times New Roman" w:cs="Times New Roman"/>
          <w:sz w:val="28"/>
          <w:szCs w:val="28"/>
        </w:rPr>
        <w:t>4.17.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Громадська рада провадить свою діяльність відповідно до річного плану. Річний план новоствореної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затверджується протягом трьох місяців з дати затвердження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 xml:space="preserve">її </w:t>
      </w:r>
      <w:r w:rsidR="00D5776C" w:rsidRPr="001F11B3">
        <w:rPr>
          <w:rFonts w:ascii="Times New Roman" w:hAnsi="Times New Roman" w:cs="Times New Roman"/>
          <w:sz w:val="28"/>
          <w:szCs w:val="28"/>
        </w:rPr>
        <w:t>складу</w:t>
      </w:r>
      <w:r w:rsidR="000F2D5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8" w:name="n504"/>
      <w:bookmarkEnd w:id="68"/>
      <w:r w:rsidRPr="001F11B3">
        <w:rPr>
          <w:rFonts w:ascii="Times New Roman" w:hAnsi="Times New Roman" w:cs="Times New Roman"/>
          <w:sz w:val="28"/>
          <w:szCs w:val="28"/>
        </w:rPr>
        <w:lastRenderedPageBreak/>
        <w:t>4.18.</w:t>
      </w:r>
      <w:r w:rsidR="009C17B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ради, яке проводиться за участю представників </w:t>
      </w:r>
      <w:r w:rsidRPr="001F11B3">
        <w:rPr>
          <w:rFonts w:ascii="Times New Roman" w:hAnsi="Times New Roman" w:cs="Times New Roman"/>
          <w:sz w:val="28"/>
          <w:szCs w:val="28"/>
        </w:rPr>
        <w:t>виконкому міської ради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в I кварталі кожного року, обговорюється звіт про виконання плану роботи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 за минулий рік та схвалюється підготовлений нею план на поточний рік.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9" w:name="n505"/>
      <w:bookmarkEnd w:id="69"/>
      <w:r w:rsidRPr="001F11B3">
        <w:rPr>
          <w:rFonts w:ascii="Times New Roman" w:hAnsi="Times New Roman" w:cs="Times New Roman"/>
          <w:sz w:val="28"/>
          <w:szCs w:val="28"/>
        </w:rPr>
        <w:t>4.19.</w:t>
      </w:r>
      <w:r w:rsidR="009C17B4" w:rsidRPr="001F11B3">
        <w:rPr>
          <w:rFonts w:ascii="Times New Roman" w:hAnsi="Times New Roman" w:cs="Times New Roman"/>
          <w:sz w:val="28"/>
          <w:szCs w:val="28"/>
        </w:rPr>
        <w:t xml:space="preserve">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Річний план роботи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та звіт про його виконання оприлюднюються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0F2D5C" w:rsidRPr="001F11B3">
        <w:rPr>
          <w:rFonts w:ascii="Times New Roman" w:hAnsi="Times New Roman" w:cs="Times New Roman"/>
          <w:sz w:val="28"/>
          <w:szCs w:val="28"/>
        </w:rPr>
        <w:t>5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робочих днів з дня їх надходження від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0" w:name="n506"/>
      <w:bookmarkEnd w:id="70"/>
      <w:r w:rsidRPr="001F11B3">
        <w:rPr>
          <w:rFonts w:ascii="Times New Roman" w:hAnsi="Times New Roman" w:cs="Times New Roman"/>
          <w:sz w:val="28"/>
          <w:szCs w:val="28"/>
        </w:rPr>
        <w:t>4.20.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Положення, склад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ради, протоколи засідань, прийняті рішення та інформація про хід їх виконання, а також інші відомості про діяльність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розміщуються </w:t>
      </w:r>
      <w:r w:rsidR="007C5072" w:rsidRPr="001F11B3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C5072" w:rsidRPr="001F11B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C5072" w:rsidRPr="001F11B3">
        <w:rPr>
          <w:rFonts w:ascii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B2604F" w:rsidRPr="001F11B3">
        <w:rPr>
          <w:rFonts w:ascii="Times New Roman" w:hAnsi="Times New Roman" w:cs="Times New Roman"/>
          <w:sz w:val="28"/>
          <w:szCs w:val="28"/>
        </w:rPr>
        <w:t xml:space="preserve"> в рубриці «</w:t>
      </w:r>
      <w:r w:rsidR="00D5776C" w:rsidRPr="001F11B3">
        <w:rPr>
          <w:rFonts w:ascii="Times New Roman" w:hAnsi="Times New Roman" w:cs="Times New Roman"/>
          <w:sz w:val="28"/>
          <w:szCs w:val="28"/>
        </w:rPr>
        <w:t>Громадська рада</w:t>
      </w:r>
      <w:r w:rsidR="00B2604F" w:rsidRPr="001F11B3">
        <w:rPr>
          <w:rFonts w:ascii="Times New Roman" w:hAnsi="Times New Roman" w:cs="Times New Roman"/>
          <w:sz w:val="28"/>
          <w:szCs w:val="28"/>
        </w:rPr>
        <w:t>»</w:t>
      </w:r>
      <w:r w:rsidR="00D5776C" w:rsidRPr="001F11B3">
        <w:rPr>
          <w:rFonts w:ascii="Times New Roman" w:hAnsi="Times New Roman" w:cs="Times New Roman"/>
          <w:sz w:val="28"/>
          <w:szCs w:val="28"/>
        </w:rPr>
        <w:t>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1" w:name="n507"/>
      <w:bookmarkStart w:id="72" w:name="n508"/>
      <w:bookmarkEnd w:id="71"/>
      <w:bookmarkEnd w:id="72"/>
      <w:r w:rsidRPr="001F11B3">
        <w:rPr>
          <w:rFonts w:ascii="Times New Roman" w:hAnsi="Times New Roman" w:cs="Times New Roman"/>
          <w:sz w:val="28"/>
          <w:szCs w:val="28"/>
        </w:rPr>
        <w:t>4.21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. Забезпечення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приміщенням для роботи та проведення її засідань, а також у разі можливості засобами зв’язку здійснюється </w:t>
      </w:r>
      <w:r w:rsidR="00B2604F" w:rsidRPr="001F11B3">
        <w:rPr>
          <w:rFonts w:ascii="Times New Roman" w:hAnsi="Times New Roman" w:cs="Times New Roman"/>
          <w:sz w:val="28"/>
          <w:szCs w:val="28"/>
        </w:rPr>
        <w:t>виконкомом міської ради.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3" w:name="n509"/>
      <w:bookmarkEnd w:id="73"/>
      <w:r w:rsidRPr="001F11B3">
        <w:rPr>
          <w:rFonts w:ascii="Times New Roman" w:hAnsi="Times New Roman" w:cs="Times New Roman"/>
          <w:sz w:val="28"/>
          <w:szCs w:val="28"/>
        </w:rPr>
        <w:t>4.22</w:t>
      </w:r>
      <w:r w:rsidR="00B2604F" w:rsidRPr="001F11B3">
        <w:rPr>
          <w:rFonts w:ascii="Times New Roman" w:hAnsi="Times New Roman" w:cs="Times New Roman"/>
          <w:sz w:val="28"/>
          <w:szCs w:val="28"/>
        </w:rPr>
        <w:t xml:space="preserve">.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Відповідальність за збереження наданих </w:t>
      </w:r>
      <w:r w:rsidR="00B2604F" w:rsidRPr="001F11B3">
        <w:rPr>
          <w:rFonts w:ascii="Times New Roman" w:hAnsi="Times New Roman" w:cs="Times New Roman"/>
          <w:sz w:val="28"/>
          <w:szCs w:val="28"/>
        </w:rPr>
        <w:t xml:space="preserve">виконкомом міської ради 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в тимчасове користування </w:t>
      </w:r>
      <w:r w:rsidR="000F2D5C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ромадської ради приміщень, майна тощо несе голова </w:t>
      </w:r>
      <w:r w:rsidR="00EC4A84" w:rsidRPr="001F11B3">
        <w:rPr>
          <w:rFonts w:ascii="Times New Roman" w:hAnsi="Times New Roman" w:cs="Times New Roman"/>
          <w:sz w:val="28"/>
          <w:szCs w:val="28"/>
        </w:rPr>
        <w:t>Г</w:t>
      </w:r>
      <w:r w:rsidR="00D5776C" w:rsidRPr="001F11B3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D5776C" w:rsidRPr="001F11B3" w:rsidRDefault="001C2D65" w:rsidP="00600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4" w:name="n510"/>
      <w:bookmarkEnd w:id="74"/>
      <w:r w:rsidRPr="001F11B3">
        <w:rPr>
          <w:rFonts w:ascii="Times New Roman" w:hAnsi="Times New Roman" w:cs="Times New Roman"/>
          <w:sz w:val="28"/>
          <w:szCs w:val="28"/>
        </w:rPr>
        <w:t>4.23</w:t>
      </w:r>
      <w:r w:rsidR="00D5776C" w:rsidRPr="001F11B3">
        <w:rPr>
          <w:rFonts w:ascii="Times New Roman" w:hAnsi="Times New Roman" w:cs="Times New Roman"/>
          <w:sz w:val="28"/>
          <w:szCs w:val="28"/>
        </w:rPr>
        <w:t>. Громадська рада має бланк з</w:t>
      </w:r>
      <w:r w:rsidR="00EE7A86" w:rsidRPr="001F11B3">
        <w:rPr>
          <w:rFonts w:ascii="Times New Roman" w:hAnsi="Times New Roman" w:cs="Times New Roman"/>
          <w:sz w:val="28"/>
          <w:szCs w:val="28"/>
        </w:rPr>
        <w:t>і</w:t>
      </w:r>
      <w:r w:rsidR="00D5776C" w:rsidRPr="001F11B3">
        <w:rPr>
          <w:rFonts w:ascii="Times New Roman" w:hAnsi="Times New Roman" w:cs="Times New Roman"/>
          <w:sz w:val="28"/>
          <w:szCs w:val="28"/>
        </w:rPr>
        <w:t xml:space="preserve"> своїм найменуванням</w:t>
      </w:r>
      <w:r w:rsidR="00EC4A84" w:rsidRPr="001F11B3">
        <w:rPr>
          <w:rFonts w:ascii="Times New Roman" w:hAnsi="Times New Roman" w:cs="Times New Roman"/>
          <w:sz w:val="28"/>
          <w:szCs w:val="28"/>
        </w:rPr>
        <w:t>.</w:t>
      </w:r>
    </w:p>
    <w:p w:rsidR="006B0268" w:rsidRPr="001F11B3" w:rsidRDefault="006B0268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D65" w:rsidRPr="001F11B3" w:rsidRDefault="001C2D65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0268" w:rsidRPr="001F11B3" w:rsidRDefault="006B0268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7A86" w:rsidRPr="001F11B3" w:rsidRDefault="00EE7A86" w:rsidP="00D57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0268" w:rsidRPr="001F11B3" w:rsidRDefault="006B0268" w:rsidP="006B02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1B3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11B3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  <w:bookmarkEnd w:id="0"/>
    </w:p>
    <w:sectPr w:rsidR="006B0268" w:rsidRPr="001F11B3" w:rsidSect="00276246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49" w:rsidRDefault="00466349" w:rsidP="00276246">
      <w:pPr>
        <w:spacing w:after="0" w:line="240" w:lineRule="auto"/>
      </w:pPr>
      <w:r>
        <w:separator/>
      </w:r>
    </w:p>
  </w:endnote>
  <w:endnote w:type="continuationSeparator" w:id="0">
    <w:p w:rsidR="00466349" w:rsidRDefault="00466349" w:rsidP="0027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49" w:rsidRDefault="00466349" w:rsidP="00276246">
      <w:pPr>
        <w:spacing w:after="0" w:line="240" w:lineRule="auto"/>
      </w:pPr>
      <w:r>
        <w:separator/>
      </w:r>
    </w:p>
  </w:footnote>
  <w:footnote w:type="continuationSeparator" w:id="0">
    <w:p w:rsidR="00466349" w:rsidRDefault="00466349" w:rsidP="0027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09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6246" w:rsidRPr="00056DE2" w:rsidRDefault="0027624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6D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6D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6D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1B3" w:rsidRPr="001F11B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056D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246" w:rsidRDefault="002762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915"/>
    <w:multiLevelType w:val="hybridMultilevel"/>
    <w:tmpl w:val="4420F962"/>
    <w:lvl w:ilvl="0" w:tplc="DAD00A74">
      <w:start w:val="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FBA685A"/>
    <w:multiLevelType w:val="multilevel"/>
    <w:tmpl w:val="1D1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745D7"/>
    <w:multiLevelType w:val="multilevel"/>
    <w:tmpl w:val="2ED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A256A"/>
    <w:multiLevelType w:val="multilevel"/>
    <w:tmpl w:val="2FFE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55753"/>
    <w:multiLevelType w:val="hybridMultilevel"/>
    <w:tmpl w:val="07E67CE4"/>
    <w:lvl w:ilvl="0" w:tplc="DCECC690">
      <w:start w:val="2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F691CF2"/>
    <w:multiLevelType w:val="multilevel"/>
    <w:tmpl w:val="648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D7B32"/>
    <w:multiLevelType w:val="multilevel"/>
    <w:tmpl w:val="EE6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D16E0"/>
    <w:multiLevelType w:val="multilevel"/>
    <w:tmpl w:val="8C4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92610"/>
    <w:multiLevelType w:val="multilevel"/>
    <w:tmpl w:val="FAE608B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18F059E"/>
    <w:multiLevelType w:val="multilevel"/>
    <w:tmpl w:val="56A8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7519F"/>
    <w:multiLevelType w:val="multilevel"/>
    <w:tmpl w:val="176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C0023"/>
    <w:multiLevelType w:val="multilevel"/>
    <w:tmpl w:val="EF1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A4472"/>
    <w:multiLevelType w:val="multilevel"/>
    <w:tmpl w:val="F37A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E7"/>
    <w:rsid w:val="000303C0"/>
    <w:rsid w:val="00056DE2"/>
    <w:rsid w:val="000A1833"/>
    <w:rsid w:val="000E080D"/>
    <w:rsid w:val="000E18E9"/>
    <w:rsid w:val="000F2D5C"/>
    <w:rsid w:val="001320AF"/>
    <w:rsid w:val="001B108E"/>
    <w:rsid w:val="001C2D65"/>
    <w:rsid w:val="001D1EE7"/>
    <w:rsid w:val="001F11B3"/>
    <w:rsid w:val="00246E7F"/>
    <w:rsid w:val="00261EE8"/>
    <w:rsid w:val="00276246"/>
    <w:rsid w:val="00282185"/>
    <w:rsid w:val="002D465F"/>
    <w:rsid w:val="00375B56"/>
    <w:rsid w:val="003D057E"/>
    <w:rsid w:val="00407F90"/>
    <w:rsid w:val="00442DC6"/>
    <w:rsid w:val="00466349"/>
    <w:rsid w:val="00516D44"/>
    <w:rsid w:val="00573C8B"/>
    <w:rsid w:val="005B2751"/>
    <w:rsid w:val="00600099"/>
    <w:rsid w:val="006469AC"/>
    <w:rsid w:val="006478C8"/>
    <w:rsid w:val="006B0268"/>
    <w:rsid w:val="006B535D"/>
    <w:rsid w:val="007B310D"/>
    <w:rsid w:val="007C5072"/>
    <w:rsid w:val="008364E8"/>
    <w:rsid w:val="00894DF4"/>
    <w:rsid w:val="0090789B"/>
    <w:rsid w:val="009502DD"/>
    <w:rsid w:val="009C17B4"/>
    <w:rsid w:val="00A10746"/>
    <w:rsid w:val="00A45926"/>
    <w:rsid w:val="00A5008F"/>
    <w:rsid w:val="00A67136"/>
    <w:rsid w:val="00A86D78"/>
    <w:rsid w:val="00B2604F"/>
    <w:rsid w:val="00B31C8A"/>
    <w:rsid w:val="00BA29AC"/>
    <w:rsid w:val="00C269B0"/>
    <w:rsid w:val="00CE336F"/>
    <w:rsid w:val="00D5776C"/>
    <w:rsid w:val="00DF3725"/>
    <w:rsid w:val="00E55967"/>
    <w:rsid w:val="00EC4A84"/>
    <w:rsid w:val="00EE7A86"/>
    <w:rsid w:val="00F12382"/>
    <w:rsid w:val="00F17972"/>
    <w:rsid w:val="00F45DC9"/>
    <w:rsid w:val="00FB4D38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5776C"/>
  </w:style>
  <w:style w:type="paragraph" w:customStyle="1" w:styleId="rvps2">
    <w:name w:val="rvps2"/>
    <w:basedOn w:val="a"/>
    <w:rsid w:val="00D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577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0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2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46"/>
  </w:style>
  <w:style w:type="paragraph" w:styleId="a7">
    <w:name w:val="footer"/>
    <w:basedOn w:val="a"/>
    <w:link w:val="a8"/>
    <w:uiPriority w:val="99"/>
    <w:unhideWhenUsed/>
    <w:rsid w:val="002762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46"/>
  </w:style>
  <w:style w:type="paragraph" w:styleId="a9">
    <w:name w:val="Balloon Text"/>
    <w:basedOn w:val="a"/>
    <w:link w:val="aa"/>
    <w:uiPriority w:val="99"/>
    <w:semiHidden/>
    <w:unhideWhenUsed/>
    <w:rsid w:val="0064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5776C"/>
  </w:style>
  <w:style w:type="paragraph" w:customStyle="1" w:styleId="rvps2">
    <w:name w:val="rvps2"/>
    <w:basedOn w:val="a"/>
    <w:rsid w:val="00D5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577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0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2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46"/>
  </w:style>
  <w:style w:type="paragraph" w:styleId="a7">
    <w:name w:val="footer"/>
    <w:basedOn w:val="a"/>
    <w:link w:val="a8"/>
    <w:uiPriority w:val="99"/>
    <w:unhideWhenUsed/>
    <w:rsid w:val="002762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46"/>
  </w:style>
  <w:style w:type="paragraph" w:styleId="a9">
    <w:name w:val="Balloon Text"/>
    <w:basedOn w:val="a"/>
    <w:link w:val="aa"/>
    <w:uiPriority w:val="99"/>
    <w:semiHidden/>
    <w:unhideWhenUsed/>
    <w:rsid w:val="0064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Медвідь</dc:creator>
  <cp:keywords/>
  <dc:description/>
  <cp:lastModifiedBy>org301</cp:lastModifiedBy>
  <cp:revision>24</cp:revision>
  <cp:lastPrinted>2021-05-14T12:00:00Z</cp:lastPrinted>
  <dcterms:created xsi:type="dcterms:W3CDTF">2021-05-11T06:56:00Z</dcterms:created>
  <dcterms:modified xsi:type="dcterms:W3CDTF">2021-05-20T12:58:00Z</dcterms:modified>
</cp:coreProperties>
</file>