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D7" w:rsidRPr="00D10FCB" w:rsidRDefault="001518E4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</w:pPr>
      <w:r>
        <w:fldChar w:fldCharType="begin"/>
      </w:r>
      <w:r>
        <w:instrText xml:space="preserve"> HYPERLINK "file:///C:\\Users\\ground23\\AppData\\user\\Application%20Data\\Documents%20and%20Settings\\Программы\\Ispolkom\\21_03_2002\\Рiшення%202002.doc" </w:instrText>
      </w:r>
      <w:r>
        <w:fldChar w:fldCharType="separate"/>
      </w:r>
      <w:r w:rsidR="00D60BD7" w:rsidRPr="00FC242A">
        <w:rPr>
          <w:i/>
          <w:lang w:val="uk-UA"/>
        </w:rPr>
        <w:t>Додаток</w:t>
      </w:r>
      <w:r>
        <w:rPr>
          <w:i/>
          <w:lang w:val="uk-UA"/>
        </w:rPr>
        <w:fldChar w:fldCharType="end"/>
      </w:r>
      <w:r w:rsidR="00D60BD7" w:rsidRPr="00D10FCB">
        <w:t xml:space="preserve">           </w:t>
      </w:r>
    </w:p>
    <w:p w:rsidR="00981882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 w:rsidRPr="00D10FCB">
        <w:rPr>
          <w:i/>
        </w:rPr>
        <w:t xml:space="preserve">до </w:t>
      </w:r>
      <w:proofErr w:type="gramStart"/>
      <w:r w:rsidRPr="005A7735">
        <w:rPr>
          <w:i/>
          <w:lang w:val="uk-UA"/>
        </w:rPr>
        <w:t>р</w:t>
      </w:r>
      <w:proofErr w:type="gramEnd"/>
      <w:r w:rsidRPr="005A7735">
        <w:rPr>
          <w:i/>
          <w:lang w:val="uk-UA"/>
        </w:rPr>
        <w:t>ішення</w:t>
      </w:r>
      <w:r w:rsidRPr="00D10FCB">
        <w:rPr>
          <w:i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D42F85" w:rsidRPr="009302E1" w:rsidRDefault="009302E1" w:rsidP="003A44AB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i/>
          <w:lang w:val="uk-UA"/>
        </w:rPr>
        <w:t>28.04.2021 №442</w:t>
      </w:r>
    </w:p>
    <w:p w:rsidR="00025904" w:rsidRDefault="00025904" w:rsidP="003A44AB">
      <w:pPr>
        <w:jc w:val="center"/>
        <w:rPr>
          <w:b/>
          <w:i/>
          <w:sz w:val="20"/>
          <w:szCs w:val="20"/>
          <w:lang w:val="uk-UA"/>
        </w:rPr>
      </w:pPr>
    </w:p>
    <w:p w:rsidR="00E51F48" w:rsidRDefault="00E51F48" w:rsidP="00B17C7E">
      <w:pPr>
        <w:ind w:right="-1"/>
        <w:rPr>
          <w:b/>
          <w:i/>
          <w:sz w:val="28"/>
          <w:szCs w:val="28"/>
          <w:lang w:val="uk-UA"/>
        </w:rPr>
      </w:pPr>
    </w:p>
    <w:p w:rsidR="00B17C7E" w:rsidRDefault="00B17C7E" w:rsidP="003A44AB">
      <w:pPr>
        <w:jc w:val="center"/>
        <w:rPr>
          <w:b/>
          <w:i/>
          <w:sz w:val="28"/>
          <w:szCs w:val="28"/>
          <w:lang w:val="uk-UA"/>
        </w:rPr>
      </w:pPr>
    </w:p>
    <w:p w:rsidR="00226DDC" w:rsidRDefault="00226DDC" w:rsidP="003A44AB">
      <w:pPr>
        <w:jc w:val="center"/>
        <w:rPr>
          <w:b/>
          <w:i/>
          <w:sz w:val="28"/>
          <w:szCs w:val="28"/>
          <w:lang w:val="uk-UA"/>
        </w:rPr>
      </w:pPr>
    </w:p>
    <w:p w:rsidR="00C27F0B" w:rsidRDefault="00C27F0B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F06DD2" w:rsidRPr="00A230C3" w:rsidRDefault="00F6351C" w:rsidP="00717D4C">
      <w:pPr>
        <w:pStyle w:val="21"/>
        <w:ind w:left="567" w:right="566"/>
        <w:jc w:val="center"/>
        <w:rPr>
          <w:b/>
          <w:color w:val="000000" w:themeColor="text1"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Pr="00FA3FB1">
        <w:rPr>
          <w:b/>
        </w:rPr>
        <w:t xml:space="preserve">земельних ділянок </w:t>
      </w:r>
      <w:r w:rsidR="00FE4077">
        <w:rPr>
          <w:b/>
        </w:rPr>
        <w:t>у</w:t>
      </w:r>
      <w:r w:rsidRPr="00FA3FB1">
        <w:rPr>
          <w:b/>
        </w:rPr>
        <w:t xml:space="preserve"> </w:t>
      </w:r>
      <w:r w:rsidR="00B72497" w:rsidRPr="00A230C3">
        <w:rPr>
          <w:b/>
          <w:color w:val="000000" w:themeColor="text1"/>
        </w:rPr>
        <w:t xml:space="preserve">власність </w:t>
      </w:r>
    </w:p>
    <w:p w:rsidR="00B17C7E" w:rsidRDefault="00B17C7E" w:rsidP="00717D4C">
      <w:pPr>
        <w:pStyle w:val="21"/>
        <w:ind w:left="567" w:right="566"/>
        <w:jc w:val="center"/>
        <w:rPr>
          <w:b/>
          <w:sz w:val="16"/>
          <w:szCs w:val="16"/>
        </w:rPr>
      </w:pPr>
    </w:p>
    <w:p w:rsidR="00736941" w:rsidRPr="00583418" w:rsidRDefault="00736941" w:rsidP="00717D4C">
      <w:pPr>
        <w:pStyle w:val="21"/>
        <w:ind w:left="567" w:right="566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X="-62" w:tblpY="7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135"/>
        <w:gridCol w:w="2410"/>
        <w:gridCol w:w="2835"/>
        <w:gridCol w:w="992"/>
        <w:gridCol w:w="1276"/>
        <w:gridCol w:w="5670"/>
      </w:tblGrid>
      <w:tr w:rsidR="00257742" w:rsidRPr="00FA3FB1" w:rsidTr="001109B2">
        <w:trPr>
          <w:cantSplit/>
          <w:trHeight w:val="858"/>
        </w:trPr>
        <w:tc>
          <w:tcPr>
            <w:tcW w:w="525" w:type="dxa"/>
          </w:tcPr>
          <w:p w:rsidR="00257742" w:rsidRPr="00FA3FB1" w:rsidRDefault="00257742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257742" w:rsidRPr="00FA3FB1" w:rsidRDefault="00257742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135" w:type="dxa"/>
          </w:tcPr>
          <w:p w:rsidR="00257742" w:rsidRPr="00FA3FB1" w:rsidRDefault="00257742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410" w:type="dxa"/>
          </w:tcPr>
          <w:p w:rsidR="00257742" w:rsidRPr="00FA3FB1" w:rsidRDefault="00257742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835" w:type="dxa"/>
          </w:tcPr>
          <w:p w:rsidR="00257742" w:rsidRPr="00FA3FB1" w:rsidRDefault="0025774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257742" w:rsidRPr="00FA3FB1" w:rsidRDefault="0025774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257742" w:rsidRPr="00FA3FB1" w:rsidRDefault="0025774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2" w:type="dxa"/>
          </w:tcPr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proofErr w:type="spellStart"/>
            <w:r w:rsidRPr="00FA3FB1">
              <w:rPr>
                <w:b/>
                <w:i/>
                <w:sz w:val="23"/>
                <w:szCs w:val="23"/>
              </w:rPr>
              <w:t>Площа</w:t>
            </w:r>
            <w:proofErr w:type="spellEnd"/>
          </w:p>
          <w:p w:rsidR="00257742" w:rsidRPr="00FA3FB1" w:rsidRDefault="00257742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</w:t>
            </w:r>
            <w:proofErr w:type="gramStart"/>
            <w:r w:rsidRPr="00FA3FB1">
              <w:rPr>
                <w:b/>
                <w:i/>
                <w:sz w:val="23"/>
                <w:szCs w:val="23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Форма </w:t>
            </w:r>
          </w:p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корист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у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вання</w:t>
            </w:r>
          </w:p>
        </w:tc>
        <w:tc>
          <w:tcPr>
            <w:tcW w:w="5670" w:type="dxa"/>
          </w:tcPr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257742" w:rsidRPr="00FA3FB1" w:rsidRDefault="00257742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1109B2" w:rsidRPr="002446EC" w:rsidTr="001109B2">
        <w:trPr>
          <w:cantSplit/>
          <w:trHeight w:val="265"/>
        </w:trPr>
        <w:tc>
          <w:tcPr>
            <w:tcW w:w="525" w:type="dxa"/>
          </w:tcPr>
          <w:p w:rsidR="001109B2" w:rsidRPr="001109B2" w:rsidRDefault="001109B2" w:rsidP="001109B2">
            <w:pPr>
              <w:ind w:left="34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109B2">
              <w:rPr>
                <w:b/>
                <w:i/>
                <w:color w:val="000000" w:themeColor="text1"/>
                <w:lang w:val="uk-UA"/>
              </w:rPr>
              <w:t>1</w:t>
            </w:r>
          </w:p>
        </w:tc>
        <w:tc>
          <w:tcPr>
            <w:tcW w:w="2135" w:type="dxa"/>
          </w:tcPr>
          <w:p w:rsidR="001109B2" w:rsidRPr="001109B2" w:rsidRDefault="001109B2" w:rsidP="001109B2">
            <w:pPr>
              <w:ind w:left="-108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109B2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:rsidR="001109B2" w:rsidRPr="001109B2" w:rsidRDefault="001109B2" w:rsidP="001109B2">
            <w:pPr>
              <w:ind w:left="-108" w:firstLine="108"/>
              <w:jc w:val="center"/>
              <w:rPr>
                <w:b/>
                <w:i/>
                <w:lang w:val="uk-UA"/>
              </w:rPr>
            </w:pPr>
            <w:r w:rsidRPr="001109B2">
              <w:rPr>
                <w:b/>
                <w:i/>
                <w:lang w:val="uk-UA"/>
              </w:rPr>
              <w:t>3</w:t>
            </w:r>
          </w:p>
        </w:tc>
        <w:tc>
          <w:tcPr>
            <w:tcW w:w="2835" w:type="dxa"/>
          </w:tcPr>
          <w:p w:rsidR="001109B2" w:rsidRPr="001109B2" w:rsidRDefault="001109B2" w:rsidP="001109B2">
            <w:pPr>
              <w:ind w:left="-106"/>
              <w:jc w:val="center"/>
              <w:rPr>
                <w:b/>
                <w:i/>
                <w:spacing w:val="-2"/>
                <w:lang w:val="uk-UA"/>
              </w:rPr>
            </w:pPr>
            <w:r w:rsidRPr="001109B2">
              <w:rPr>
                <w:b/>
                <w:i/>
                <w:spacing w:val="-2"/>
                <w:lang w:val="uk-UA"/>
              </w:rPr>
              <w:t>4</w:t>
            </w:r>
          </w:p>
        </w:tc>
        <w:tc>
          <w:tcPr>
            <w:tcW w:w="992" w:type="dxa"/>
          </w:tcPr>
          <w:p w:rsidR="001109B2" w:rsidRPr="001109B2" w:rsidRDefault="001109B2" w:rsidP="001109B2">
            <w:pPr>
              <w:pStyle w:val="Style6"/>
              <w:widowControl/>
              <w:spacing w:line="240" w:lineRule="auto"/>
              <w:rPr>
                <w:rStyle w:val="FontStyle17"/>
                <w:b/>
                <w:i/>
                <w:lang w:val="uk-UA" w:eastAsia="uk-UA"/>
              </w:rPr>
            </w:pPr>
            <w:r w:rsidRPr="001109B2">
              <w:rPr>
                <w:rStyle w:val="FontStyle17"/>
                <w:b/>
                <w:i/>
                <w:lang w:val="uk-UA" w:eastAsia="uk-UA"/>
              </w:rPr>
              <w:t>5</w:t>
            </w:r>
          </w:p>
        </w:tc>
        <w:tc>
          <w:tcPr>
            <w:tcW w:w="1276" w:type="dxa"/>
          </w:tcPr>
          <w:p w:rsidR="001109B2" w:rsidRPr="001109B2" w:rsidRDefault="001109B2" w:rsidP="001109B2">
            <w:pPr>
              <w:jc w:val="center"/>
              <w:rPr>
                <w:rStyle w:val="FontStyle17"/>
                <w:b/>
                <w:i/>
                <w:lang w:val="uk-UA" w:eastAsia="uk-UA"/>
              </w:rPr>
            </w:pPr>
            <w:r w:rsidRPr="001109B2">
              <w:rPr>
                <w:rStyle w:val="FontStyle17"/>
                <w:b/>
                <w:i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109B2" w:rsidRPr="001109B2" w:rsidRDefault="001109B2" w:rsidP="001109B2">
            <w:pPr>
              <w:autoSpaceDE w:val="0"/>
              <w:autoSpaceDN w:val="0"/>
              <w:adjustRightInd w:val="0"/>
              <w:ind w:firstLine="35"/>
              <w:jc w:val="center"/>
              <w:rPr>
                <w:b/>
                <w:i/>
                <w:lang w:val="uk-UA"/>
              </w:rPr>
            </w:pPr>
            <w:r w:rsidRPr="001109B2">
              <w:rPr>
                <w:b/>
                <w:i/>
                <w:lang w:val="uk-UA"/>
              </w:rPr>
              <w:t>7</w:t>
            </w:r>
          </w:p>
        </w:tc>
      </w:tr>
      <w:tr w:rsidR="00E41960" w:rsidRPr="00620215" w:rsidTr="001109B2">
        <w:trPr>
          <w:cantSplit/>
          <w:trHeight w:val="1550"/>
        </w:trPr>
        <w:tc>
          <w:tcPr>
            <w:tcW w:w="525" w:type="dxa"/>
          </w:tcPr>
          <w:p w:rsidR="00E41960" w:rsidRPr="00CE6581" w:rsidRDefault="002446EC" w:rsidP="00E41960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35" w:type="dxa"/>
          </w:tcPr>
          <w:p w:rsidR="00E41960" w:rsidRDefault="00BB6B58" w:rsidP="00CE6581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Громадяни</w:t>
            </w:r>
          </w:p>
          <w:p w:rsidR="00BB6B58" w:rsidRDefault="00BB6B58" w:rsidP="00CE6581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Шепілова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Лариса</w:t>
            </w:r>
          </w:p>
          <w:p w:rsidR="00BB6B58" w:rsidRDefault="00BB6B58" w:rsidP="00CE6581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Володимирівна,</w:t>
            </w:r>
          </w:p>
          <w:p w:rsidR="00BB6B58" w:rsidRDefault="00BB6B58" w:rsidP="00CE6581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Шепілов</w:t>
            </w:r>
            <w:proofErr w:type="spellEnd"/>
            <w:r>
              <w:rPr>
                <w:color w:val="000000" w:themeColor="text1"/>
                <w:lang w:val="uk-UA"/>
              </w:rPr>
              <w:t xml:space="preserve"> Михайло</w:t>
            </w:r>
          </w:p>
          <w:p w:rsidR="00BB6B58" w:rsidRDefault="00BB6B58" w:rsidP="00CE6581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Миколайович,</w:t>
            </w:r>
          </w:p>
          <w:p w:rsidR="00BB6B58" w:rsidRDefault="00BB6B58" w:rsidP="00CE6581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Сисоєв Микола</w:t>
            </w:r>
          </w:p>
          <w:p w:rsidR="00BB6B58" w:rsidRPr="00CE6581" w:rsidRDefault="00BB6B58" w:rsidP="00CE6581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Євгенійович</w:t>
            </w:r>
          </w:p>
        </w:tc>
        <w:tc>
          <w:tcPr>
            <w:tcW w:w="2410" w:type="dxa"/>
          </w:tcPr>
          <w:p w:rsidR="00E41960" w:rsidRPr="00BB6B58" w:rsidRDefault="00BB6B58" w:rsidP="00117FFA">
            <w:pPr>
              <w:ind w:left="-108" w:firstLine="108"/>
              <w:jc w:val="center"/>
              <w:rPr>
                <w:lang w:val="uk-UA"/>
              </w:rPr>
            </w:pPr>
            <w:r w:rsidRPr="00BB6B58">
              <w:rPr>
                <w:lang w:val="uk-UA"/>
              </w:rPr>
              <w:t>Для будівництва та обслуговування жи</w:t>
            </w:r>
            <w:r w:rsidRPr="00BB6B58">
              <w:rPr>
                <w:lang w:val="uk-UA"/>
              </w:rPr>
              <w:t>т</w:t>
            </w:r>
            <w:r w:rsidRPr="00BB6B58">
              <w:rPr>
                <w:lang w:val="uk-UA"/>
              </w:rPr>
              <w:t>лового будинку, го</w:t>
            </w:r>
            <w:r w:rsidRPr="00BB6B58">
              <w:rPr>
                <w:lang w:val="uk-UA"/>
              </w:rPr>
              <w:t>с</w:t>
            </w:r>
            <w:r w:rsidRPr="00BB6B58">
              <w:rPr>
                <w:lang w:val="uk-UA"/>
              </w:rPr>
              <w:t>подарських будівель і споруд (присадибна ділянка)</w:t>
            </w:r>
          </w:p>
        </w:tc>
        <w:tc>
          <w:tcPr>
            <w:tcW w:w="2835" w:type="dxa"/>
          </w:tcPr>
          <w:p w:rsidR="00BB6B58" w:rsidRDefault="00BB6B58" w:rsidP="00AC74D8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Центрально-Міський </w:t>
            </w:r>
          </w:p>
          <w:p w:rsidR="00E41960" w:rsidRDefault="00BB6B58" w:rsidP="00AC74D8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район,</w:t>
            </w:r>
          </w:p>
          <w:p w:rsidR="00BB6B58" w:rsidRDefault="00BB6B58" w:rsidP="00AC74D8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вул. Трудової Слави, 12,</w:t>
            </w:r>
          </w:p>
          <w:p w:rsidR="00BB6B58" w:rsidRPr="00BB6B58" w:rsidRDefault="00BB6B58" w:rsidP="00AC74D8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1211000000:08:121:0007</w:t>
            </w:r>
          </w:p>
        </w:tc>
        <w:tc>
          <w:tcPr>
            <w:tcW w:w="992" w:type="dxa"/>
          </w:tcPr>
          <w:p w:rsidR="00E41960" w:rsidRPr="00BB6B58" w:rsidRDefault="00BB6B58" w:rsidP="00E41960">
            <w:pPr>
              <w:pStyle w:val="Style6"/>
              <w:widowControl/>
              <w:spacing w:line="240" w:lineRule="auto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0,0334</w:t>
            </w:r>
          </w:p>
        </w:tc>
        <w:tc>
          <w:tcPr>
            <w:tcW w:w="1276" w:type="dxa"/>
          </w:tcPr>
          <w:p w:rsidR="00E41960" w:rsidRPr="00BB6B58" w:rsidRDefault="00BB6B58" w:rsidP="00E41960">
            <w:pPr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Приватна власність</w:t>
            </w:r>
          </w:p>
        </w:tc>
        <w:tc>
          <w:tcPr>
            <w:tcW w:w="5670" w:type="dxa"/>
          </w:tcPr>
          <w:p w:rsidR="00EB7D86" w:rsidRDefault="00BB6B58" w:rsidP="00D3353B">
            <w:pPr>
              <w:autoSpaceDE w:val="0"/>
              <w:autoSpaceDN w:val="0"/>
              <w:adjustRightInd w:val="0"/>
              <w:ind w:firstLine="35"/>
              <w:jc w:val="both"/>
              <w:rPr>
                <w:lang w:val="uk-UA"/>
              </w:rPr>
            </w:pPr>
            <w:r>
              <w:rPr>
                <w:lang w:val="uk-UA"/>
              </w:rPr>
              <w:t>1. На підставі договору купівлі-продажу домовол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 xml:space="preserve">діння </w:t>
            </w:r>
            <w:r w:rsidR="00EB7D8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та </w:t>
            </w:r>
            <w:r w:rsidR="00EB7D8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земельної </w:t>
            </w:r>
            <w:r w:rsidR="00EB7D8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ділянки </w:t>
            </w:r>
            <w:r w:rsidR="00EB7D8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від 06.07.2000 </w:t>
            </w:r>
            <w:r w:rsidR="00EB7D8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заявни</w:t>
            </w:r>
            <w:proofErr w:type="spellEnd"/>
            <w:r w:rsidR="00EB7D86">
              <w:rPr>
                <w:lang w:val="uk-UA"/>
              </w:rPr>
              <w:t>-</w:t>
            </w:r>
          </w:p>
          <w:p w:rsidR="00E41960" w:rsidRDefault="00BB6B58" w:rsidP="00D3353B">
            <w:pPr>
              <w:autoSpaceDE w:val="0"/>
              <w:autoSpaceDN w:val="0"/>
              <w:adjustRightInd w:val="0"/>
              <w:ind w:firstLine="3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ки</w:t>
            </w:r>
            <w:proofErr w:type="spellEnd"/>
            <w:r>
              <w:rPr>
                <w:lang w:val="uk-UA"/>
              </w:rPr>
              <w:t xml:space="preserve"> набули у власність земельну ділянку площею 0,0334 га на вул. Трудової Слави, 12.</w:t>
            </w:r>
          </w:p>
          <w:p w:rsidR="00226DDC" w:rsidRPr="00BB6B58" w:rsidRDefault="00BB6B58" w:rsidP="00C27F0B">
            <w:pPr>
              <w:autoSpaceDE w:val="0"/>
              <w:autoSpaceDN w:val="0"/>
              <w:adjustRightInd w:val="0"/>
              <w:ind w:firstLine="3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Відповідно до </w:t>
            </w:r>
            <w:r w:rsidR="00620215">
              <w:rPr>
                <w:lang w:val="uk-UA"/>
              </w:rPr>
              <w:t xml:space="preserve">вимог </w:t>
            </w:r>
            <w:r>
              <w:rPr>
                <w:lang w:val="uk-UA"/>
              </w:rPr>
              <w:t>Закону України «Про держ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 xml:space="preserve">вну реєстрацію речових прав на нерухоме майно та їх обтяжень» </w:t>
            </w:r>
            <w:r w:rsidR="00620215">
              <w:rPr>
                <w:lang w:val="uk-UA"/>
              </w:rPr>
              <w:t xml:space="preserve">заявникам необхідно зареєструвати </w:t>
            </w:r>
            <w:r>
              <w:rPr>
                <w:lang w:val="uk-UA"/>
              </w:rPr>
              <w:t>право власності на земельну ділянку в Державному реєстрі речових прав на нерухоме май</w:t>
            </w:r>
            <w:r w:rsidR="00620215">
              <w:rPr>
                <w:lang w:val="uk-UA"/>
              </w:rPr>
              <w:t>но</w:t>
            </w:r>
          </w:p>
        </w:tc>
      </w:tr>
      <w:tr w:rsidR="00E41960" w:rsidRPr="00226DDC" w:rsidTr="001109B2">
        <w:trPr>
          <w:cantSplit/>
          <w:trHeight w:val="277"/>
        </w:trPr>
        <w:tc>
          <w:tcPr>
            <w:tcW w:w="525" w:type="dxa"/>
          </w:tcPr>
          <w:p w:rsidR="00E41960" w:rsidRPr="00CE6581" w:rsidRDefault="002446EC" w:rsidP="00E41960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135" w:type="dxa"/>
          </w:tcPr>
          <w:p w:rsidR="00117FFA" w:rsidRDefault="00117FFA" w:rsidP="00E4196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Громадянин</w:t>
            </w:r>
          </w:p>
          <w:p w:rsidR="00117FFA" w:rsidRDefault="00117FFA" w:rsidP="00E4196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lang w:val="uk-UA"/>
              </w:rPr>
              <w:t>Харбаров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</w:p>
          <w:p w:rsidR="00117FFA" w:rsidRDefault="00117FFA" w:rsidP="00E4196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Арнольд </w:t>
            </w:r>
          </w:p>
          <w:p w:rsidR="00E41960" w:rsidRPr="00CE6581" w:rsidRDefault="00117FFA" w:rsidP="00E4196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Степанович</w:t>
            </w:r>
          </w:p>
        </w:tc>
        <w:tc>
          <w:tcPr>
            <w:tcW w:w="2410" w:type="dxa"/>
          </w:tcPr>
          <w:p w:rsidR="00E41960" w:rsidRPr="00AC74D8" w:rsidRDefault="00117FFA" w:rsidP="00E41960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BB6B58">
              <w:rPr>
                <w:lang w:val="uk-UA"/>
              </w:rPr>
              <w:t>Для будівництва та обслуговування ж</w:t>
            </w:r>
            <w:r w:rsidRPr="00BB6B58">
              <w:rPr>
                <w:lang w:val="uk-UA"/>
              </w:rPr>
              <w:t>и</w:t>
            </w:r>
            <w:r w:rsidRPr="00BB6B58">
              <w:rPr>
                <w:lang w:val="uk-UA"/>
              </w:rPr>
              <w:t>тлового будинку, господарських буд</w:t>
            </w:r>
            <w:r w:rsidRPr="00BB6B58">
              <w:rPr>
                <w:lang w:val="uk-UA"/>
              </w:rPr>
              <w:t>і</w:t>
            </w:r>
            <w:r w:rsidRPr="00BB6B58">
              <w:rPr>
                <w:lang w:val="uk-UA"/>
              </w:rPr>
              <w:t>вель і споруд (пр</w:t>
            </w:r>
            <w:r w:rsidRPr="00BB6B58">
              <w:rPr>
                <w:lang w:val="uk-UA"/>
              </w:rPr>
              <w:t>и</w:t>
            </w:r>
            <w:r w:rsidRPr="00BB6B58">
              <w:rPr>
                <w:lang w:val="uk-UA"/>
              </w:rPr>
              <w:t>садибна ділянка)</w:t>
            </w:r>
          </w:p>
        </w:tc>
        <w:tc>
          <w:tcPr>
            <w:tcW w:w="2835" w:type="dxa"/>
          </w:tcPr>
          <w:p w:rsidR="00117FFA" w:rsidRDefault="00117FFA" w:rsidP="00117FFA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Довгинцівський район,</w:t>
            </w:r>
          </w:p>
          <w:p w:rsidR="00117FFA" w:rsidRDefault="00117FFA" w:rsidP="00117FFA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вул. Колійна, 109,</w:t>
            </w:r>
          </w:p>
          <w:p w:rsidR="00E41960" w:rsidRPr="00AC74D8" w:rsidRDefault="00117FFA" w:rsidP="00117FFA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1211000000:03:149:0011</w:t>
            </w:r>
          </w:p>
        </w:tc>
        <w:tc>
          <w:tcPr>
            <w:tcW w:w="992" w:type="dxa"/>
          </w:tcPr>
          <w:p w:rsidR="00E41960" w:rsidRPr="00AC74D8" w:rsidRDefault="00117FFA" w:rsidP="00E41960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0,1277</w:t>
            </w:r>
          </w:p>
        </w:tc>
        <w:tc>
          <w:tcPr>
            <w:tcW w:w="1276" w:type="dxa"/>
          </w:tcPr>
          <w:p w:rsidR="00E41960" w:rsidRPr="00AC74D8" w:rsidRDefault="00117FFA" w:rsidP="00E41960">
            <w:pPr>
              <w:jc w:val="center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Приватна власність</w:t>
            </w:r>
          </w:p>
        </w:tc>
        <w:tc>
          <w:tcPr>
            <w:tcW w:w="5670" w:type="dxa"/>
          </w:tcPr>
          <w:p w:rsidR="009E6D2D" w:rsidRPr="00B72497" w:rsidRDefault="00620215" w:rsidP="008F199B">
            <w:pPr>
              <w:autoSpaceDE w:val="0"/>
              <w:autoSpaceDN w:val="0"/>
              <w:adjustRightInd w:val="0"/>
              <w:ind w:firstLine="35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З</w:t>
            </w:r>
            <w:r w:rsidRPr="001109B2">
              <w:rPr>
                <w:lang w:val="uk-UA"/>
              </w:rPr>
              <w:t>гідно з відомостями про сформовану земельну д</w:t>
            </w:r>
            <w:r w:rsidRPr="001109B2">
              <w:rPr>
                <w:lang w:val="uk-UA"/>
              </w:rPr>
              <w:t>і</w:t>
            </w:r>
            <w:r w:rsidRPr="001109B2">
              <w:rPr>
                <w:lang w:val="uk-UA"/>
              </w:rPr>
              <w:t>лянку під приватним домоволодінням на вул. Колі</w:t>
            </w:r>
            <w:r w:rsidRPr="001109B2">
              <w:rPr>
                <w:lang w:val="uk-UA"/>
              </w:rPr>
              <w:t>й</w:t>
            </w:r>
            <w:r w:rsidRPr="001109B2">
              <w:rPr>
                <w:lang w:val="uk-UA"/>
              </w:rPr>
              <w:t xml:space="preserve">ній, 109, </w:t>
            </w:r>
            <w:r>
              <w:rPr>
                <w:lang w:val="uk-UA"/>
              </w:rPr>
              <w:t>у</w:t>
            </w:r>
            <w:r w:rsidRPr="001109B2">
              <w:rPr>
                <w:lang w:val="uk-UA"/>
              </w:rPr>
              <w:t>несеними до Державного земельного к</w:t>
            </w:r>
            <w:r>
              <w:rPr>
                <w:lang w:val="uk-UA"/>
              </w:rPr>
              <w:t>а</w:t>
            </w:r>
            <w:r w:rsidRPr="001109B2">
              <w:rPr>
                <w:lang w:val="uk-UA"/>
              </w:rPr>
              <w:t>дастру України, її площа складає 0,1277 га</w:t>
            </w:r>
            <w:r w:rsidR="008F199B">
              <w:rPr>
                <w:lang w:val="uk-UA"/>
              </w:rPr>
              <w:t xml:space="preserve">. Це </w:t>
            </w:r>
            <w:r>
              <w:rPr>
                <w:lang w:val="uk-UA"/>
              </w:rPr>
              <w:t xml:space="preserve">не відповідає вимогам чинного законодавства України, а саме:  відповідно до  </w:t>
            </w:r>
            <w:r w:rsidR="009E6D2D">
              <w:rPr>
                <w:lang w:val="uk-UA"/>
              </w:rPr>
              <w:t>ст</w:t>
            </w:r>
            <w:r w:rsidR="001109B2" w:rsidRPr="001109B2">
              <w:rPr>
                <w:lang w:val="uk-UA"/>
              </w:rPr>
              <w:t>. 121 Земельного кодексу України громадяни України мають право на без</w:t>
            </w:r>
            <w:r w:rsidR="00226DDC">
              <w:rPr>
                <w:lang w:val="uk-UA"/>
              </w:rPr>
              <w:t>-</w:t>
            </w:r>
            <w:r w:rsidR="001109B2" w:rsidRPr="001109B2">
              <w:rPr>
                <w:lang w:val="uk-UA"/>
              </w:rPr>
              <w:t xml:space="preserve">оплатну передачу їм </w:t>
            </w:r>
            <w:r w:rsidRPr="001109B2">
              <w:rPr>
                <w:lang w:val="uk-UA"/>
              </w:rPr>
              <w:t>із земель державної або ком</w:t>
            </w:r>
            <w:r w:rsidRPr="001109B2">
              <w:rPr>
                <w:lang w:val="uk-UA"/>
              </w:rPr>
              <w:t>у</w:t>
            </w:r>
            <w:r w:rsidRPr="001109B2">
              <w:rPr>
                <w:lang w:val="uk-UA"/>
              </w:rPr>
              <w:t>нальної власност</w:t>
            </w:r>
            <w:r>
              <w:rPr>
                <w:lang w:val="uk-UA"/>
              </w:rPr>
              <w:t xml:space="preserve">і </w:t>
            </w:r>
            <w:r w:rsidR="009E6D2D">
              <w:rPr>
                <w:lang w:val="uk-UA"/>
              </w:rPr>
              <w:t xml:space="preserve">земельних ділянок </w:t>
            </w:r>
            <w:r w:rsidR="001109B2" w:rsidRPr="001109B2">
              <w:rPr>
                <w:lang w:val="uk-UA"/>
              </w:rPr>
              <w:t>для будівниц</w:t>
            </w:r>
            <w:r w:rsidR="001109B2" w:rsidRPr="001109B2">
              <w:rPr>
                <w:lang w:val="uk-UA"/>
              </w:rPr>
              <w:t>т</w:t>
            </w:r>
            <w:r w:rsidR="001109B2" w:rsidRPr="001109B2">
              <w:rPr>
                <w:lang w:val="uk-UA"/>
              </w:rPr>
              <w:t xml:space="preserve">ва </w:t>
            </w:r>
            <w:r w:rsidR="00EB7D86">
              <w:rPr>
                <w:lang w:val="uk-UA"/>
              </w:rPr>
              <w:t>й</w:t>
            </w:r>
            <w:r w:rsidR="001109B2" w:rsidRPr="001109B2">
              <w:rPr>
                <w:lang w:val="uk-UA"/>
              </w:rPr>
              <w:t xml:space="preserve"> обслуговування жи</w:t>
            </w:r>
            <w:r w:rsidR="00EB7D86">
              <w:rPr>
                <w:lang w:val="uk-UA"/>
              </w:rPr>
              <w:t>т</w:t>
            </w:r>
            <w:r w:rsidR="001109B2" w:rsidRPr="001109B2">
              <w:rPr>
                <w:lang w:val="uk-UA"/>
              </w:rPr>
              <w:t>ло</w:t>
            </w:r>
            <w:r w:rsidR="00EB7D86">
              <w:rPr>
                <w:lang w:val="uk-UA"/>
              </w:rPr>
              <w:t>во</w:t>
            </w:r>
            <w:r w:rsidR="001109B2" w:rsidRPr="001109B2">
              <w:rPr>
                <w:lang w:val="uk-UA"/>
              </w:rPr>
              <w:t>го будинку, господа</w:t>
            </w:r>
            <w:r w:rsidR="001109B2" w:rsidRPr="001109B2">
              <w:rPr>
                <w:lang w:val="uk-UA"/>
              </w:rPr>
              <w:t>р</w:t>
            </w:r>
            <w:r w:rsidR="001109B2" w:rsidRPr="001109B2">
              <w:rPr>
                <w:lang w:val="uk-UA"/>
              </w:rPr>
              <w:t xml:space="preserve">ських будівель і споруд (присадибна ділянка) </w:t>
            </w:r>
            <w:r w:rsidR="009E6D2D">
              <w:rPr>
                <w:lang w:val="uk-UA"/>
              </w:rPr>
              <w:t>у м</w:t>
            </w:r>
            <w:r w:rsidR="009E6D2D">
              <w:rPr>
                <w:lang w:val="uk-UA"/>
              </w:rPr>
              <w:t>е</w:t>
            </w:r>
            <w:r w:rsidR="009E6D2D">
              <w:rPr>
                <w:lang w:val="uk-UA"/>
              </w:rPr>
              <w:t>жах міста</w:t>
            </w:r>
            <w:r>
              <w:rPr>
                <w:lang w:val="uk-UA"/>
              </w:rPr>
              <w:t xml:space="preserve"> </w:t>
            </w:r>
            <w:r w:rsidR="001109B2" w:rsidRPr="001109B2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 xml:space="preserve">у розмірі </w:t>
            </w:r>
            <w:r w:rsidR="001109B2" w:rsidRPr="001109B2">
              <w:rPr>
                <w:lang w:val="uk-UA"/>
              </w:rPr>
              <w:t>не більше 0,10</w:t>
            </w:r>
            <w:r w:rsidR="009E6D2D">
              <w:rPr>
                <w:lang w:val="uk-UA"/>
              </w:rPr>
              <w:t xml:space="preserve"> </w:t>
            </w:r>
            <w:r w:rsidR="00226DDC">
              <w:rPr>
                <w:lang w:val="uk-UA"/>
              </w:rPr>
              <w:t>га</w:t>
            </w:r>
          </w:p>
        </w:tc>
      </w:tr>
      <w:tr w:rsidR="001109B2" w:rsidRPr="002446EC" w:rsidTr="001109B2">
        <w:trPr>
          <w:cantSplit/>
          <w:trHeight w:val="277"/>
        </w:trPr>
        <w:tc>
          <w:tcPr>
            <w:tcW w:w="525" w:type="dxa"/>
          </w:tcPr>
          <w:p w:rsidR="001109B2" w:rsidRPr="001109B2" w:rsidRDefault="001109B2" w:rsidP="001109B2">
            <w:pPr>
              <w:ind w:left="34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109B2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2135" w:type="dxa"/>
          </w:tcPr>
          <w:p w:rsidR="001109B2" w:rsidRPr="001109B2" w:rsidRDefault="001109B2" w:rsidP="001109B2">
            <w:pPr>
              <w:ind w:left="-108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109B2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:rsidR="001109B2" w:rsidRPr="001109B2" w:rsidRDefault="001109B2" w:rsidP="001109B2">
            <w:pPr>
              <w:ind w:left="-108" w:firstLine="108"/>
              <w:jc w:val="center"/>
              <w:rPr>
                <w:b/>
                <w:i/>
                <w:lang w:val="uk-UA"/>
              </w:rPr>
            </w:pPr>
            <w:r w:rsidRPr="001109B2">
              <w:rPr>
                <w:b/>
                <w:i/>
                <w:lang w:val="uk-UA"/>
              </w:rPr>
              <w:t>3</w:t>
            </w:r>
          </w:p>
        </w:tc>
        <w:tc>
          <w:tcPr>
            <w:tcW w:w="2835" w:type="dxa"/>
          </w:tcPr>
          <w:p w:rsidR="001109B2" w:rsidRPr="001109B2" w:rsidRDefault="001109B2" w:rsidP="001109B2">
            <w:pPr>
              <w:ind w:left="-106"/>
              <w:jc w:val="center"/>
              <w:rPr>
                <w:b/>
                <w:i/>
                <w:spacing w:val="-2"/>
                <w:lang w:val="uk-UA"/>
              </w:rPr>
            </w:pPr>
            <w:r w:rsidRPr="001109B2">
              <w:rPr>
                <w:b/>
                <w:i/>
                <w:spacing w:val="-2"/>
                <w:lang w:val="uk-UA"/>
              </w:rPr>
              <w:t>4</w:t>
            </w:r>
          </w:p>
        </w:tc>
        <w:tc>
          <w:tcPr>
            <w:tcW w:w="992" w:type="dxa"/>
          </w:tcPr>
          <w:p w:rsidR="001109B2" w:rsidRPr="001109B2" w:rsidRDefault="001109B2" w:rsidP="001109B2">
            <w:pPr>
              <w:pStyle w:val="Style6"/>
              <w:widowControl/>
              <w:spacing w:line="240" w:lineRule="auto"/>
              <w:rPr>
                <w:rStyle w:val="FontStyle17"/>
                <w:b/>
                <w:i/>
                <w:lang w:val="uk-UA" w:eastAsia="uk-UA"/>
              </w:rPr>
            </w:pPr>
            <w:r w:rsidRPr="001109B2">
              <w:rPr>
                <w:rStyle w:val="FontStyle17"/>
                <w:b/>
                <w:i/>
                <w:lang w:val="uk-UA" w:eastAsia="uk-UA"/>
              </w:rPr>
              <w:t>5</w:t>
            </w:r>
          </w:p>
        </w:tc>
        <w:tc>
          <w:tcPr>
            <w:tcW w:w="1276" w:type="dxa"/>
          </w:tcPr>
          <w:p w:rsidR="001109B2" w:rsidRPr="001109B2" w:rsidRDefault="001109B2" w:rsidP="001109B2">
            <w:pPr>
              <w:jc w:val="center"/>
              <w:rPr>
                <w:rStyle w:val="FontStyle17"/>
                <w:b/>
                <w:i/>
                <w:lang w:val="uk-UA" w:eastAsia="uk-UA"/>
              </w:rPr>
            </w:pPr>
            <w:r w:rsidRPr="001109B2">
              <w:rPr>
                <w:rStyle w:val="FontStyle17"/>
                <w:b/>
                <w:i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1109B2" w:rsidRPr="001109B2" w:rsidRDefault="001109B2" w:rsidP="001109B2">
            <w:pPr>
              <w:autoSpaceDE w:val="0"/>
              <w:autoSpaceDN w:val="0"/>
              <w:adjustRightInd w:val="0"/>
              <w:ind w:firstLine="35"/>
              <w:jc w:val="center"/>
              <w:rPr>
                <w:b/>
                <w:i/>
                <w:lang w:val="uk-UA"/>
              </w:rPr>
            </w:pPr>
            <w:r w:rsidRPr="001109B2">
              <w:rPr>
                <w:b/>
                <w:i/>
                <w:lang w:val="uk-UA"/>
              </w:rPr>
              <w:t>7</w:t>
            </w:r>
          </w:p>
        </w:tc>
      </w:tr>
      <w:tr w:rsidR="00E044F8" w:rsidRPr="00226DDC" w:rsidTr="001109B2">
        <w:trPr>
          <w:cantSplit/>
          <w:trHeight w:val="277"/>
        </w:trPr>
        <w:tc>
          <w:tcPr>
            <w:tcW w:w="525" w:type="dxa"/>
          </w:tcPr>
          <w:p w:rsidR="00E044F8" w:rsidRPr="00CE6581" w:rsidRDefault="00E044F8" w:rsidP="00E41960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135" w:type="dxa"/>
          </w:tcPr>
          <w:p w:rsidR="00E044F8" w:rsidRDefault="00E044F8" w:rsidP="00E4196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Громадянка </w:t>
            </w:r>
          </w:p>
          <w:p w:rsidR="00E044F8" w:rsidRDefault="00E044F8" w:rsidP="00E4196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Прокопенко </w:t>
            </w:r>
          </w:p>
          <w:p w:rsidR="00E044F8" w:rsidRDefault="00E044F8" w:rsidP="00E4196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Людмила </w:t>
            </w:r>
          </w:p>
          <w:p w:rsidR="00E044F8" w:rsidRPr="00CE6581" w:rsidRDefault="00E044F8" w:rsidP="00E4196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Володимирівна</w:t>
            </w:r>
          </w:p>
        </w:tc>
        <w:tc>
          <w:tcPr>
            <w:tcW w:w="2410" w:type="dxa"/>
          </w:tcPr>
          <w:p w:rsidR="00E044F8" w:rsidRPr="00F92743" w:rsidRDefault="00E044F8" w:rsidP="00B62EFD">
            <w:pPr>
              <w:tabs>
                <w:tab w:val="left" w:pos="6480"/>
              </w:tabs>
              <w:jc w:val="center"/>
              <w:rPr>
                <w:color w:val="000000" w:themeColor="text1"/>
                <w:lang w:val="uk-UA"/>
              </w:rPr>
            </w:pPr>
            <w:r w:rsidRPr="00BB6B58">
              <w:rPr>
                <w:lang w:val="uk-UA"/>
              </w:rPr>
              <w:t>Для будівництва та обслуговування ж</w:t>
            </w:r>
            <w:r w:rsidRPr="00BB6B58">
              <w:rPr>
                <w:lang w:val="uk-UA"/>
              </w:rPr>
              <w:t>и</w:t>
            </w:r>
            <w:r w:rsidRPr="00BB6B58">
              <w:rPr>
                <w:lang w:val="uk-UA"/>
              </w:rPr>
              <w:t>тлового будинку, господарських буд</w:t>
            </w:r>
            <w:r w:rsidRPr="00BB6B58">
              <w:rPr>
                <w:lang w:val="uk-UA"/>
              </w:rPr>
              <w:t>і</w:t>
            </w:r>
            <w:r w:rsidRPr="00BB6B58">
              <w:rPr>
                <w:lang w:val="uk-UA"/>
              </w:rPr>
              <w:t>вель і споруд (пр</w:t>
            </w:r>
            <w:r w:rsidRPr="00BB6B58">
              <w:rPr>
                <w:lang w:val="uk-UA"/>
              </w:rPr>
              <w:t>и</w:t>
            </w:r>
            <w:r w:rsidRPr="00BB6B58">
              <w:rPr>
                <w:lang w:val="uk-UA"/>
              </w:rPr>
              <w:t>садибна ділянка)</w:t>
            </w:r>
          </w:p>
        </w:tc>
        <w:tc>
          <w:tcPr>
            <w:tcW w:w="2835" w:type="dxa"/>
          </w:tcPr>
          <w:p w:rsidR="00E044F8" w:rsidRDefault="00E044F8" w:rsidP="00B62EFD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Довгинцівський район,</w:t>
            </w:r>
          </w:p>
          <w:p w:rsidR="00E044F8" w:rsidRDefault="00E044F8" w:rsidP="00B62EFD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вул. Нестерова, 63,</w:t>
            </w:r>
          </w:p>
          <w:p w:rsidR="00E044F8" w:rsidRPr="00F92743" w:rsidRDefault="00E044F8" w:rsidP="00B62EFD">
            <w:pPr>
              <w:ind w:hanging="105"/>
              <w:jc w:val="center"/>
              <w:rPr>
                <w:color w:val="000000" w:themeColor="text1"/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1211000000:03:164:0011</w:t>
            </w:r>
          </w:p>
        </w:tc>
        <w:tc>
          <w:tcPr>
            <w:tcW w:w="992" w:type="dxa"/>
          </w:tcPr>
          <w:p w:rsidR="00E044F8" w:rsidRPr="00F92743" w:rsidRDefault="00E044F8" w:rsidP="00E26727">
            <w:pPr>
              <w:ind w:hanging="105"/>
              <w:jc w:val="center"/>
              <w:rPr>
                <w:color w:val="000000" w:themeColor="text1"/>
                <w:spacing w:val="-2"/>
                <w:lang w:val="uk-UA"/>
              </w:rPr>
            </w:pPr>
            <w:r>
              <w:rPr>
                <w:color w:val="000000" w:themeColor="text1"/>
                <w:spacing w:val="-2"/>
                <w:lang w:val="uk-UA"/>
              </w:rPr>
              <w:t>0,0625</w:t>
            </w:r>
          </w:p>
        </w:tc>
        <w:tc>
          <w:tcPr>
            <w:tcW w:w="1276" w:type="dxa"/>
          </w:tcPr>
          <w:p w:rsidR="00E044F8" w:rsidRDefault="00E044F8">
            <w:r w:rsidRPr="00221E6E">
              <w:rPr>
                <w:rStyle w:val="FontStyle17"/>
                <w:lang w:val="uk-UA" w:eastAsia="uk-UA"/>
              </w:rPr>
              <w:t>Приватна власність</w:t>
            </w:r>
          </w:p>
        </w:tc>
        <w:tc>
          <w:tcPr>
            <w:tcW w:w="5670" w:type="dxa"/>
          </w:tcPr>
          <w:p w:rsidR="00E044F8" w:rsidRPr="00E044F8" w:rsidRDefault="00E044F8" w:rsidP="00F16F75">
            <w:pPr>
              <w:autoSpaceDE w:val="0"/>
              <w:autoSpaceDN w:val="0"/>
              <w:adjustRightInd w:val="0"/>
              <w:ind w:firstLine="35"/>
              <w:jc w:val="both"/>
              <w:rPr>
                <w:lang w:val="uk-UA"/>
              </w:rPr>
            </w:pPr>
            <w:r w:rsidRPr="00E044F8">
              <w:rPr>
                <w:lang w:val="uk-UA"/>
              </w:rPr>
              <w:t xml:space="preserve">1. </w:t>
            </w:r>
            <w:r w:rsidR="001429B9">
              <w:rPr>
                <w:lang w:val="uk-UA"/>
              </w:rPr>
              <w:t>Зміст</w:t>
            </w:r>
            <w:r w:rsidRPr="00E044F8">
              <w:rPr>
                <w:lang w:val="uk-UA"/>
              </w:rPr>
              <w:t xml:space="preserve"> технічної документації із землеустрою щ</w:t>
            </w:r>
            <w:r w:rsidRPr="00E044F8">
              <w:rPr>
                <w:lang w:val="uk-UA"/>
              </w:rPr>
              <w:t>о</w:t>
            </w:r>
            <w:r w:rsidRPr="00E044F8">
              <w:rPr>
                <w:lang w:val="uk-UA"/>
              </w:rPr>
              <w:t>до встановлення в натурі (на місцевості) меж зем</w:t>
            </w:r>
            <w:r w:rsidRPr="00E044F8">
              <w:rPr>
                <w:lang w:val="uk-UA"/>
              </w:rPr>
              <w:t>е</w:t>
            </w:r>
            <w:r w:rsidRPr="00E044F8">
              <w:rPr>
                <w:lang w:val="uk-UA"/>
              </w:rPr>
              <w:t xml:space="preserve">льної ділянки на вул. </w:t>
            </w:r>
            <w:r>
              <w:rPr>
                <w:lang w:val="uk-UA"/>
              </w:rPr>
              <w:t>Н</w:t>
            </w:r>
            <w:r w:rsidRPr="00E044F8">
              <w:rPr>
                <w:lang w:val="uk-UA"/>
              </w:rPr>
              <w:t xml:space="preserve">естерова, 63, розробленої Приватним підприємством «Глобус-ММ» у 2013 році, </w:t>
            </w:r>
            <w:r>
              <w:rPr>
                <w:lang w:val="uk-UA"/>
              </w:rPr>
              <w:t xml:space="preserve">на теперішній час </w:t>
            </w:r>
            <w:r w:rsidRPr="00E044F8">
              <w:rPr>
                <w:lang w:val="uk-UA"/>
              </w:rPr>
              <w:t xml:space="preserve">не </w:t>
            </w:r>
            <w:r w:rsidR="00D0127E">
              <w:rPr>
                <w:lang w:val="uk-UA"/>
              </w:rPr>
              <w:t xml:space="preserve">в повній мірі </w:t>
            </w:r>
            <w:r w:rsidRPr="00E044F8">
              <w:rPr>
                <w:lang w:val="uk-UA"/>
              </w:rPr>
              <w:t>відповідає вимогам ст.55 Закону України «Про землеустрій».</w:t>
            </w:r>
          </w:p>
          <w:p w:rsidR="00E044F8" w:rsidRPr="00F16F75" w:rsidRDefault="00E044F8" w:rsidP="00E044F8">
            <w:pPr>
              <w:autoSpaceDE w:val="0"/>
              <w:autoSpaceDN w:val="0"/>
              <w:adjustRightInd w:val="0"/>
              <w:ind w:firstLine="35"/>
              <w:jc w:val="both"/>
              <w:rPr>
                <w:color w:val="FF0000"/>
                <w:lang w:val="uk-UA"/>
              </w:rPr>
            </w:pPr>
            <w:r w:rsidRPr="00E044F8">
              <w:rPr>
                <w:lang w:val="uk-UA"/>
              </w:rPr>
              <w:t>2. Відповідно до ст. 28 Закону України «Про земл</w:t>
            </w:r>
            <w:r w:rsidRPr="00E044F8">
              <w:rPr>
                <w:lang w:val="uk-UA"/>
              </w:rPr>
              <w:t>е</w:t>
            </w:r>
            <w:r w:rsidRPr="00E044F8">
              <w:rPr>
                <w:lang w:val="uk-UA"/>
              </w:rPr>
              <w:t>устрій» розробники документації із землеустрою несуть відповідно до закону відповідальність за до</w:t>
            </w:r>
            <w:r w:rsidRPr="00E044F8">
              <w:rPr>
                <w:lang w:val="uk-UA"/>
              </w:rPr>
              <w:t>с</w:t>
            </w:r>
            <w:r w:rsidRPr="00E044F8">
              <w:rPr>
                <w:lang w:val="uk-UA"/>
              </w:rPr>
              <w:t>товірність, якість і безпеку заходів, передбачених нею</w:t>
            </w:r>
          </w:p>
        </w:tc>
      </w:tr>
      <w:tr w:rsidR="00E044F8" w:rsidRPr="00226DDC" w:rsidTr="001109B2">
        <w:trPr>
          <w:cantSplit/>
          <w:trHeight w:val="277"/>
        </w:trPr>
        <w:tc>
          <w:tcPr>
            <w:tcW w:w="525" w:type="dxa"/>
          </w:tcPr>
          <w:p w:rsidR="00E044F8" w:rsidRPr="00CE6581" w:rsidRDefault="00E044F8" w:rsidP="00E41960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135" w:type="dxa"/>
          </w:tcPr>
          <w:p w:rsidR="00E044F8" w:rsidRDefault="00507E58" w:rsidP="00E4196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Громадянка</w:t>
            </w:r>
          </w:p>
          <w:p w:rsidR="00507E58" w:rsidRDefault="00507E58" w:rsidP="00E4196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Калиновська</w:t>
            </w:r>
          </w:p>
          <w:p w:rsidR="00507E58" w:rsidRDefault="00507E58" w:rsidP="00E4196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Дарина</w:t>
            </w:r>
          </w:p>
          <w:p w:rsidR="00507E58" w:rsidRPr="00CE6581" w:rsidRDefault="00507E58" w:rsidP="00E41960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Сергіївна</w:t>
            </w:r>
          </w:p>
        </w:tc>
        <w:tc>
          <w:tcPr>
            <w:tcW w:w="2410" w:type="dxa"/>
          </w:tcPr>
          <w:p w:rsidR="00E044F8" w:rsidRPr="00F92743" w:rsidRDefault="00507E58" w:rsidP="00507E58">
            <w:pPr>
              <w:tabs>
                <w:tab w:val="left" w:pos="6480"/>
              </w:tabs>
              <w:jc w:val="center"/>
              <w:rPr>
                <w:color w:val="000000" w:themeColor="text1"/>
                <w:lang w:val="uk-UA"/>
              </w:rPr>
            </w:pPr>
            <w:r w:rsidRPr="00BB6B58">
              <w:rPr>
                <w:lang w:val="uk-UA"/>
              </w:rPr>
              <w:t>Для будівництва та обслуговування ж</w:t>
            </w:r>
            <w:r w:rsidRPr="00BB6B58">
              <w:rPr>
                <w:lang w:val="uk-UA"/>
              </w:rPr>
              <w:t>и</w:t>
            </w:r>
            <w:r w:rsidRPr="00BB6B58">
              <w:rPr>
                <w:lang w:val="uk-UA"/>
              </w:rPr>
              <w:t>тлового будинку, господарських буд</w:t>
            </w:r>
            <w:r w:rsidRPr="00BB6B58">
              <w:rPr>
                <w:lang w:val="uk-UA"/>
              </w:rPr>
              <w:t>і</w:t>
            </w:r>
            <w:r w:rsidRPr="00BB6B58">
              <w:rPr>
                <w:lang w:val="uk-UA"/>
              </w:rPr>
              <w:t>вель і споруд (пр</w:t>
            </w:r>
            <w:r w:rsidRPr="00BB6B58">
              <w:rPr>
                <w:lang w:val="uk-UA"/>
              </w:rPr>
              <w:t>и</w:t>
            </w:r>
            <w:r w:rsidRPr="00BB6B58">
              <w:rPr>
                <w:lang w:val="uk-UA"/>
              </w:rPr>
              <w:t>садибна ділянка)</w:t>
            </w:r>
          </w:p>
        </w:tc>
        <w:tc>
          <w:tcPr>
            <w:tcW w:w="2835" w:type="dxa"/>
          </w:tcPr>
          <w:p w:rsidR="00507E58" w:rsidRDefault="00507E58" w:rsidP="00507E58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Тернівський район,</w:t>
            </w:r>
          </w:p>
          <w:p w:rsidR="00507E58" w:rsidRDefault="00507E58" w:rsidP="00507E58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вул. Ковельська, 65,</w:t>
            </w:r>
          </w:p>
          <w:p w:rsidR="00E044F8" w:rsidRPr="00F92743" w:rsidRDefault="00507E58" w:rsidP="00507E58">
            <w:pPr>
              <w:ind w:hanging="105"/>
              <w:jc w:val="center"/>
              <w:rPr>
                <w:color w:val="000000" w:themeColor="text1"/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1211000000:07:457:0025</w:t>
            </w:r>
          </w:p>
        </w:tc>
        <w:tc>
          <w:tcPr>
            <w:tcW w:w="992" w:type="dxa"/>
          </w:tcPr>
          <w:p w:rsidR="00E044F8" w:rsidRPr="00F92743" w:rsidRDefault="00507E58" w:rsidP="00E26727">
            <w:pPr>
              <w:ind w:hanging="105"/>
              <w:jc w:val="center"/>
              <w:rPr>
                <w:color w:val="000000" w:themeColor="text1"/>
                <w:spacing w:val="-2"/>
                <w:lang w:val="uk-UA"/>
              </w:rPr>
            </w:pPr>
            <w:r>
              <w:rPr>
                <w:color w:val="000000" w:themeColor="text1"/>
                <w:spacing w:val="-2"/>
                <w:lang w:val="uk-UA"/>
              </w:rPr>
              <w:t>0,0678</w:t>
            </w:r>
          </w:p>
        </w:tc>
        <w:tc>
          <w:tcPr>
            <w:tcW w:w="1276" w:type="dxa"/>
          </w:tcPr>
          <w:p w:rsidR="00E044F8" w:rsidRDefault="00E044F8">
            <w:r w:rsidRPr="00221E6E">
              <w:rPr>
                <w:rStyle w:val="FontStyle17"/>
                <w:lang w:val="uk-UA" w:eastAsia="uk-UA"/>
              </w:rPr>
              <w:t>Приватна власність</w:t>
            </w:r>
          </w:p>
        </w:tc>
        <w:tc>
          <w:tcPr>
            <w:tcW w:w="5670" w:type="dxa"/>
          </w:tcPr>
          <w:p w:rsidR="00E044F8" w:rsidRPr="005F7B6D" w:rsidRDefault="005F7B6D" w:rsidP="00F16F75">
            <w:pPr>
              <w:autoSpaceDE w:val="0"/>
              <w:autoSpaceDN w:val="0"/>
              <w:adjustRightInd w:val="0"/>
              <w:ind w:firstLine="35"/>
              <w:jc w:val="both"/>
              <w:rPr>
                <w:lang w:val="uk-UA"/>
              </w:rPr>
            </w:pPr>
            <w:r w:rsidRPr="005F7B6D">
              <w:rPr>
                <w:lang w:val="uk-UA"/>
              </w:rPr>
              <w:t xml:space="preserve">1. В актах обстеження та узгодження </w:t>
            </w:r>
            <w:r>
              <w:rPr>
                <w:lang w:val="uk-UA"/>
              </w:rPr>
              <w:t>встановлення</w:t>
            </w:r>
            <w:r w:rsidRPr="005F7B6D">
              <w:rPr>
                <w:lang w:val="uk-UA"/>
              </w:rPr>
              <w:t xml:space="preserve"> меж земельної ділянки в натурі (на місцевості) та прийомки-передачі межових знаків на зберігання</w:t>
            </w:r>
            <w:r w:rsidR="003D3481">
              <w:rPr>
                <w:lang w:val="uk-UA"/>
              </w:rPr>
              <w:t xml:space="preserve">, </w:t>
            </w:r>
            <w:r w:rsidR="001D3D39">
              <w:rPr>
                <w:lang w:val="uk-UA"/>
              </w:rPr>
              <w:t>що</w:t>
            </w:r>
            <w:r w:rsidR="003D3481">
              <w:rPr>
                <w:lang w:val="uk-UA"/>
              </w:rPr>
              <w:t xml:space="preserve"> є невід’ємною складовою частиною документації із землеустрою</w:t>
            </w:r>
            <w:r w:rsidR="00774F2C">
              <w:rPr>
                <w:lang w:val="uk-UA"/>
              </w:rPr>
              <w:t>,</w:t>
            </w:r>
            <w:r w:rsidRPr="005F7B6D">
              <w:rPr>
                <w:lang w:val="uk-UA"/>
              </w:rPr>
              <w:t xml:space="preserve"> відсутній підпис суміжного земл</w:t>
            </w:r>
            <w:r w:rsidRPr="005F7B6D">
              <w:rPr>
                <w:lang w:val="uk-UA"/>
              </w:rPr>
              <w:t>е</w:t>
            </w:r>
            <w:r w:rsidRPr="005F7B6D">
              <w:rPr>
                <w:lang w:val="uk-UA"/>
              </w:rPr>
              <w:t>користувача Панасенка М.О. (передбачено Наказ</w:t>
            </w:r>
            <w:r>
              <w:rPr>
                <w:lang w:val="uk-UA"/>
              </w:rPr>
              <w:t>о</w:t>
            </w:r>
            <w:r w:rsidRPr="005F7B6D">
              <w:rPr>
                <w:lang w:val="uk-UA"/>
              </w:rPr>
              <w:t>м Державного комітету України із зем</w:t>
            </w:r>
            <w:r>
              <w:rPr>
                <w:lang w:val="uk-UA"/>
              </w:rPr>
              <w:t>ел</w:t>
            </w:r>
            <w:r w:rsidRPr="005F7B6D">
              <w:rPr>
                <w:lang w:val="uk-UA"/>
              </w:rPr>
              <w:t>ьних ресурсів від 08 травня 2010 року №376 «Про затвердження інструкції про встановлення (відновлення) меж з</w:t>
            </w:r>
            <w:r w:rsidRPr="005F7B6D">
              <w:rPr>
                <w:lang w:val="uk-UA"/>
              </w:rPr>
              <w:t>е</w:t>
            </w:r>
            <w:r w:rsidRPr="005F7B6D">
              <w:rPr>
                <w:lang w:val="uk-UA"/>
              </w:rPr>
              <w:t>мельних ділянок в натурі (на місцевості) та їх закр</w:t>
            </w:r>
            <w:r w:rsidRPr="005F7B6D">
              <w:rPr>
                <w:lang w:val="uk-UA"/>
              </w:rPr>
              <w:t>і</w:t>
            </w:r>
            <w:r w:rsidRPr="005F7B6D">
              <w:rPr>
                <w:lang w:val="uk-UA"/>
              </w:rPr>
              <w:t>плення межовими знаками»).</w:t>
            </w:r>
          </w:p>
          <w:p w:rsidR="00471657" w:rsidRDefault="005F7B6D" w:rsidP="003D3481">
            <w:pPr>
              <w:autoSpaceDE w:val="0"/>
              <w:autoSpaceDN w:val="0"/>
              <w:adjustRightInd w:val="0"/>
              <w:ind w:firstLine="35"/>
              <w:jc w:val="both"/>
              <w:rPr>
                <w:lang w:val="uk-UA"/>
              </w:rPr>
            </w:pPr>
            <w:r w:rsidRPr="00E044F8">
              <w:rPr>
                <w:lang w:val="uk-UA"/>
              </w:rPr>
              <w:t>2. Відповідно до ст. 28 Закону України «Про земл</w:t>
            </w:r>
            <w:r w:rsidRPr="00E044F8">
              <w:rPr>
                <w:lang w:val="uk-UA"/>
              </w:rPr>
              <w:t>е</w:t>
            </w:r>
            <w:r w:rsidRPr="00E044F8">
              <w:rPr>
                <w:lang w:val="uk-UA"/>
              </w:rPr>
              <w:t>устрій» розробники документації із землеустрою несуть відповідно до закону відповідальність за до</w:t>
            </w:r>
            <w:r w:rsidRPr="00E044F8">
              <w:rPr>
                <w:lang w:val="uk-UA"/>
              </w:rPr>
              <w:t>с</w:t>
            </w:r>
            <w:r w:rsidRPr="00E044F8">
              <w:rPr>
                <w:lang w:val="uk-UA"/>
              </w:rPr>
              <w:t>товірність, якість і безпеку заходів, передбачених нею</w:t>
            </w:r>
          </w:p>
          <w:p w:rsidR="00113B8E" w:rsidRPr="00F16F75" w:rsidRDefault="00113B8E" w:rsidP="003D3481">
            <w:pPr>
              <w:autoSpaceDE w:val="0"/>
              <w:autoSpaceDN w:val="0"/>
              <w:adjustRightInd w:val="0"/>
              <w:ind w:firstLine="35"/>
              <w:jc w:val="both"/>
              <w:rPr>
                <w:color w:val="FF0000"/>
                <w:lang w:val="uk-UA"/>
              </w:rPr>
            </w:pPr>
          </w:p>
        </w:tc>
      </w:tr>
      <w:tr w:rsidR="00E044F8" w:rsidRPr="00321130" w:rsidTr="001109B2">
        <w:trPr>
          <w:cantSplit/>
          <w:trHeight w:val="277"/>
        </w:trPr>
        <w:tc>
          <w:tcPr>
            <w:tcW w:w="525" w:type="dxa"/>
          </w:tcPr>
          <w:p w:rsidR="00E044F8" w:rsidRPr="00254B9C" w:rsidRDefault="00E044F8" w:rsidP="00157B9A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35" w:type="dxa"/>
          </w:tcPr>
          <w:p w:rsidR="00E044F8" w:rsidRDefault="005F7B6D" w:rsidP="00157B9A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Громадянка</w:t>
            </w:r>
          </w:p>
          <w:p w:rsidR="005F7B6D" w:rsidRDefault="005F7B6D" w:rsidP="00157B9A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Соловйова</w:t>
            </w:r>
          </w:p>
          <w:p w:rsidR="005F7B6D" w:rsidRDefault="005F7B6D" w:rsidP="00157B9A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Юлія</w:t>
            </w:r>
          </w:p>
          <w:p w:rsidR="005F7B6D" w:rsidRPr="00254B9C" w:rsidRDefault="005F7B6D" w:rsidP="00157B9A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color w:val="000000" w:themeColor="text1"/>
                <w:lang w:val="uk-UA"/>
              </w:rPr>
              <w:t xml:space="preserve">Олександрівна </w:t>
            </w:r>
          </w:p>
        </w:tc>
        <w:tc>
          <w:tcPr>
            <w:tcW w:w="2410" w:type="dxa"/>
          </w:tcPr>
          <w:p w:rsidR="00E044F8" w:rsidRPr="00A36926" w:rsidRDefault="00507E58" w:rsidP="00157B9A">
            <w:pPr>
              <w:pStyle w:val="Style6"/>
              <w:widowControl/>
              <w:ind w:right="-108"/>
              <w:rPr>
                <w:rStyle w:val="FontStyle17"/>
                <w:lang w:val="uk-UA" w:eastAsia="uk-UA"/>
              </w:rPr>
            </w:pPr>
            <w:r w:rsidRPr="00BB6B58">
              <w:rPr>
                <w:lang w:val="uk-UA"/>
              </w:rPr>
              <w:t>Для будівництва та обслуговування жи</w:t>
            </w:r>
            <w:r w:rsidRPr="00BB6B58">
              <w:rPr>
                <w:lang w:val="uk-UA"/>
              </w:rPr>
              <w:t>т</w:t>
            </w:r>
            <w:r w:rsidRPr="00BB6B58">
              <w:rPr>
                <w:lang w:val="uk-UA"/>
              </w:rPr>
              <w:t>лового будинку, го</w:t>
            </w:r>
            <w:r w:rsidRPr="00BB6B58">
              <w:rPr>
                <w:lang w:val="uk-UA"/>
              </w:rPr>
              <w:t>с</w:t>
            </w:r>
            <w:r w:rsidRPr="00BB6B58">
              <w:rPr>
                <w:lang w:val="uk-UA"/>
              </w:rPr>
              <w:t>подарських будівель і споруд (присадибна ділянка)</w:t>
            </w:r>
          </w:p>
        </w:tc>
        <w:tc>
          <w:tcPr>
            <w:tcW w:w="2835" w:type="dxa"/>
          </w:tcPr>
          <w:p w:rsidR="005F7B6D" w:rsidRDefault="005F7B6D" w:rsidP="005F7B6D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Довгинцівський район,</w:t>
            </w:r>
          </w:p>
          <w:p w:rsidR="005F7B6D" w:rsidRDefault="005F7B6D" w:rsidP="005F7B6D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вул. Планова, 19,</w:t>
            </w:r>
          </w:p>
          <w:p w:rsidR="00E044F8" w:rsidRPr="00D44626" w:rsidRDefault="005F7B6D" w:rsidP="005F7B6D">
            <w:pPr>
              <w:tabs>
                <w:tab w:val="left" w:pos="284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1211000000:03:179:0015</w:t>
            </w:r>
          </w:p>
        </w:tc>
        <w:tc>
          <w:tcPr>
            <w:tcW w:w="992" w:type="dxa"/>
          </w:tcPr>
          <w:p w:rsidR="00E044F8" w:rsidRPr="00E01BF4" w:rsidRDefault="005F7B6D" w:rsidP="00157B9A">
            <w:pPr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0,0877</w:t>
            </w:r>
          </w:p>
        </w:tc>
        <w:tc>
          <w:tcPr>
            <w:tcW w:w="1276" w:type="dxa"/>
          </w:tcPr>
          <w:p w:rsidR="00E044F8" w:rsidRDefault="00E044F8">
            <w:r w:rsidRPr="00221E6E">
              <w:rPr>
                <w:rStyle w:val="FontStyle17"/>
                <w:lang w:val="uk-UA" w:eastAsia="uk-UA"/>
              </w:rPr>
              <w:t>Приватна власність</w:t>
            </w:r>
          </w:p>
        </w:tc>
        <w:tc>
          <w:tcPr>
            <w:tcW w:w="5670" w:type="dxa"/>
          </w:tcPr>
          <w:p w:rsidR="00E044F8" w:rsidRPr="00D40D3B" w:rsidRDefault="00E044F8" w:rsidP="00113B8E">
            <w:pPr>
              <w:jc w:val="both"/>
              <w:rPr>
                <w:lang w:val="uk-UA"/>
              </w:rPr>
            </w:pPr>
            <w:r>
              <w:rPr>
                <w:rStyle w:val="FontStyle17"/>
                <w:lang w:val="uk-UA" w:eastAsia="uk-UA"/>
              </w:rPr>
              <w:t xml:space="preserve"> </w:t>
            </w:r>
            <w:r w:rsidR="00321130">
              <w:rPr>
                <w:rStyle w:val="FontStyle17"/>
                <w:lang w:val="uk-UA" w:eastAsia="uk-UA"/>
              </w:rPr>
              <w:t>Відповідно до актуальної інформації з Державного реєстру речових прав на нерухоме  майно, на зап</w:t>
            </w:r>
            <w:r w:rsidR="00321130">
              <w:rPr>
                <w:rStyle w:val="FontStyle17"/>
                <w:lang w:val="uk-UA" w:eastAsia="uk-UA"/>
              </w:rPr>
              <w:t>и</w:t>
            </w:r>
            <w:r w:rsidR="00321130">
              <w:rPr>
                <w:rStyle w:val="FontStyle17"/>
                <w:lang w:val="uk-UA" w:eastAsia="uk-UA"/>
              </w:rPr>
              <w:t>туваній земельній ділянці розташоване домовол</w:t>
            </w:r>
            <w:r w:rsidR="00321130">
              <w:rPr>
                <w:rStyle w:val="FontStyle17"/>
                <w:lang w:val="uk-UA" w:eastAsia="uk-UA"/>
              </w:rPr>
              <w:t>о</w:t>
            </w:r>
            <w:r w:rsidR="00321130">
              <w:rPr>
                <w:rStyle w:val="FontStyle17"/>
                <w:lang w:val="uk-UA" w:eastAsia="uk-UA"/>
              </w:rPr>
              <w:t xml:space="preserve">діння, що на праві приватної власності належить іншій особі (договір купівлі-продажу житлового будинку з господарчими спорудами від 30.10.2018), що не відповідає вимогам ст.120 Земельного кодексу України </w:t>
            </w:r>
          </w:p>
        </w:tc>
      </w:tr>
      <w:tr w:rsidR="00471657" w:rsidRPr="002446EC" w:rsidTr="001109B2">
        <w:trPr>
          <w:cantSplit/>
          <w:trHeight w:val="277"/>
        </w:trPr>
        <w:tc>
          <w:tcPr>
            <w:tcW w:w="525" w:type="dxa"/>
          </w:tcPr>
          <w:p w:rsidR="00471657" w:rsidRPr="001109B2" w:rsidRDefault="00471657" w:rsidP="00471657">
            <w:pPr>
              <w:ind w:left="34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109B2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2135" w:type="dxa"/>
          </w:tcPr>
          <w:p w:rsidR="00471657" w:rsidRPr="001109B2" w:rsidRDefault="00471657" w:rsidP="00471657">
            <w:pPr>
              <w:ind w:left="-108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109B2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:rsidR="00471657" w:rsidRPr="001109B2" w:rsidRDefault="00471657" w:rsidP="00471657">
            <w:pPr>
              <w:ind w:left="-108" w:firstLine="108"/>
              <w:jc w:val="center"/>
              <w:rPr>
                <w:b/>
                <w:i/>
                <w:lang w:val="uk-UA"/>
              </w:rPr>
            </w:pPr>
            <w:r w:rsidRPr="001109B2">
              <w:rPr>
                <w:b/>
                <w:i/>
                <w:lang w:val="uk-UA"/>
              </w:rPr>
              <w:t>3</w:t>
            </w:r>
          </w:p>
        </w:tc>
        <w:tc>
          <w:tcPr>
            <w:tcW w:w="2835" w:type="dxa"/>
          </w:tcPr>
          <w:p w:rsidR="00471657" w:rsidRPr="001109B2" w:rsidRDefault="00471657" w:rsidP="00471657">
            <w:pPr>
              <w:ind w:left="-106"/>
              <w:jc w:val="center"/>
              <w:rPr>
                <w:b/>
                <w:i/>
                <w:spacing w:val="-2"/>
                <w:lang w:val="uk-UA"/>
              </w:rPr>
            </w:pPr>
            <w:r w:rsidRPr="001109B2">
              <w:rPr>
                <w:b/>
                <w:i/>
                <w:spacing w:val="-2"/>
                <w:lang w:val="uk-UA"/>
              </w:rPr>
              <w:t>4</w:t>
            </w:r>
          </w:p>
        </w:tc>
        <w:tc>
          <w:tcPr>
            <w:tcW w:w="992" w:type="dxa"/>
          </w:tcPr>
          <w:p w:rsidR="00471657" w:rsidRPr="001109B2" w:rsidRDefault="00471657" w:rsidP="00471657">
            <w:pPr>
              <w:pStyle w:val="Style6"/>
              <w:widowControl/>
              <w:spacing w:line="240" w:lineRule="auto"/>
              <w:rPr>
                <w:rStyle w:val="FontStyle17"/>
                <w:b/>
                <w:i/>
                <w:lang w:val="uk-UA" w:eastAsia="uk-UA"/>
              </w:rPr>
            </w:pPr>
            <w:r w:rsidRPr="001109B2">
              <w:rPr>
                <w:rStyle w:val="FontStyle17"/>
                <w:b/>
                <w:i/>
                <w:lang w:val="uk-UA" w:eastAsia="uk-UA"/>
              </w:rPr>
              <w:t>5</w:t>
            </w:r>
          </w:p>
        </w:tc>
        <w:tc>
          <w:tcPr>
            <w:tcW w:w="1276" w:type="dxa"/>
          </w:tcPr>
          <w:p w:rsidR="00471657" w:rsidRPr="001109B2" w:rsidRDefault="00471657" w:rsidP="00471657">
            <w:pPr>
              <w:jc w:val="center"/>
              <w:rPr>
                <w:rStyle w:val="FontStyle17"/>
                <w:b/>
                <w:i/>
                <w:lang w:val="uk-UA" w:eastAsia="uk-UA"/>
              </w:rPr>
            </w:pPr>
            <w:r w:rsidRPr="001109B2">
              <w:rPr>
                <w:rStyle w:val="FontStyle17"/>
                <w:b/>
                <w:i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471657" w:rsidRPr="001109B2" w:rsidRDefault="00471657" w:rsidP="00471657">
            <w:pPr>
              <w:autoSpaceDE w:val="0"/>
              <w:autoSpaceDN w:val="0"/>
              <w:adjustRightInd w:val="0"/>
              <w:ind w:firstLine="35"/>
              <w:jc w:val="center"/>
              <w:rPr>
                <w:b/>
                <w:i/>
                <w:lang w:val="uk-UA"/>
              </w:rPr>
            </w:pPr>
            <w:r w:rsidRPr="001109B2">
              <w:rPr>
                <w:b/>
                <w:i/>
                <w:lang w:val="uk-UA"/>
              </w:rPr>
              <w:t>7</w:t>
            </w:r>
          </w:p>
        </w:tc>
      </w:tr>
      <w:tr w:rsidR="00E044F8" w:rsidRPr="00226DDC" w:rsidTr="001109B2">
        <w:trPr>
          <w:cantSplit/>
          <w:trHeight w:val="277"/>
        </w:trPr>
        <w:tc>
          <w:tcPr>
            <w:tcW w:w="525" w:type="dxa"/>
          </w:tcPr>
          <w:p w:rsidR="00E044F8" w:rsidRDefault="00E044F8" w:rsidP="007C33A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35" w:type="dxa"/>
          </w:tcPr>
          <w:p w:rsidR="00E044F8" w:rsidRDefault="00471657" w:rsidP="007C33A8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Громадянин</w:t>
            </w:r>
          </w:p>
          <w:p w:rsidR="00471657" w:rsidRDefault="00471657" w:rsidP="007C33A8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Вишенський</w:t>
            </w:r>
          </w:p>
          <w:p w:rsidR="00471657" w:rsidRDefault="00471657" w:rsidP="007C33A8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Ігор</w:t>
            </w:r>
          </w:p>
          <w:p w:rsidR="00471657" w:rsidRPr="00E01BF4" w:rsidRDefault="00471657" w:rsidP="007C33A8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Віталійович</w:t>
            </w:r>
          </w:p>
        </w:tc>
        <w:tc>
          <w:tcPr>
            <w:tcW w:w="2410" w:type="dxa"/>
          </w:tcPr>
          <w:p w:rsidR="00E044F8" w:rsidRDefault="00507E58" w:rsidP="007C33A8">
            <w:pPr>
              <w:jc w:val="center"/>
              <w:rPr>
                <w:rStyle w:val="FontStyle17"/>
                <w:lang w:val="uk-UA" w:eastAsia="uk-UA"/>
              </w:rPr>
            </w:pPr>
            <w:r w:rsidRPr="00BB6B58">
              <w:rPr>
                <w:lang w:val="uk-UA"/>
              </w:rPr>
              <w:t>Для будівництва та обслуговування ж</w:t>
            </w:r>
            <w:r w:rsidRPr="00BB6B58">
              <w:rPr>
                <w:lang w:val="uk-UA"/>
              </w:rPr>
              <w:t>и</w:t>
            </w:r>
            <w:r w:rsidRPr="00BB6B58">
              <w:rPr>
                <w:lang w:val="uk-UA"/>
              </w:rPr>
              <w:t>тлового будинку, господарських буд</w:t>
            </w:r>
            <w:r w:rsidRPr="00BB6B58">
              <w:rPr>
                <w:lang w:val="uk-UA"/>
              </w:rPr>
              <w:t>і</w:t>
            </w:r>
            <w:r w:rsidRPr="00BB6B58">
              <w:rPr>
                <w:lang w:val="uk-UA"/>
              </w:rPr>
              <w:t>вель і споруд (пр</w:t>
            </w:r>
            <w:r w:rsidRPr="00BB6B58">
              <w:rPr>
                <w:lang w:val="uk-UA"/>
              </w:rPr>
              <w:t>и</w:t>
            </w:r>
            <w:r w:rsidRPr="00BB6B58">
              <w:rPr>
                <w:lang w:val="uk-UA"/>
              </w:rPr>
              <w:t>садибна ділянка)</w:t>
            </w:r>
          </w:p>
        </w:tc>
        <w:tc>
          <w:tcPr>
            <w:tcW w:w="2835" w:type="dxa"/>
          </w:tcPr>
          <w:p w:rsidR="00471657" w:rsidRDefault="00471657" w:rsidP="00471657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Довгинцівський район,</w:t>
            </w:r>
          </w:p>
          <w:p w:rsidR="00471657" w:rsidRDefault="00471657" w:rsidP="00471657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вул. Магістральна, 7-1,</w:t>
            </w:r>
          </w:p>
          <w:p w:rsidR="00E044F8" w:rsidRPr="0063171E" w:rsidRDefault="00471657" w:rsidP="00382E8B">
            <w:pPr>
              <w:tabs>
                <w:tab w:val="left" w:pos="284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1211000000:03:</w:t>
            </w:r>
            <w:r w:rsidR="00382E8B">
              <w:rPr>
                <w:spacing w:val="-2"/>
                <w:lang w:val="uk-UA"/>
              </w:rPr>
              <w:t>305</w:t>
            </w:r>
            <w:r>
              <w:rPr>
                <w:spacing w:val="-2"/>
                <w:lang w:val="uk-UA"/>
              </w:rPr>
              <w:t>:001</w:t>
            </w:r>
            <w:r w:rsidR="00382E8B">
              <w:rPr>
                <w:spacing w:val="-2"/>
                <w:lang w:val="uk-UA"/>
              </w:rPr>
              <w:t>4</w:t>
            </w:r>
          </w:p>
        </w:tc>
        <w:tc>
          <w:tcPr>
            <w:tcW w:w="992" w:type="dxa"/>
          </w:tcPr>
          <w:p w:rsidR="00E044F8" w:rsidRPr="00E01BF4" w:rsidRDefault="008E051E" w:rsidP="00C3034E">
            <w:pPr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0,0</w:t>
            </w:r>
            <w:r w:rsidR="00C3034E">
              <w:rPr>
                <w:spacing w:val="-2"/>
                <w:lang w:val="uk-UA"/>
              </w:rPr>
              <w:t>605</w:t>
            </w:r>
          </w:p>
        </w:tc>
        <w:tc>
          <w:tcPr>
            <w:tcW w:w="1276" w:type="dxa"/>
          </w:tcPr>
          <w:p w:rsidR="00E044F8" w:rsidRDefault="00E044F8">
            <w:r w:rsidRPr="00221E6E">
              <w:rPr>
                <w:rStyle w:val="FontStyle17"/>
                <w:lang w:val="uk-UA" w:eastAsia="uk-UA"/>
              </w:rPr>
              <w:t>Приватна власність</w:t>
            </w:r>
          </w:p>
        </w:tc>
        <w:tc>
          <w:tcPr>
            <w:tcW w:w="5670" w:type="dxa"/>
          </w:tcPr>
          <w:p w:rsidR="000C177E" w:rsidRDefault="00774F2C" w:rsidP="00036E8A">
            <w:pPr>
              <w:pStyle w:val="Style6"/>
              <w:widowControl/>
              <w:spacing w:line="240" w:lineRule="auto"/>
              <w:ind w:hanging="1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 Документацією із землеустрою, розробленою се</w:t>
            </w:r>
            <w:r>
              <w:rPr>
                <w:color w:val="000000"/>
                <w:lang w:val="uk-UA"/>
              </w:rPr>
              <w:t>р</w:t>
            </w:r>
            <w:r>
              <w:rPr>
                <w:color w:val="000000"/>
                <w:lang w:val="uk-UA"/>
              </w:rPr>
              <w:t>тифікованим інженером-землевпорядником фізи</w:t>
            </w:r>
            <w:r>
              <w:rPr>
                <w:color w:val="000000"/>
                <w:lang w:val="uk-UA"/>
              </w:rPr>
              <w:t>ч</w:t>
            </w:r>
            <w:r>
              <w:rPr>
                <w:color w:val="000000"/>
                <w:lang w:val="uk-UA"/>
              </w:rPr>
              <w:t xml:space="preserve">ною особою-підприємцем </w:t>
            </w:r>
            <w:proofErr w:type="spellStart"/>
            <w:r>
              <w:rPr>
                <w:color w:val="000000"/>
                <w:lang w:val="uk-UA"/>
              </w:rPr>
              <w:t>Мєшковою</w:t>
            </w:r>
            <w:proofErr w:type="spellEnd"/>
            <w:r>
              <w:rPr>
                <w:color w:val="000000"/>
                <w:lang w:val="uk-UA"/>
              </w:rPr>
              <w:t xml:space="preserve"> Л.Л., сформ</w:t>
            </w:r>
            <w:r>
              <w:rPr>
                <w:color w:val="000000"/>
                <w:lang w:val="uk-UA"/>
              </w:rPr>
              <w:t>о</w:t>
            </w:r>
            <w:r>
              <w:rPr>
                <w:color w:val="000000"/>
                <w:lang w:val="uk-UA"/>
              </w:rPr>
              <w:t>вано земельну ділянку площею 0,0375 га під кварт</w:t>
            </w:r>
            <w:r>
              <w:rPr>
                <w:color w:val="000000"/>
                <w:lang w:val="uk-UA"/>
              </w:rPr>
              <w:t>и</w:t>
            </w:r>
            <w:r>
              <w:rPr>
                <w:color w:val="000000"/>
                <w:lang w:val="uk-UA"/>
              </w:rPr>
              <w:t xml:space="preserve">рою 1, </w:t>
            </w:r>
            <w:r w:rsidR="00F775AF">
              <w:rPr>
                <w:color w:val="000000"/>
                <w:lang w:val="uk-UA"/>
              </w:rPr>
              <w:t>що</w:t>
            </w:r>
            <w:r>
              <w:rPr>
                <w:color w:val="000000"/>
                <w:lang w:val="uk-UA"/>
              </w:rPr>
              <w:t xml:space="preserve"> є лише частиною приватного домовол</w:t>
            </w:r>
            <w:r>
              <w:rPr>
                <w:color w:val="000000"/>
                <w:lang w:val="uk-UA"/>
              </w:rPr>
              <w:t>о</w:t>
            </w:r>
            <w:r>
              <w:rPr>
                <w:color w:val="000000"/>
                <w:lang w:val="uk-UA"/>
              </w:rPr>
              <w:t>діння на вул. Магістральній,</w:t>
            </w:r>
            <w:r w:rsidR="00F775AF">
              <w:rPr>
                <w:color w:val="000000"/>
                <w:lang w:val="uk-UA"/>
              </w:rPr>
              <w:t xml:space="preserve"> 7.</w:t>
            </w:r>
            <w:r>
              <w:rPr>
                <w:color w:val="000000"/>
                <w:lang w:val="uk-UA"/>
              </w:rPr>
              <w:t xml:space="preserve"> </w:t>
            </w:r>
            <w:r w:rsidR="00F775AF">
              <w:rPr>
                <w:color w:val="000000"/>
                <w:lang w:val="uk-UA"/>
              </w:rPr>
              <w:t>Це</w:t>
            </w:r>
            <w:r>
              <w:rPr>
                <w:color w:val="000000"/>
                <w:lang w:val="uk-UA"/>
              </w:rPr>
              <w:t xml:space="preserve"> не відповідає в</w:t>
            </w:r>
            <w:r>
              <w:rPr>
                <w:color w:val="000000"/>
                <w:lang w:val="uk-UA"/>
              </w:rPr>
              <w:t>и</w:t>
            </w:r>
            <w:r>
              <w:rPr>
                <w:color w:val="000000"/>
                <w:lang w:val="uk-UA"/>
              </w:rPr>
              <w:t>могам чинного законодавства України, а саме: п</w:t>
            </w:r>
            <w:r w:rsidR="008E051E">
              <w:rPr>
                <w:color w:val="000000"/>
                <w:lang w:val="uk-UA"/>
              </w:rPr>
              <w:t>ун</w:t>
            </w:r>
            <w:r w:rsidR="008E051E">
              <w:rPr>
                <w:color w:val="000000"/>
                <w:lang w:val="uk-UA"/>
              </w:rPr>
              <w:t>к</w:t>
            </w:r>
            <w:r w:rsidR="008E051E">
              <w:rPr>
                <w:color w:val="000000"/>
                <w:lang w:val="uk-UA"/>
              </w:rPr>
              <w:t xml:space="preserve">том 2 Прикінцевих та Перехідних </w:t>
            </w:r>
            <w:r w:rsidR="000C177E">
              <w:rPr>
                <w:color w:val="000000"/>
                <w:lang w:val="uk-UA"/>
              </w:rPr>
              <w:t>п</w:t>
            </w:r>
            <w:r w:rsidR="008E051E">
              <w:rPr>
                <w:color w:val="000000"/>
                <w:lang w:val="uk-UA"/>
              </w:rPr>
              <w:t>оложень Закону України «Про Державний земельний кадастр» уст</w:t>
            </w:r>
            <w:r w:rsidR="008E051E">
              <w:rPr>
                <w:color w:val="000000"/>
                <w:lang w:val="uk-UA"/>
              </w:rPr>
              <w:t>а</w:t>
            </w:r>
            <w:r w:rsidR="008E051E">
              <w:rPr>
                <w:color w:val="000000"/>
                <w:lang w:val="uk-UA"/>
              </w:rPr>
              <w:t xml:space="preserve">новлено, що </w:t>
            </w:r>
            <w:r w:rsidR="009726BD">
              <w:rPr>
                <w:color w:val="000000"/>
                <w:lang w:val="uk-UA"/>
              </w:rPr>
              <w:t>в</w:t>
            </w:r>
            <w:r w:rsidR="008E051E">
              <w:rPr>
                <w:color w:val="000000"/>
                <w:lang w:val="uk-UA"/>
              </w:rPr>
              <w:t xml:space="preserve"> разі</w:t>
            </w:r>
            <w:r w:rsidR="009726BD">
              <w:rPr>
                <w:color w:val="000000"/>
                <w:lang w:val="uk-UA"/>
              </w:rPr>
              <w:t>,</w:t>
            </w:r>
            <w:r w:rsidR="008E051E">
              <w:rPr>
                <w:color w:val="000000"/>
                <w:lang w:val="uk-UA"/>
              </w:rPr>
              <w:t xml:space="preserve"> якщо на земельній ділянці</w:t>
            </w:r>
            <w:r w:rsidR="000C177E">
              <w:rPr>
                <w:color w:val="000000"/>
                <w:lang w:val="uk-UA"/>
              </w:rPr>
              <w:t>,</w:t>
            </w:r>
            <w:r w:rsidR="008E051E">
              <w:rPr>
                <w:color w:val="000000"/>
                <w:lang w:val="uk-UA"/>
              </w:rPr>
              <w:t xml:space="preserve"> право власності (користування) на яку не зареєстровано, розташований житловий будинок, право власності на який зареєстровано, </w:t>
            </w:r>
            <w:r w:rsidR="00E4218B">
              <w:rPr>
                <w:color w:val="000000"/>
                <w:lang w:val="uk-UA"/>
              </w:rPr>
              <w:t>земельна ділянка вважається сформованою.</w:t>
            </w:r>
            <w:r w:rsidR="00036E8A">
              <w:rPr>
                <w:color w:val="000000"/>
                <w:lang w:val="uk-UA"/>
              </w:rPr>
              <w:t xml:space="preserve"> К</w:t>
            </w:r>
            <w:r w:rsidR="008E051E">
              <w:rPr>
                <w:color w:val="000000"/>
                <w:lang w:val="uk-UA"/>
              </w:rPr>
              <w:t xml:space="preserve">адастровий номер на таку земельну ділянку присвоюється за заявою власників будинку на підставі </w:t>
            </w:r>
            <w:r w:rsidR="000C177E">
              <w:rPr>
                <w:color w:val="000000"/>
                <w:lang w:val="uk-UA"/>
              </w:rPr>
              <w:t>технічної документації із землеустрою щодо встановлення (відновлення) меж земельної ділянки в натурі (на місцевості). Такий кадастровий номер є чинним з моменту його присвоєння.</w:t>
            </w:r>
          </w:p>
          <w:p w:rsidR="0090769E" w:rsidRPr="00C21624" w:rsidRDefault="00036E8A" w:rsidP="00E4218B">
            <w:pPr>
              <w:pStyle w:val="Style6"/>
              <w:widowControl/>
              <w:spacing w:line="240" w:lineRule="auto"/>
              <w:ind w:hanging="1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0C177E">
              <w:rPr>
                <w:color w:val="000000"/>
                <w:lang w:val="uk-UA"/>
              </w:rPr>
              <w:t>. Відповідно до ст. 28 Закону України «Про земле</w:t>
            </w:r>
            <w:r w:rsidR="000C177E">
              <w:rPr>
                <w:color w:val="000000"/>
                <w:lang w:val="uk-UA"/>
              </w:rPr>
              <w:t>у</w:t>
            </w:r>
            <w:r w:rsidR="000C177E">
              <w:rPr>
                <w:color w:val="000000"/>
                <w:lang w:val="uk-UA"/>
              </w:rPr>
              <w:t>стрій» розробники документації із землеустрою н</w:t>
            </w:r>
            <w:r w:rsidR="000C177E">
              <w:rPr>
                <w:color w:val="000000"/>
                <w:lang w:val="uk-UA"/>
              </w:rPr>
              <w:t>е</w:t>
            </w:r>
            <w:r w:rsidR="000C177E">
              <w:rPr>
                <w:color w:val="000000"/>
                <w:lang w:val="uk-UA"/>
              </w:rPr>
              <w:t xml:space="preserve">суть відповідальність за </w:t>
            </w:r>
            <w:r w:rsidR="000C177E" w:rsidRPr="00E044F8">
              <w:rPr>
                <w:lang w:val="uk-UA"/>
              </w:rPr>
              <w:t xml:space="preserve"> достовірність, якість і бе</w:t>
            </w:r>
            <w:r w:rsidR="000C177E" w:rsidRPr="00E044F8">
              <w:rPr>
                <w:lang w:val="uk-UA"/>
              </w:rPr>
              <w:t>з</w:t>
            </w:r>
            <w:r w:rsidR="000C177E" w:rsidRPr="00E044F8">
              <w:rPr>
                <w:lang w:val="uk-UA"/>
              </w:rPr>
              <w:t>пеку заходів, передбачених нею</w:t>
            </w:r>
          </w:p>
        </w:tc>
      </w:tr>
      <w:tr w:rsidR="008F2DD3" w:rsidRPr="007F6A62" w:rsidTr="001109B2">
        <w:trPr>
          <w:cantSplit/>
          <w:trHeight w:val="277"/>
        </w:trPr>
        <w:tc>
          <w:tcPr>
            <w:tcW w:w="525" w:type="dxa"/>
          </w:tcPr>
          <w:p w:rsidR="008F2DD3" w:rsidRDefault="008F2DD3" w:rsidP="008F2DD3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35" w:type="dxa"/>
          </w:tcPr>
          <w:p w:rsidR="008F2DD3" w:rsidRDefault="008F2DD3" w:rsidP="008F2DD3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Громадянка</w:t>
            </w:r>
          </w:p>
          <w:p w:rsidR="008F2DD3" w:rsidRDefault="008F2DD3" w:rsidP="008F2DD3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proofErr w:type="spellStart"/>
            <w:r>
              <w:rPr>
                <w:rStyle w:val="FontStyle17"/>
                <w:lang w:val="uk-UA" w:eastAsia="uk-UA"/>
              </w:rPr>
              <w:t>Мішук</w:t>
            </w:r>
            <w:proofErr w:type="spellEnd"/>
            <w:r>
              <w:rPr>
                <w:rStyle w:val="FontStyle17"/>
                <w:lang w:val="uk-UA" w:eastAsia="uk-UA"/>
              </w:rPr>
              <w:t xml:space="preserve"> </w:t>
            </w:r>
          </w:p>
          <w:p w:rsidR="008F2DD3" w:rsidRDefault="008F2DD3" w:rsidP="008F2DD3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Антоніна </w:t>
            </w:r>
          </w:p>
          <w:p w:rsidR="008F2DD3" w:rsidRDefault="008F2DD3" w:rsidP="008F2DD3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Олександрівна</w:t>
            </w:r>
          </w:p>
        </w:tc>
        <w:tc>
          <w:tcPr>
            <w:tcW w:w="2410" w:type="dxa"/>
          </w:tcPr>
          <w:p w:rsidR="008F2DD3" w:rsidRPr="00BB6B58" w:rsidRDefault="008F2DD3" w:rsidP="008F2DD3">
            <w:pPr>
              <w:jc w:val="center"/>
              <w:rPr>
                <w:lang w:val="uk-UA"/>
              </w:rPr>
            </w:pPr>
            <w:r w:rsidRPr="00BB6B58">
              <w:rPr>
                <w:lang w:val="uk-UA"/>
              </w:rPr>
              <w:t>Для будівництва та обслуговування ж</w:t>
            </w:r>
            <w:r w:rsidRPr="00BB6B58">
              <w:rPr>
                <w:lang w:val="uk-UA"/>
              </w:rPr>
              <w:t>и</w:t>
            </w:r>
            <w:r w:rsidRPr="00BB6B58">
              <w:rPr>
                <w:lang w:val="uk-UA"/>
              </w:rPr>
              <w:t>тлового будинку, господарських буд</w:t>
            </w:r>
            <w:r w:rsidRPr="00BB6B58">
              <w:rPr>
                <w:lang w:val="uk-UA"/>
              </w:rPr>
              <w:t>і</w:t>
            </w:r>
            <w:r w:rsidRPr="00BB6B58">
              <w:rPr>
                <w:lang w:val="uk-UA"/>
              </w:rPr>
              <w:t>вель і споруд (пр</w:t>
            </w:r>
            <w:r w:rsidRPr="00BB6B58">
              <w:rPr>
                <w:lang w:val="uk-UA"/>
              </w:rPr>
              <w:t>и</w:t>
            </w:r>
            <w:r w:rsidRPr="00BB6B58">
              <w:rPr>
                <w:lang w:val="uk-UA"/>
              </w:rPr>
              <w:t>садибна ділянка)</w:t>
            </w:r>
          </w:p>
        </w:tc>
        <w:tc>
          <w:tcPr>
            <w:tcW w:w="2835" w:type="dxa"/>
          </w:tcPr>
          <w:p w:rsidR="008F2DD3" w:rsidRDefault="008F2DD3" w:rsidP="008F2DD3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Покровський район,</w:t>
            </w:r>
          </w:p>
          <w:p w:rsidR="008F2DD3" w:rsidRDefault="008F2DD3" w:rsidP="008F2DD3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вул. Вишневського, 12,</w:t>
            </w:r>
          </w:p>
          <w:p w:rsidR="008F2DD3" w:rsidRDefault="008F2DD3" w:rsidP="008F2DD3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1211000000:04:182:0016</w:t>
            </w:r>
          </w:p>
        </w:tc>
        <w:tc>
          <w:tcPr>
            <w:tcW w:w="992" w:type="dxa"/>
          </w:tcPr>
          <w:p w:rsidR="008F2DD3" w:rsidRDefault="008F2DD3" w:rsidP="008F2DD3">
            <w:pPr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0,1000</w:t>
            </w:r>
          </w:p>
        </w:tc>
        <w:tc>
          <w:tcPr>
            <w:tcW w:w="1276" w:type="dxa"/>
          </w:tcPr>
          <w:p w:rsidR="008F2DD3" w:rsidRPr="00221E6E" w:rsidRDefault="008F2DD3" w:rsidP="008F2DD3">
            <w:pPr>
              <w:jc w:val="center"/>
              <w:rPr>
                <w:rStyle w:val="FontStyle17"/>
                <w:lang w:val="uk-UA" w:eastAsia="uk-UA"/>
              </w:rPr>
            </w:pPr>
            <w:r w:rsidRPr="00221E6E">
              <w:rPr>
                <w:rStyle w:val="FontStyle17"/>
                <w:lang w:val="uk-UA" w:eastAsia="uk-UA"/>
              </w:rPr>
              <w:t>Приватна власність</w:t>
            </w:r>
          </w:p>
        </w:tc>
        <w:tc>
          <w:tcPr>
            <w:tcW w:w="5670" w:type="dxa"/>
          </w:tcPr>
          <w:p w:rsidR="008F2DD3" w:rsidRDefault="008F2DD3" w:rsidP="008F2DD3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1. </w:t>
            </w:r>
            <w:r w:rsidRPr="00A61012">
              <w:rPr>
                <w:bCs/>
                <w:lang w:val="uk-UA"/>
              </w:rPr>
              <w:t xml:space="preserve">Відповідно до вимог п. 11 </w:t>
            </w:r>
            <w:r w:rsidRPr="00A61012">
              <w:rPr>
                <w:lang w:val="uk-UA"/>
              </w:rPr>
              <w:t xml:space="preserve"> </w:t>
            </w:r>
            <w:r w:rsidRPr="00A61012">
              <w:rPr>
                <w:bCs/>
                <w:lang w:val="uk-UA"/>
              </w:rPr>
              <w:t xml:space="preserve">Постанови Кабінету Міністрів України від   01 серпня 2006 року №1045 </w:t>
            </w:r>
            <w:r>
              <w:rPr>
                <w:bCs/>
                <w:lang w:val="uk-UA"/>
              </w:rPr>
              <w:t>«</w:t>
            </w:r>
            <w:r w:rsidRPr="00A61012">
              <w:rPr>
                <w:bCs/>
                <w:lang w:val="uk-UA"/>
              </w:rPr>
              <w:t>Про затвердження Порядку видалення дерев, к</w:t>
            </w:r>
            <w:r w:rsidRPr="00A61012">
              <w:rPr>
                <w:bCs/>
                <w:lang w:val="uk-UA"/>
              </w:rPr>
              <w:t>у</w:t>
            </w:r>
            <w:r w:rsidRPr="00A61012">
              <w:rPr>
                <w:bCs/>
                <w:lang w:val="uk-UA"/>
              </w:rPr>
              <w:t>щів, газонів і квітників у населених  пунктах</w:t>
            </w:r>
            <w:r>
              <w:rPr>
                <w:bCs/>
                <w:lang w:val="uk-UA"/>
              </w:rPr>
              <w:t>»</w:t>
            </w:r>
            <w:r w:rsidRPr="00A61012">
              <w:rPr>
                <w:bCs/>
                <w:lang w:val="uk-UA"/>
              </w:rPr>
              <w:t xml:space="preserve"> </w:t>
            </w:r>
            <w:r w:rsidRPr="00A61012">
              <w:rPr>
                <w:shd w:val="clear" w:color="auto" w:fill="FFFFFF"/>
                <w:lang w:val="uk-UA"/>
              </w:rPr>
              <w:t>відн</w:t>
            </w:r>
            <w:r w:rsidRPr="00A61012">
              <w:rPr>
                <w:shd w:val="clear" w:color="auto" w:fill="FFFFFF"/>
                <w:lang w:val="uk-UA"/>
              </w:rPr>
              <w:t>о</w:t>
            </w:r>
            <w:r w:rsidRPr="00A61012">
              <w:rPr>
                <w:shd w:val="clear" w:color="auto" w:fill="FFFFFF"/>
                <w:lang w:val="uk-UA"/>
              </w:rPr>
              <w:t>вна вартість зелених насаджень, розташованих на земельній ділянці, що відведена в установленому порядку фізичній або юридичній особі (крім відно</w:t>
            </w:r>
            <w:r w:rsidRPr="00A61012">
              <w:rPr>
                <w:shd w:val="clear" w:color="auto" w:fill="FFFFFF"/>
                <w:lang w:val="uk-UA"/>
              </w:rPr>
              <w:t>в</w:t>
            </w:r>
            <w:r w:rsidRPr="00A61012">
              <w:rPr>
                <w:shd w:val="clear" w:color="auto" w:fill="FFFFFF"/>
                <w:lang w:val="uk-UA"/>
              </w:rPr>
              <w:t>ної вартості зелених насаджень, посаджених (ств</w:t>
            </w:r>
            <w:r w:rsidRPr="00A61012">
              <w:rPr>
                <w:shd w:val="clear" w:color="auto" w:fill="FFFFFF"/>
                <w:lang w:val="uk-UA"/>
              </w:rPr>
              <w:t>о</w:t>
            </w:r>
            <w:r w:rsidRPr="00A61012">
              <w:rPr>
                <w:shd w:val="clear" w:color="auto" w:fill="FFFFFF"/>
                <w:lang w:val="uk-UA"/>
              </w:rPr>
              <w:t>рених) цією особою), сплачується під час передачі такої ділянки у власність відповідної особи.</w:t>
            </w:r>
          </w:p>
          <w:p w:rsidR="008F2DD3" w:rsidRDefault="008F2DD3" w:rsidP="001E74F6">
            <w:pPr>
              <w:pStyle w:val="Style6"/>
              <w:widowControl/>
              <w:spacing w:line="240" w:lineRule="auto"/>
              <w:ind w:hanging="1"/>
              <w:jc w:val="both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 xml:space="preserve">2. У наданих  на  розгляд  документах  відсутній  акт  обстеження  зелених  насаджень  та </w:t>
            </w:r>
            <w:r w:rsidRPr="009C4EC6">
              <w:rPr>
                <w:bCs/>
                <w:lang w:val="uk-UA"/>
              </w:rPr>
              <w:t xml:space="preserve"> документ, </w:t>
            </w:r>
            <w:r>
              <w:rPr>
                <w:bCs/>
                <w:lang w:val="uk-UA"/>
              </w:rPr>
              <w:t xml:space="preserve"> </w:t>
            </w:r>
            <w:r w:rsidRPr="009C4EC6">
              <w:rPr>
                <w:bCs/>
                <w:lang w:val="uk-UA"/>
              </w:rPr>
              <w:t>що</w:t>
            </w:r>
            <w:r w:rsidR="001E74F6">
              <w:rPr>
                <w:bCs/>
                <w:lang w:val="uk-UA"/>
              </w:rPr>
              <w:t xml:space="preserve"> </w:t>
            </w:r>
            <w:r w:rsidR="001E74F6" w:rsidRPr="009C4EC6">
              <w:rPr>
                <w:bCs/>
                <w:lang w:val="uk-UA"/>
              </w:rPr>
              <w:t xml:space="preserve"> підтверджує здійснення </w:t>
            </w:r>
            <w:r w:rsidR="001E74F6">
              <w:rPr>
                <w:bCs/>
                <w:lang w:val="uk-UA"/>
              </w:rPr>
              <w:t xml:space="preserve"> </w:t>
            </w:r>
            <w:r w:rsidR="001E74F6" w:rsidRPr="009C4EC6">
              <w:rPr>
                <w:bCs/>
                <w:lang w:val="uk-UA"/>
              </w:rPr>
              <w:t xml:space="preserve">сплати  відновної </w:t>
            </w:r>
            <w:r w:rsidR="001E74F6">
              <w:rPr>
                <w:bCs/>
                <w:lang w:val="uk-UA"/>
              </w:rPr>
              <w:t xml:space="preserve"> </w:t>
            </w:r>
            <w:r w:rsidR="001E74F6" w:rsidRPr="009C4EC6">
              <w:rPr>
                <w:bCs/>
                <w:lang w:val="uk-UA"/>
              </w:rPr>
              <w:t>вартості</w:t>
            </w:r>
            <w:r>
              <w:rPr>
                <w:bCs/>
                <w:lang w:val="uk-UA"/>
              </w:rPr>
              <w:t xml:space="preserve"> </w:t>
            </w:r>
          </w:p>
        </w:tc>
      </w:tr>
      <w:tr w:rsidR="008F2DD3" w:rsidRPr="007F6A62" w:rsidTr="001109B2">
        <w:trPr>
          <w:cantSplit/>
          <w:trHeight w:val="277"/>
        </w:trPr>
        <w:tc>
          <w:tcPr>
            <w:tcW w:w="525" w:type="dxa"/>
          </w:tcPr>
          <w:p w:rsidR="008F2DD3" w:rsidRPr="001109B2" w:rsidRDefault="008F2DD3" w:rsidP="008F2DD3">
            <w:pPr>
              <w:ind w:left="34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109B2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2135" w:type="dxa"/>
          </w:tcPr>
          <w:p w:rsidR="008F2DD3" w:rsidRPr="001109B2" w:rsidRDefault="008F2DD3" w:rsidP="008F2DD3">
            <w:pPr>
              <w:ind w:left="-108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109B2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:rsidR="008F2DD3" w:rsidRPr="001109B2" w:rsidRDefault="008F2DD3" w:rsidP="008F2DD3">
            <w:pPr>
              <w:ind w:left="-108" w:firstLine="108"/>
              <w:jc w:val="center"/>
              <w:rPr>
                <w:b/>
                <w:i/>
                <w:lang w:val="uk-UA"/>
              </w:rPr>
            </w:pPr>
            <w:r w:rsidRPr="001109B2">
              <w:rPr>
                <w:b/>
                <w:i/>
                <w:lang w:val="uk-UA"/>
              </w:rPr>
              <w:t>3</w:t>
            </w:r>
          </w:p>
        </w:tc>
        <w:tc>
          <w:tcPr>
            <w:tcW w:w="2835" w:type="dxa"/>
          </w:tcPr>
          <w:p w:rsidR="008F2DD3" w:rsidRPr="001109B2" w:rsidRDefault="008F2DD3" w:rsidP="008F2DD3">
            <w:pPr>
              <w:ind w:left="-106"/>
              <w:jc w:val="center"/>
              <w:rPr>
                <w:b/>
                <w:i/>
                <w:spacing w:val="-2"/>
                <w:lang w:val="uk-UA"/>
              </w:rPr>
            </w:pPr>
            <w:r w:rsidRPr="001109B2">
              <w:rPr>
                <w:b/>
                <w:i/>
                <w:spacing w:val="-2"/>
                <w:lang w:val="uk-UA"/>
              </w:rPr>
              <w:t>4</w:t>
            </w:r>
          </w:p>
        </w:tc>
        <w:tc>
          <w:tcPr>
            <w:tcW w:w="992" w:type="dxa"/>
          </w:tcPr>
          <w:p w:rsidR="008F2DD3" w:rsidRPr="001109B2" w:rsidRDefault="008F2DD3" w:rsidP="008F2DD3">
            <w:pPr>
              <w:pStyle w:val="Style6"/>
              <w:widowControl/>
              <w:spacing w:line="240" w:lineRule="auto"/>
              <w:rPr>
                <w:rStyle w:val="FontStyle17"/>
                <w:b/>
                <w:i/>
                <w:lang w:val="uk-UA" w:eastAsia="uk-UA"/>
              </w:rPr>
            </w:pPr>
            <w:r w:rsidRPr="001109B2">
              <w:rPr>
                <w:rStyle w:val="FontStyle17"/>
                <w:b/>
                <w:i/>
                <w:lang w:val="uk-UA" w:eastAsia="uk-UA"/>
              </w:rPr>
              <w:t>5</w:t>
            </w:r>
          </w:p>
        </w:tc>
        <w:tc>
          <w:tcPr>
            <w:tcW w:w="1276" w:type="dxa"/>
          </w:tcPr>
          <w:p w:rsidR="008F2DD3" w:rsidRPr="001109B2" w:rsidRDefault="008F2DD3" w:rsidP="008F2DD3">
            <w:pPr>
              <w:jc w:val="center"/>
              <w:rPr>
                <w:rStyle w:val="FontStyle17"/>
                <w:b/>
                <w:i/>
                <w:lang w:val="uk-UA" w:eastAsia="uk-UA"/>
              </w:rPr>
            </w:pPr>
            <w:r w:rsidRPr="001109B2">
              <w:rPr>
                <w:rStyle w:val="FontStyle17"/>
                <w:b/>
                <w:i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8F2DD3" w:rsidRPr="001109B2" w:rsidRDefault="008F2DD3" w:rsidP="008F2DD3">
            <w:pPr>
              <w:autoSpaceDE w:val="0"/>
              <w:autoSpaceDN w:val="0"/>
              <w:adjustRightInd w:val="0"/>
              <w:ind w:firstLine="35"/>
              <w:jc w:val="center"/>
              <w:rPr>
                <w:b/>
                <w:i/>
                <w:lang w:val="uk-UA"/>
              </w:rPr>
            </w:pPr>
            <w:r w:rsidRPr="001109B2">
              <w:rPr>
                <w:b/>
                <w:i/>
                <w:lang w:val="uk-UA"/>
              </w:rPr>
              <w:t>7</w:t>
            </w:r>
          </w:p>
        </w:tc>
      </w:tr>
      <w:tr w:rsidR="00BF4074" w:rsidRPr="00226DDC" w:rsidTr="001109B2">
        <w:trPr>
          <w:cantSplit/>
          <w:trHeight w:val="277"/>
        </w:trPr>
        <w:tc>
          <w:tcPr>
            <w:tcW w:w="525" w:type="dxa"/>
          </w:tcPr>
          <w:p w:rsidR="00BF4074" w:rsidRDefault="00BF4074" w:rsidP="007C33A8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35" w:type="dxa"/>
          </w:tcPr>
          <w:p w:rsidR="00BF4074" w:rsidRDefault="00BF4074" w:rsidP="007C33A8">
            <w:pPr>
              <w:ind w:left="34"/>
              <w:jc w:val="center"/>
              <w:rPr>
                <w:rStyle w:val="FontStyle17"/>
                <w:lang w:val="uk-UA" w:eastAsia="uk-UA"/>
              </w:rPr>
            </w:pPr>
          </w:p>
        </w:tc>
        <w:tc>
          <w:tcPr>
            <w:tcW w:w="2410" w:type="dxa"/>
          </w:tcPr>
          <w:p w:rsidR="00BF4074" w:rsidRPr="00BB6B58" w:rsidRDefault="00BF4074" w:rsidP="007C33A8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BF4074" w:rsidRDefault="00BF4074" w:rsidP="00BF4074">
            <w:pPr>
              <w:ind w:left="-106"/>
              <w:jc w:val="center"/>
              <w:rPr>
                <w:spacing w:val="-2"/>
                <w:lang w:val="uk-UA"/>
              </w:rPr>
            </w:pPr>
          </w:p>
        </w:tc>
        <w:tc>
          <w:tcPr>
            <w:tcW w:w="992" w:type="dxa"/>
          </w:tcPr>
          <w:p w:rsidR="00BF4074" w:rsidRDefault="00BF4074" w:rsidP="00C3034E">
            <w:pPr>
              <w:jc w:val="center"/>
              <w:rPr>
                <w:spacing w:val="-2"/>
                <w:lang w:val="uk-UA"/>
              </w:rPr>
            </w:pPr>
          </w:p>
        </w:tc>
        <w:tc>
          <w:tcPr>
            <w:tcW w:w="1276" w:type="dxa"/>
          </w:tcPr>
          <w:p w:rsidR="00BF4074" w:rsidRPr="00221E6E" w:rsidRDefault="00BF4074" w:rsidP="00BF4074">
            <w:pPr>
              <w:jc w:val="center"/>
              <w:rPr>
                <w:rStyle w:val="FontStyle17"/>
                <w:lang w:val="uk-UA" w:eastAsia="uk-UA"/>
              </w:rPr>
            </w:pPr>
          </w:p>
        </w:tc>
        <w:tc>
          <w:tcPr>
            <w:tcW w:w="5670" w:type="dxa"/>
          </w:tcPr>
          <w:p w:rsidR="0090769E" w:rsidRDefault="00BF4074" w:rsidP="008F2DD3">
            <w:pPr>
              <w:pStyle w:val="Style6"/>
              <w:widowControl/>
              <w:spacing w:line="240" w:lineRule="auto"/>
              <w:ind w:left="-1"/>
              <w:jc w:val="both"/>
              <w:rPr>
                <w:color w:val="000000"/>
                <w:lang w:val="uk-UA"/>
              </w:rPr>
            </w:pPr>
            <w:r w:rsidRPr="009C4EC6">
              <w:rPr>
                <w:bCs/>
                <w:lang w:val="uk-UA"/>
              </w:rPr>
              <w:t>зелених насаджень, розташованих на земельній д</w:t>
            </w:r>
            <w:r w:rsidRPr="009C4EC6">
              <w:rPr>
                <w:bCs/>
                <w:lang w:val="uk-UA"/>
              </w:rPr>
              <w:t>і</w:t>
            </w:r>
            <w:r w:rsidRPr="009C4EC6">
              <w:rPr>
                <w:bCs/>
                <w:lang w:val="uk-UA"/>
              </w:rPr>
              <w:t>лянці, або що вони виконані заявником особисто</w:t>
            </w:r>
          </w:p>
        </w:tc>
      </w:tr>
      <w:tr w:rsidR="008F2DD3" w:rsidRPr="000C177E" w:rsidTr="001109B2">
        <w:trPr>
          <w:cantSplit/>
          <w:trHeight w:val="277"/>
        </w:trPr>
        <w:tc>
          <w:tcPr>
            <w:tcW w:w="525" w:type="dxa"/>
          </w:tcPr>
          <w:p w:rsidR="008F2DD3" w:rsidRDefault="008F2DD3" w:rsidP="008F2DD3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2135" w:type="dxa"/>
          </w:tcPr>
          <w:p w:rsidR="008F2DD3" w:rsidRDefault="008F2DD3" w:rsidP="008F2D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Громадянин</w:t>
            </w:r>
          </w:p>
          <w:p w:rsidR="008F2DD3" w:rsidRDefault="008F2DD3" w:rsidP="008F2DD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Партін</w:t>
            </w:r>
            <w:proofErr w:type="spellEnd"/>
          </w:p>
          <w:p w:rsidR="008F2DD3" w:rsidRDefault="008F2DD3" w:rsidP="008F2D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</w:t>
            </w:r>
          </w:p>
          <w:p w:rsidR="008F2DD3" w:rsidRDefault="008F2DD3" w:rsidP="008F2D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Олександрович</w:t>
            </w:r>
          </w:p>
        </w:tc>
        <w:tc>
          <w:tcPr>
            <w:tcW w:w="2410" w:type="dxa"/>
          </w:tcPr>
          <w:p w:rsidR="008F2DD3" w:rsidRDefault="008F2DD3" w:rsidP="008F2DD3">
            <w:pPr>
              <w:ind w:left="-108" w:firstLine="108"/>
              <w:jc w:val="center"/>
              <w:rPr>
                <w:lang w:val="uk-UA"/>
              </w:rPr>
            </w:pPr>
            <w:r>
              <w:rPr>
                <w:lang w:val="uk-UA"/>
              </w:rPr>
              <w:t>Для розміщення</w:t>
            </w:r>
          </w:p>
          <w:p w:rsidR="008F2DD3" w:rsidRPr="00BB6B58" w:rsidRDefault="008F2DD3" w:rsidP="008F2DD3">
            <w:pPr>
              <w:ind w:left="-108" w:firstLine="108"/>
              <w:jc w:val="center"/>
              <w:rPr>
                <w:lang w:val="uk-UA"/>
              </w:rPr>
            </w:pPr>
            <w:r>
              <w:rPr>
                <w:lang w:val="uk-UA"/>
              </w:rPr>
              <w:t>індивідуального  гаража</w:t>
            </w:r>
          </w:p>
        </w:tc>
        <w:tc>
          <w:tcPr>
            <w:tcW w:w="2835" w:type="dxa"/>
          </w:tcPr>
          <w:p w:rsidR="008F2DD3" w:rsidRPr="00E952AC" w:rsidRDefault="008F2DD3" w:rsidP="008F2DD3">
            <w:pPr>
              <w:jc w:val="center"/>
            </w:pPr>
            <w:r>
              <w:rPr>
                <w:lang w:val="uk-UA"/>
              </w:rPr>
              <w:t>Саксаганський</w:t>
            </w:r>
            <w:r w:rsidRPr="00E952AC">
              <w:t xml:space="preserve"> район,</w:t>
            </w:r>
          </w:p>
          <w:p w:rsidR="008F2DD3" w:rsidRDefault="008F2DD3" w:rsidP="008F2DD3">
            <w:pPr>
              <w:jc w:val="center"/>
              <w:rPr>
                <w:lang w:val="uk-UA"/>
              </w:rPr>
            </w:pPr>
            <w:proofErr w:type="spellStart"/>
            <w:r w:rsidRPr="00E952AC">
              <w:t>вул</w:t>
            </w:r>
            <w:proofErr w:type="spellEnd"/>
            <w:r w:rsidRPr="00E952AC">
              <w:t xml:space="preserve">. </w:t>
            </w:r>
            <w:r>
              <w:rPr>
                <w:lang w:val="uk-UA"/>
              </w:rPr>
              <w:t>Каспійська</w:t>
            </w:r>
            <w:r w:rsidRPr="00E952AC">
              <w:t>,</w:t>
            </w:r>
            <w:r>
              <w:t xml:space="preserve"> </w:t>
            </w:r>
          </w:p>
          <w:p w:rsidR="008F2DD3" w:rsidRPr="00E952AC" w:rsidRDefault="008F2DD3" w:rsidP="008F2DD3">
            <w:pPr>
              <w:jc w:val="center"/>
            </w:pPr>
            <w:r>
              <w:rPr>
                <w:lang w:val="uk-UA"/>
              </w:rPr>
              <w:t>будинок 10-А, гараж 16</w:t>
            </w:r>
            <w:r>
              <w:t>,</w:t>
            </w:r>
          </w:p>
          <w:p w:rsidR="008F2DD3" w:rsidRPr="001C2E54" w:rsidRDefault="008F2DD3" w:rsidP="008F2DD3">
            <w:pPr>
              <w:jc w:val="center"/>
              <w:rPr>
                <w:lang w:val="uk-UA"/>
              </w:rPr>
            </w:pPr>
            <w:r w:rsidRPr="00B82881">
              <w:t>1211000000:0</w:t>
            </w:r>
            <w:r>
              <w:rPr>
                <w:lang w:val="uk-UA"/>
              </w:rPr>
              <w:t>6</w:t>
            </w:r>
            <w:r w:rsidRPr="00B82881">
              <w:t>:</w:t>
            </w:r>
            <w:r>
              <w:rPr>
                <w:lang w:val="uk-UA"/>
              </w:rPr>
              <w:t>035</w:t>
            </w:r>
            <w:r w:rsidRPr="00B82881">
              <w:t>:00</w:t>
            </w:r>
            <w:r>
              <w:rPr>
                <w:lang w:val="uk-UA"/>
              </w:rPr>
              <w:t>16</w:t>
            </w:r>
          </w:p>
        </w:tc>
        <w:tc>
          <w:tcPr>
            <w:tcW w:w="992" w:type="dxa"/>
          </w:tcPr>
          <w:p w:rsidR="008F2DD3" w:rsidRPr="001C2E54" w:rsidRDefault="008F2DD3" w:rsidP="008F2D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0,0052</w:t>
            </w:r>
          </w:p>
        </w:tc>
        <w:tc>
          <w:tcPr>
            <w:tcW w:w="1276" w:type="dxa"/>
          </w:tcPr>
          <w:p w:rsidR="008F2DD3" w:rsidRDefault="008F2DD3" w:rsidP="008F2DD3">
            <w:pPr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Приватна</w:t>
            </w:r>
          </w:p>
          <w:p w:rsidR="008F2DD3" w:rsidRPr="00221E6E" w:rsidRDefault="008F2DD3" w:rsidP="008F2DD3">
            <w:pPr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власність</w:t>
            </w:r>
          </w:p>
        </w:tc>
        <w:tc>
          <w:tcPr>
            <w:tcW w:w="5670" w:type="dxa"/>
          </w:tcPr>
          <w:p w:rsidR="008F2DD3" w:rsidRDefault="008F2DD3" w:rsidP="008F2DD3">
            <w:pPr>
              <w:autoSpaceDE w:val="0"/>
              <w:autoSpaceDN w:val="0"/>
              <w:adjustRightInd w:val="0"/>
              <w:ind w:firstLine="35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 На теперішній час земельна ділянка перебуває в користуванні заявника на праві оренди (термін дії до 09.02.2026). Заявник є власником новозбудованого гаража, право власності на який зареєстровано 05.09.2019 в Державному реєстрі речових прав на нерухоме майно.</w:t>
            </w:r>
          </w:p>
          <w:p w:rsidR="008F2DD3" w:rsidRDefault="008F2DD3" w:rsidP="008F2DD3">
            <w:p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 Згідно з рішенням міської ради від 26.08.2015 №3917 земельна ділянка  для будівництва індивіду-</w:t>
            </w:r>
            <w:proofErr w:type="spellStart"/>
            <w:r>
              <w:rPr>
                <w:bCs/>
                <w:lang w:val="uk-UA"/>
              </w:rPr>
              <w:t>ального</w:t>
            </w:r>
            <w:proofErr w:type="spellEnd"/>
            <w:r>
              <w:rPr>
                <w:bCs/>
                <w:lang w:val="uk-UA"/>
              </w:rPr>
              <w:t xml:space="preserve">  гаража  біля  багатоповерхового житлового будинку 10 на вул. Каспійській  відводилася за </w:t>
            </w:r>
            <w:proofErr w:type="spellStart"/>
            <w:r>
              <w:rPr>
                <w:bCs/>
                <w:lang w:val="uk-UA"/>
              </w:rPr>
              <w:t>раху-нок</w:t>
            </w:r>
            <w:proofErr w:type="spellEnd"/>
            <w:r>
              <w:rPr>
                <w:bCs/>
                <w:lang w:val="uk-UA"/>
              </w:rPr>
              <w:t xml:space="preserve"> забудованих земель з трьома та більше поверх</w:t>
            </w:r>
            <w:r>
              <w:rPr>
                <w:bCs/>
                <w:lang w:val="uk-UA"/>
              </w:rPr>
              <w:t>а</w:t>
            </w:r>
            <w:r>
              <w:rPr>
                <w:bCs/>
                <w:lang w:val="uk-UA"/>
              </w:rPr>
              <w:t>ми, облікованих за управлінням благоустрою та ж</w:t>
            </w:r>
            <w:r>
              <w:rPr>
                <w:bCs/>
                <w:lang w:val="uk-UA"/>
              </w:rPr>
              <w:t>и</w:t>
            </w:r>
            <w:r>
              <w:rPr>
                <w:bCs/>
                <w:lang w:val="uk-UA"/>
              </w:rPr>
              <w:t>тлової політики виконкому Криворізької  міської ради.</w:t>
            </w:r>
          </w:p>
          <w:p w:rsidR="008F2DD3" w:rsidRDefault="008F2DD3" w:rsidP="008F2DD3">
            <w:pPr>
              <w:autoSpaceDE w:val="0"/>
              <w:autoSpaceDN w:val="0"/>
              <w:adjustRightInd w:val="0"/>
              <w:jc w:val="both"/>
              <w:rPr>
                <w:spacing w:val="-4"/>
                <w:szCs w:val="28"/>
                <w:lang w:val="uk-UA"/>
              </w:rPr>
            </w:pPr>
            <w:r>
              <w:rPr>
                <w:bCs/>
                <w:lang w:val="uk-UA"/>
              </w:rPr>
              <w:t>3. Відповідно до ст. 42 Земельного кодексу України земельні ділянки, на яких розташовані багатоква</w:t>
            </w:r>
            <w:r>
              <w:rPr>
                <w:bCs/>
                <w:lang w:val="uk-UA"/>
              </w:rPr>
              <w:t>р</w:t>
            </w:r>
            <w:r>
              <w:rPr>
                <w:bCs/>
                <w:lang w:val="uk-UA"/>
              </w:rPr>
              <w:t>тирні будинки, зокрема прибудинкові території державної  та  комунальної  власності,  надаються  в постійне  користування  підприємствам установам і організаціям, що здійснюють управління цими б</w:t>
            </w:r>
            <w:r>
              <w:rPr>
                <w:bCs/>
                <w:lang w:val="uk-UA"/>
              </w:rPr>
              <w:t>у</w:t>
            </w:r>
            <w:r>
              <w:rPr>
                <w:bCs/>
                <w:lang w:val="uk-UA"/>
              </w:rPr>
              <w:t>динками, або надаються в користування чи власність об’єднанню власників будинку.</w:t>
            </w:r>
          </w:p>
          <w:p w:rsidR="008F2DD3" w:rsidRDefault="008F2DD3" w:rsidP="008F2DD3">
            <w:pPr>
              <w:autoSpaceDE w:val="0"/>
              <w:autoSpaceDN w:val="0"/>
              <w:adjustRightInd w:val="0"/>
              <w:ind w:firstLine="35"/>
              <w:jc w:val="both"/>
              <w:rPr>
                <w:spacing w:val="-4"/>
                <w:szCs w:val="28"/>
                <w:lang w:val="uk-UA"/>
              </w:rPr>
            </w:pPr>
            <w:r>
              <w:rPr>
                <w:spacing w:val="-4"/>
                <w:szCs w:val="28"/>
                <w:lang w:val="uk-UA"/>
              </w:rPr>
              <w:t xml:space="preserve">4. </w:t>
            </w:r>
            <w:r w:rsidRPr="003F0B86">
              <w:rPr>
                <w:spacing w:val="-4"/>
                <w:szCs w:val="28"/>
                <w:lang w:val="uk-UA"/>
              </w:rPr>
              <w:t>Прибудинкові території багатоквартирних житл</w:t>
            </w:r>
            <w:r w:rsidRPr="003F0B86">
              <w:rPr>
                <w:spacing w:val="-4"/>
                <w:szCs w:val="28"/>
                <w:lang w:val="uk-UA"/>
              </w:rPr>
              <w:t>о</w:t>
            </w:r>
            <w:r w:rsidRPr="003F0B86">
              <w:rPr>
                <w:spacing w:val="-4"/>
                <w:szCs w:val="28"/>
                <w:lang w:val="uk-UA"/>
              </w:rPr>
              <w:t>вих будинків перебувають у спільному користуванні всіх мешканців будинку та</w:t>
            </w:r>
            <w:r>
              <w:rPr>
                <w:spacing w:val="-4"/>
                <w:szCs w:val="28"/>
                <w:lang w:val="uk-UA"/>
              </w:rPr>
              <w:t xml:space="preserve"> власників нежитлових приміщень</w:t>
            </w:r>
            <w:r w:rsidRPr="003F0B86">
              <w:rPr>
                <w:spacing w:val="-4"/>
                <w:szCs w:val="28"/>
                <w:lang w:val="uk-UA"/>
              </w:rPr>
              <w:t xml:space="preserve"> і є об’єктом загального користування.</w:t>
            </w:r>
          </w:p>
          <w:p w:rsidR="008F2DD3" w:rsidRDefault="008F2DD3" w:rsidP="008F2DD3">
            <w:pPr>
              <w:autoSpaceDE w:val="0"/>
              <w:autoSpaceDN w:val="0"/>
              <w:adjustRightInd w:val="0"/>
              <w:ind w:firstLine="35"/>
              <w:jc w:val="both"/>
              <w:rPr>
                <w:shd w:val="clear" w:color="auto" w:fill="FFFFFF"/>
                <w:lang w:val="uk-UA"/>
              </w:rPr>
            </w:pPr>
            <w:r w:rsidRPr="00884241">
              <w:rPr>
                <w:shd w:val="clear" w:color="auto" w:fill="FFFFFF"/>
              </w:rPr>
              <w:t xml:space="preserve">Порядок </w:t>
            </w:r>
            <w:proofErr w:type="spellStart"/>
            <w:r w:rsidRPr="00884241">
              <w:rPr>
                <w:shd w:val="clear" w:color="auto" w:fill="FFFFFF"/>
              </w:rPr>
              <w:t>використання</w:t>
            </w:r>
            <w:proofErr w:type="spellEnd"/>
            <w:r w:rsidRPr="00884241">
              <w:rPr>
                <w:shd w:val="clear" w:color="auto" w:fill="FFFFFF"/>
              </w:rPr>
              <w:t xml:space="preserve"> </w:t>
            </w:r>
            <w:proofErr w:type="spellStart"/>
            <w:r w:rsidRPr="00884241">
              <w:rPr>
                <w:shd w:val="clear" w:color="auto" w:fill="FFFFFF"/>
              </w:rPr>
              <w:t>земельних</w:t>
            </w:r>
            <w:proofErr w:type="spellEnd"/>
            <w:r w:rsidRPr="00884241">
              <w:rPr>
                <w:shd w:val="clear" w:color="auto" w:fill="FFFFFF"/>
              </w:rPr>
              <w:t xml:space="preserve"> </w:t>
            </w:r>
            <w:proofErr w:type="spellStart"/>
            <w:r w:rsidRPr="00884241">
              <w:rPr>
                <w:shd w:val="clear" w:color="auto" w:fill="FFFFFF"/>
              </w:rPr>
              <w:t>ділянок</w:t>
            </w:r>
            <w:proofErr w:type="spellEnd"/>
            <w:r w:rsidRPr="00884241">
              <w:rPr>
                <w:shd w:val="clear" w:color="auto" w:fill="FFFFFF"/>
              </w:rPr>
              <w:t xml:space="preserve">, на </w:t>
            </w:r>
            <w:proofErr w:type="spellStart"/>
            <w:r w:rsidRPr="00884241">
              <w:rPr>
                <w:shd w:val="clear" w:color="auto" w:fill="FFFFFF"/>
              </w:rPr>
              <w:t>яких</w:t>
            </w:r>
            <w:proofErr w:type="spellEnd"/>
            <w:r w:rsidRPr="00884241">
              <w:rPr>
                <w:shd w:val="clear" w:color="auto" w:fill="FFFFFF"/>
              </w:rPr>
              <w:t xml:space="preserve"> </w:t>
            </w:r>
            <w:proofErr w:type="spellStart"/>
            <w:r w:rsidRPr="00884241">
              <w:rPr>
                <w:shd w:val="clear" w:color="auto" w:fill="FFFFFF"/>
              </w:rPr>
              <w:t>розташовані</w:t>
            </w:r>
            <w:proofErr w:type="spellEnd"/>
            <w:r w:rsidRPr="00884241">
              <w:rPr>
                <w:shd w:val="clear" w:color="auto" w:fill="FFFFFF"/>
              </w:rPr>
              <w:t xml:space="preserve"> </w:t>
            </w:r>
            <w:proofErr w:type="spellStart"/>
            <w:r w:rsidRPr="00884241">
              <w:rPr>
                <w:shd w:val="clear" w:color="auto" w:fill="FFFFFF"/>
              </w:rPr>
              <w:t>багатоквартирні</w:t>
            </w:r>
            <w:proofErr w:type="spellEnd"/>
            <w:r w:rsidRPr="00884241">
              <w:rPr>
                <w:shd w:val="clear" w:color="auto" w:fill="FFFFFF"/>
              </w:rPr>
              <w:t xml:space="preserve"> </w:t>
            </w:r>
            <w:proofErr w:type="spellStart"/>
            <w:r w:rsidRPr="00884241">
              <w:rPr>
                <w:shd w:val="clear" w:color="auto" w:fill="FFFFFF"/>
              </w:rPr>
              <w:t>будинки</w:t>
            </w:r>
            <w:proofErr w:type="spellEnd"/>
            <w:r w:rsidRPr="00884241">
              <w:rPr>
                <w:shd w:val="clear" w:color="auto" w:fill="FFFFFF"/>
              </w:rPr>
              <w:t xml:space="preserve">, а </w:t>
            </w:r>
            <w:proofErr w:type="spellStart"/>
            <w:r w:rsidRPr="00884241">
              <w:rPr>
                <w:shd w:val="clear" w:color="auto" w:fill="FFFFFF"/>
              </w:rPr>
              <w:t>також</w:t>
            </w:r>
            <w:proofErr w:type="spellEnd"/>
            <w:r w:rsidRPr="00884241">
              <w:rPr>
                <w:shd w:val="clear" w:color="auto" w:fill="FFFFFF"/>
              </w:rPr>
              <w:t xml:space="preserve"> </w:t>
            </w:r>
            <w:proofErr w:type="spellStart"/>
            <w:r w:rsidRPr="00884241">
              <w:rPr>
                <w:shd w:val="clear" w:color="auto" w:fill="FFFFFF"/>
              </w:rPr>
              <w:t>н</w:t>
            </w:r>
            <w:r w:rsidRPr="00884241">
              <w:rPr>
                <w:shd w:val="clear" w:color="auto" w:fill="FFFFFF"/>
              </w:rPr>
              <w:t>а</w:t>
            </w:r>
            <w:r w:rsidRPr="00884241">
              <w:rPr>
                <w:shd w:val="clear" w:color="auto" w:fill="FFFFFF"/>
              </w:rPr>
              <w:t>лежні</w:t>
            </w:r>
            <w:proofErr w:type="spellEnd"/>
            <w:r w:rsidRPr="00884241">
              <w:rPr>
                <w:shd w:val="clear" w:color="auto" w:fill="FFFFFF"/>
              </w:rPr>
              <w:t xml:space="preserve"> до них </w:t>
            </w:r>
            <w:proofErr w:type="spellStart"/>
            <w:r w:rsidRPr="00884241">
              <w:rPr>
                <w:shd w:val="clear" w:color="auto" w:fill="FFFFFF"/>
              </w:rPr>
              <w:t>буді</w:t>
            </w:r>
            <w:proofErr w:type="gramStart"/>
            <w:r w:rsidRPr="00884241">
              <w:rPr>
                <w:shd w:val="clear" w:color="auto" w:fill="FFFFFF"/>
              </w:rPr>
              <w:t>вл</w:t>
            </w:r>
            <w:proofErr w:type="gramEnd"/>
            <w:r w:rsidRPr="00884241">
              <w:rPr>
                <w:shd w:val="clear" w:color="auto" w:fill="FFFFFF"/>
              </w:rPr>
              <w:t>і</w:t>
            </w:r>
            <w:proofErr w:type="spellEnd"/>
            <w:r w:rsidRPr="00884241">
              <w:rPr>
                <w:shd w:val="clear" w:color="auto" w:fill="FFFFFF"/>
              </w:rPr>
              <w:t xml:space="preserve">, </w:t>
            </w:r>
            <w:proofErr w:type="spellStart"/>
            <w:r w:rsidRPr="00884241">
              <w:rPr>
                <w:shd w:val="clear" w:color="auto" w:fill="FFFFFF"/>
              </w:rPr>
              <w:t>споруди</w:t>
            </w:r>
            <w:proofErr w:type="spellEnd"/>
            <w:r w:rsidRPr="00884241">
              <w:rPr>
                <w:shd w:val="clear" w:color="auto" w:fill="FFFFFF"/>
              </w:rPr>
              <w:t xml:space="preserve"> та </w:t>
            </w:r>
            <w:proofErr w:type="spellStart"/>
            <w:r w:rsidRPr="00884241">
              <w:rPr>
                <w:shd w:val="clear" w:color="auto" w:fill="FFFFFF"/>
              </w:rPr>
              <w:t>прибудинкові</w:t>
            </w:r>
            <w:proofErr w:type="spellEnd"/>
            <w:r w:rsidRPr="00884241">
              <w:rPr>
                <w:shd w:val="clear" w:color="auto" w:fill="FFFFFF"/>
              </w:rPr>
              <w:t xml:space="preserve"> </w:t>
            </w:r>
            <w:proofErr w:type="spellStart"/>
            <w:r w:rsidRPr="00884241">
              <w:rPr>
                <w:shd w:val="clear" w:color="auto" w:fill="FFFFFF"/>
              </w:rPr>
              <w:t>тер</w:t>
            </w:r>
            <w:r w:rsidRPr="00884241">
              <w:rPr>
                <w:shd w:val="clear" w:color="auto" w:fill="FFFFFF"/>
              </w:rPr>
              <w:t>и</w:t>
            </w:r>
            <w:r w:rsidRPr="00884241">
              <w:rPr>
                <w:shd w:val="clear" w:color="auto" w:fill="FFFFFF"/>
              </w:rPr>
              <w:t>торії</w:t>
            </w:r>
            <w:proofErr w:type="spellEnd"/>
            <w:r w:rsidRPr="00884241">
              <w:rPr>
                <w:shd w:val="clear" w:color="auto" w:fill="FFFFFF"/>
              </w:rPr>
              <w:t xml:space="preserve">, </w:t>
            </w:r>
            <w:proofErr w:type="spellStart"/>
            <w:r w:rsidRPr="00884241">
              <w:rPr>
                <w:shd w:val="clear" w:color="auto" w:fill="FFFFFF"/>
              </w:rPr>
              <w:t>визначається</w:t>
            </w:r>
            <w:proofErr w:type="spellEnd"/>
            <w:r w:rsidRPr="00884241">
              <w:rPr>
                <w:shd w:val="clear" w:color="auto" w:fill="FFFFFF"/>
              </w:rPr>
              <w:t xml:space="preserve"> </w:t>
            </w:r>
            <w:proofErr w:type="spellStart"/>
            <w:r w:rsidRPr="00884241">
              <w:rPr>
                <w:shd w:val="clear" w:color="auto" w:fill="FFFFFF"/>
              </w:rPr>
              <w:t>співвласниками</w:t>
            </w:r>
            <w:proofErr w:type="spellEnd"/>
            <w:r w:rsidRPr="00884241">
              <w:rPr>
                <w:shd w:val="clear" w:color="auto" w:fill="FFFFFF"/>
              </w:rPr>
              <w:t>.</w:t>
            </w:r>
          </w:p>
          <w:p w:rsidR="008F2DD3" w:rsidRPr="008F2DD3" w:rsidRDefault="008F2DD3" w:rsidP="008F2DD3">
            <w:pPr>
              <w:autoSpaceDE w:val="0"/>
              <w:autoSpaceDN w:val="0"/>
              <w:adjustRightInd w:val="0"/>
              <w:ind w:firstLine="35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5. Приватизація фізичною особою земельної діля</w:t>
            </w:r>
            <w:r>
              <w:rPr>
                <w:shd w:val="clear" w:color="auto" w:fill="FFFFFF"/>
                <w:lang w:val="uk-UA"/>
              </w:rPr>
              <w:t>н</w:t>
            </w:r>
            <w:r>
              <w:rPr>
                <w:shd w:val="clear" w:color="auto" w:fill="FFFFFF"/>
                <w:lang w:val="uk-UA"/>
              </w:rPr>
              <w:t xml:space="preserve">ки в межах прибудинкової території, що перебуває в </w:t>
            </w:r>
          </w:p>
          <w:p w:rsidR="007A441B" w:rsidRPr="008F2DD3" w:rsidRDefault="008F2DD3" w:rsidP="007A441B">
            <w:pPr>
              <w:autoSpaceDE w:val="0"/>
              <w:autoSpaceDN w:val="0"/>
              <w:adjustRightInd w:val="0"/>
              <w:ind w:firstLine="35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державній чи комунальній власності, чинним </w:t>
            </w:r>
            <w:proofErr w:type="spellStart"/>
            <w:r>
              <w:rPr>
                <w:shd w:val="clear" w:color="auto" w:fill="FFFFFF"/>
                <w:lang w:val="uk-UA"/>
              </w:rPr>
              <w:t>зако</w:t>
            </w:r>
            <w:proofErr w:type="spellEnd"/>
            <w:r w:rsidR="005E3B87">
              <w:rPr>
                <w:shd w:val="clear" w:color="auto" w:fill="FFFFFF"/>
                <w:lang w:val="uk-UA"/>
              </w:rPr>
              <w:t>-</w:t>
            </w:r>
            <w:r w:rsidR="007A441B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="007A441B">
              <w:rPr>
                <w:shd w:val="clear" w:color="auto" w:fill="FFFFFF"/>
                <w:lang w:val="uk-UA"/>
              </w:rPr>
              <w:t>нодавством</w:t>
            </w:r>
            <w:proofErr w:type="spellEnd"/>
            <w:r w:rsidR="007A441B">
              <w:rPr>
                <w:shd w:val="clear" w:color="auto" w:fill="FFFFFF"/>
                <w:lang w:val="uk-UA"/>
              </w:rPr>
              <w:t xml:space="preserve"> не передбачена </w:t>
            </w:r>
          </w:p>
        </w:tc>
      </w:tr>
      <w:tr w:rsidR="008F2DD3" w:rsidRPr="00292836" w:rsidTr="001109B2">
        <w:trPr>
          <w:cantSplit/>
          <w:trHeight w:val="277"/>
        </w:trPr>
        <w:tc>
          <w:tcPr>
            <w:tcW w:w="525" w:type="dxa"/>
          </w:tcPr>
          <w:p w:rsidR="008F2DD3" w:rsidRPr="001109B2" w:rsidRDefault="008F2DD3" w:rsidP="008F2DD3">
            <w:pPr>
              <w:ind w:left="34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109B2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2135" w:type="dxa"/>
          </w:tcPr>
          <w:p w:rsidR="008F2DD3" w:rsidRPr="001109B2" w:rsidRDefault="008F2DD3" w:rsidP="008F2DD3">
            <w:pPr>
              <w:ind w:left="-108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109B2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:rsidR="008F2DD3" w:rsidRPr="001109B2" w:rsidRDefault="008F2DD3" w:rsidP="008F2DD3">
            <w:pPr>
              <w:ind w:left="-108" w:firstLine="108"/>
              <w:jc w:val="center"/>
              <w:rPr>
                <w:b/>
                <w:i/>
                <w:lang w:val="uk-UA"/>
              </w:rPr>
            </w:pPr>
            <w:r w:rsidRPr="001109B2">
              <w:rPr>
                <w:b/>
                <w:i/>
                <w:lang w:val="uk-UA"/>
              </w:rPr>
              <w:t>3</w:t>
            </w:r>
          </w:p>
        </w:tc>
        <w:tc>
          <w:tcPr>
            <w:tcW w:w="2835" w:type="dxa"/>
          </w:tcPr>
          <w:p w:rsidR="008F2DD3" w:rsidRPr="001109B2" w:rsidRDefault="008F2DD3" w:rsidP="008F2DD3">
            <w:pPr>
              <w:ind w:left="-106"/>
              <w:jc w:val="center"/>
              <w:rPr>
                <w:b/>
                <w:i/>
                <w:spacing w:val="-2"/>
                <w:lang w:val="uk-UA"/>
              </w:rPr>
            </w:pPr>
            <w:r w:rsidRPr="001109B2">
              <w:rPr>
                <w:b/>
                <w:i/>
                <w:spacing w:val="-2"/>
                <w:lang w:val="uk-UA"/>
              </w:rPr>
              <w:t>4</w:t>
            </w:r>
          </w:p>
        </w:tc>
        <w:tc>
          <w:tcPr>
            <w:tcW w:w="992" w:type="dxa"/>
          </w:tcPr>
          <w:p w:rsidR="008F2DD3" w:rsidRPr="001109B2" w:rsidRDefault="008F2DD3" w:rsidP="008F2DD3">
            <w:pPr>
              <w:pStyle w:val="Style6"/>
              <w:widowControl/>
              <w:spacing w:line="240" w:lineRule="auto"/>
              <w:rPr>
                <w:rStyle w:val="FontStyle17"/>
                <w:b/>
                <w:i/>
                <w:lang w:val="uk-UA" w:eastAsia="uk-UA"/>
              </w:rPr>
            </w:pPr>
            <w:r w:rsidRPr="001109B2">
              <w:rPr>
                <w:rStyle w:val="FontStyle17"/>
                <w:b/>
                <w:i/>
                <w:lang w:val="uk-UA" w:eastAsia="uk-UA"/>
              </w:rPr>
              <w:t>5</w:t>
            </w:r>
          </w:p>
        </w:tc>
        <w:tc>
          <w:tcPr>
            <w:tcW w:w="1276" w:type="dxa"/>
          </w:tcPr>
          <w:p w:rsidR="008F2DD3" w:rsidRPr="001109B2" w:rsidRDefault="008F2DD3" w:rsidP="008F2DD3">
            <w:pPr>
              <w:jc w:val="center"/>
              <w:rPr>
                <w:rStyle w:val="FontStyle17"/>
                <w:b/>
                <w:i/>
                <w:lang w:val="uk-UA" w:eastAsia="uk-UA"/>
              </w:rPr>
            </w:pPr>
            <w:r w:rsidRPr="001109B2">
              <w:rPr>
                <w:rStyle w:val="FontStyle17"/>
                <w:b/>
                <w:i/>
                <w:lang w:val="uk-UA" w:eastAsia="uk-UA"/>
              </w:rPr>
              <w:t>6</w:t>
            </w:r>
          </w:p>
        </w:tc>
        <w:tc>
          <w:tcPr>
            <w:tcW w:w="5670" w:type="dxa"/>
          </w:tcPr>
          <w:p w:rsidR="008F2DD3" w:rsidRPr="001109B2" w:rsidRDefault="008F2DD3" w:rsidP="008F2DD3">
            <w:pPr>
              <w:autoSpaceDE w:val="0"/>
              <w:autoSpaceDN w:val="0"/>
              <w:adjustRightInd w:val="0"/>
              <w:ind w:firstLine="35"/>
              <w:jc w:val="center"/>
              <w:rPr>
                <w:b/>
                <w:i/>
                <w:lang w:val="uk-UA"/>
              </w:rPr>
            </w:pPr>
            <w:r w:rsidRPr="001109B2">
              <w:rPr>
                <w:b/>
                <w:i/>
                <w:lang w:val="uk-UA"/>
              </w:rPr>
              <w:t>7</w:t>
            </w:r>
          </w:p>
        </w:tc>
      </w:tr>
      <w:tr w:rsidR="00A81578" w:rsidRPr="00226DDC" w:rsidTr="001109B2">
        <w:trPr>
          <w:cantSplit/>
          <w:trHeight w:val="277"/>
        </w:trPr>
        <w:tc>
          <w:tcPr>
            <w:tcW w:w="525" w:type="dxa"/>
          </w:tcPr>
          <w:p w:rsidR="00A81578" w:rsidRDefault="00292836" w:rsidP="00303F15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2135" w:type="dxa"/>
          </w:tcPr>
          <w:p w:rsidR="00A81578" w:rsidRDefault="00A81578" w:rsidP="00A81578">
            <w:pPr>
              <w:ind w:left="-12" w:hanging="12"/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A81578" w:rsidRDefault="00A81578" w:rsidP="00A81578">
            <w:pPr>
              <w:ind w:left="-12" w:hanging="1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Блощинська</w:t>
            </w:r>
            <w:proofErr w:type="spellEnd"/>
          </w:p>
          <w:p w:rsidR="00A81578" w:rsidRDefault="00A81578" w:rsidP="00A81578">
            <w:pPr>
              <w:ind w:left="-12" w:hanging="12"/>
              <w:jc w:val="center"/>
              <w:rPr>
                <w:lang w:val="uk-UA"/>
              </w:rPr>
            </w:pPr>
            <w:r>
              <w:rPr>
                <w:lang w:val="uk-UA"/>
              </w:rPr>
              <w:t>Алла</w:t>
            </w:r>
          </w:p>
          <w:p w:rsidR="00A81578" w:rsidRPr="008C3CE3" w:rsidRDefault="00A81578" w:rsidP="00A81578">
            <w:pPr>
              <w:ind w:left="-12" w:hanging="1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Маратівна</w:t>
            </w:r>
            <w:proofErr w:type="spellEnd"/>
          </w:p>
        </w:tc>
        <w:tc>
          <w:tcPr>
            <w:tcW w:w="2410" w:type="dxa"/>
          </w:tcPr>
          <w:p w:rsidR="00A81578" w:rsidRPr="00923F7B" w:rsidRDefault="00A81578" w:rsidP="00A8157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923F7B">
              <w:rPr>
                <w:rStyle w:val="FontStyle17"/>
                <w:lang w:val="uk-UA" w:eastAsia="uk-UA"/>
              </w:rPr>
              <w:t>Для будівництва та обслуговування ж</w:t>
            </w:r>
            <w:r w:rsidRPr="00923F7B">
              <w:rPr>
                <w:rStyle w:val="FontStyle17"/>
                <w:lang w:val="uk-UA" w:eastAsia="uk-UA"/>
              </w:rPr>
              <w:t>и</w:t>
            </w:r>
            <w:r w:rsidRPr="00923F7B">
              <w:rPr>
                <w:rStyle w:val="FontStyle17"/>
                <w:lang w:val="uk-UA" w:eastAsia="uk-UA"/>
              </w:rPr>
              <w:t>тлового будинку, господарських буд</w:t>
            </w:r>
            <w:r w:rsidRPr="00923F7B">
              <w:rPr>
                <w:rStyle w:val="FontStyle17"/>
                <w:lang w:val="uk-UA" w:eastAsia="uk-UA"/>
              </w:rPr>
              <w:t>і</w:t>
            </w:r>
            <w:r w:rsidRPr="00923F7B">
              <w:rPr>
                <w:rStyle w:val="FontStyle17"/>
                <w:lang w:val="uk-UA" w:eastAsia="uk-UA"/>
              </w:rPr>
              <w:t xml:space="preserve">вель і споруд </w:t>
            </w:r>
          </w:p>
          <w:p w:rsidR="00A81578" w:rsidRPr="00923F7B" w:rsidRDefault="00A81578" w:rsidP="00A8157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923F7B"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835" w:type="dxa"/>
          </w:tcPr>
          <w:p w:rsidR="00A81578" w:rsidRPr="00923F7B" w:rsidRDefault="00A81578" w:rsidP="00A8157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923F7B">
              <w:rPr>
                <w:lang w:val="uk-UA"/>
              </w:rPr>
              <w:t>р</w:t>
            </w:r>
            <w:r w:rsidRPr="00923F7B">
              <w:rPr>
                <w:lang w:val="uk-UA"/>
              </w:rPr>
              <w:t>а</w:t>
            </w:r>
            <w:r w:rsidRPr="00923F7B">
              <w:rPr>
                <w:lang w:val="uk-UA"/>
              </w:rPr>
              <w:t>йон,</w:t>
            </w:r>
          </w:p>
          <w:p w:rsidR="00A81578" w:rsidRPr="00923F7B" w:rsidRDefault="00A81578" w:rsidP="00A81578">
            <w:pPr>
              <w:ind w:left="-108" w:right="-108"/>
              <w:jc w:val="center"/>
              <w:rPr>
                <w:lang w:val="uk-UA"/>
              </w:rPr>
            </w:pPr>
            <w:r w:rsidRPr="00923F7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Кривбасівська</w:t>
            </w:r>
            <w:proofErr w:type="spellEnd"/>
            <w:r>
              <w:rPr>
                <w:lang w:val="uk-UA"/>
              </w:rPr>
              <w:t>, біля будинку 65</w:t>
            </w:r>
            <w:r w:rsidRPr="00923F7B">
              <w:rPr>
                <w:lang w:val="uk-UA"/>
              </w:rPr>
              <w:t>,</w:t>
            </w:r>
          </w:p>
          <w:p w:rsidR="00A81578" w:rsidRPr="00923F7B" w:rsidRDefault="00A81578" w:rsidP="00A81578">
            <w:pPr>
              <w:ind w:left="-108" w:right="-108"/>
              <w:jc w:val="center"/>
              <w:rPr>
                <w:lang w:val="uk-UA"/>
              </w:rPr>
            </w:pPr>
            <w:r w:rsidRPr="00923F7B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923F7B">
              <w:rPr>
                <w:lang w:val="uk-UA"/>
              </w:rPr>
              <w:t>:</w:t>
            </w:r>
            <w:r>
              <w:rPr>
                <w:lang w:val="uk-UA"/>
              </w:rPr>
              <w:t>221</w:t>
            </w:r>
            <w:r w:rsidRPr="00923F7B">
              <w:rPr>
                <w:lang w:val="uk-UA"/>
              </w:rPr>
              <w:t>:0</w:t>
            </w:r>
            <w:r>
              <w:rPr>
                <w:lang w:val="uk-UA"/>
              </w:rPr>
              <w:t>015</w:t>
            </w:r>
          </w:p>
        </w:tc>
        <w:tc>
          <w:tcPr>
            <w:tcW w:w="992" w:type="dxa"/>
          </w:tcPr>
          <w:p w:rsidR="00A81578" w:rsidRPr="00923F7B" w:rsidRDefault="00A81578" w:rsidP="00A81578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923F7B">
              <w:rPr>
                <w:rStyle w:val="FontStyle17"/>
                <w:lang w:val="uk-UA"/>
              </w:rPr>
              <w:t>0,</w:t>
            </w:r>
            <w:r>
              <w:rPr>
                <w:rStyle w:val="FontStyle17"/>
                <w:lang w:val="uk-UA"/>
              </w:rPr>
              <w:t>0503</w:t>
            </w:r>
          </w:p>
        </w:tc>
        <w:tc>
          <w:tcPr>
            <w:tcW w:w="1276" w:type="dxa"/>
          </w:tcPr>
          <w:p w:rsidR="00A81578" w:rsidRPr="00923F7B" w:rsidRDefault="00A81578" w:rsidP="00A81578">
            <w:pPr>
              <w:rPr>
                <w:lang w:val="uk-UA"/>
              </w:rPr>
            </w:pPr>
            <w:r w:rsidRPr="00923F7B">
              <w:rPr>
                <w:lang w:val="uk-UA"/>
              </w:rPr>
              <w:t>Приватна власність</w:t>
            </w:r>
          </w:p>
        </w:tc>
        <w:tc>
          <w:tcPr>
            <w:tcW w:w="5670" w:type="dxa"/>
          </w:tcPr>
          <w:p w:rsidR="00A81578" w:rsidRDefault="00A81578" w:rsidP="00A81578">
            <w:pPr>
              <w:ind w:left="-70" w:right="-70"/>
              <w:jc w:val="both"/>
              <w:rPr>
                <w:spacing w:val="-4"/>
                <w:szCs w:val="20"/>
                <w:lang w:val="uk-UA"/>
              </w:rPr>
            </w:pPr>
            <w:r>
              <w:rPr>
                <w:spacing w:val="-4"/>
                <w:szCs w:val="20"/>
                <w:lang w:val="uk-UA"/>
              </w:rPr>
              <w:t>1. Відповідно до ст. 144 Конституції України рішення міської ради є обов’язковими до виконання.</w:t>
            </w:r>
          </w:p>
          <w:p w:rsidR="00A81578" w:rsidRDefault="00A81578" w:rsidP="00292836">
            <w:pPr>
              <w:autoSpaceDE w:val="0"/>
              <w:autoSpaceDN w:val="0"/>
              <w:adjustRightInd w:val="0"/>
              <w:ind w:firstLine="35"/>
              <w:jc w:val="both"/>
              <w:rPr>
                <w:bCs/>
                <w:lang w:val="uk-UA"/>
              </w:rPr>
            </w:pPr>
            <w:r>
              <w:rPr>
                <w:spacing w:val="-4"/>
                <w:szCs w:val="20"/>
                <w:lang w:val="uk-UA"/>
              </w:rPr>
              <w:t>2. Не виконані вимоги підпункту 3.4.2, пункту 5 р</w:t>
            </w:r>
            <w:r>
              <w:rPr>
                <w:spacing w:val="-4"/>
                <w:szCs w:val="20"/>
                <w:lang w:val="uk-UA"/>
              </w:rPr>
              <w:t>і</w:t>
            </w:r>
            <w:r>
              <w:rPr>
                <w:spacing w:val="-4"/>
                <w:szCs w:val="20"/>
                <w:lang w:val="uk-UA"/>
              </w:rPr>
              <w:t>шення міської ради від 26.08.2020 №4966 «Про з</w:t>
            </w:r>
            <w:r>
              <w:rPr>
                <w:spacing w:val="-4"/>
                <w:szCs w:val="20"/>
                <w:lang w:val="uk-UA"/>
              </w:rPr>
              <w:t>а</w:t>
            </w:r>
            <w:r>
              <w:rPr>
                <w:spacing w:val="-4"/>
                <w:szCs w:val="20"/>
                <w:lang w:val="uk-UA"/>
              </w:rPr>
              <w:t>твердження детального плану території для будівни</w:t>
            </w:r>
            <w:r>
              <w:rPr>
                <w:spacing w:val="-4"/>
                <w:szCs w:val="20"/>
                <w:lang w:val="uk-UA"/>
              </w:rPr>
              <w:t>ц</w:t>
            </w:r>
            <w:r>
              <w:rPr>
                <w:spacing w:val="-4"/>
                <w:szCs w:val="20"/>
                <w:lang w:val="uk-UA"/>
              </w:rPr>
              <w:t>тва та обслуговування житлового будинку, господа</w:t>
            </w:r>
            <w:r>
              <w:rPr>
                <w:spacing w:val="-4"/>
                <w:szCs w:val="20"/>
                <w:lang w:val="uk-UA"/>
              </w:rPr>
              <w:t>р</w:t>
            </w:r>
            <w:r>
              <w:rPr>
                <w:spacing w:val="-4"/>
                <w:szCs w:val="20"/>
                <w:lang w:val="uk-UA"/>
              </w:rPr>
              <w:t>ських будівель і споруд і надання дозволу на розробку проекту  землеустрою щодо відведення земельної д</w:t>
            </w:r>
            <w:r>
              <w:rPr>
                <w:spacing w:val="-4"/>
                <w:szCs w:val="20"/>
                <w:lang w:val="uk-UA"/>
              </w:rPr>
              <w:t>і</w:t>
            </w:r>
            <w:r>
              <w:rPr>
                <w:spacing w:val="-4"/>
                <w:szCs w:val="20"/>
                <w:lang w:val="uk-UA"/>
              </w:rPr>
              <w:t>лянки на   вул. Кривбасівській, біля будинку 65» та не враховані зауваження, викладені  в  рішенні  міської</w:t>
            </w:r>
            <w:r w:rsidR="00292836">
              <w:rPr>
                <w:spacing w:val="-4"/>
                <w:szCs w:val="20"/>
                <w:lang w:val="uk-UA"/>
              </w:rPr>
              <w:t xml:space="preserve">  ради від 24.02.2021 №304 «Про відмову в наданні у власність і користування земельних ділянок»</w:t>
            </w:r>
          </w:p>
        </w:tc>
      </w:tr>
    </w:tbl>
    <w:p w:rsidR="00BF209B" w:rsidRDefault="00BF209B" w:rsidP="00390E87">
      <w:pPr>
        <w:pStyle w:val="21"/>
        <w:tabs>
          <w:tab w:val="left" w:pos="7088"/>
        </w:tabs>
        <w:rPr>
          <w:rStyle w:val="FontStyle14"/>
          <w:color w:val="000000"/>
          <w:lang w:eastAsia="uk-UA"/>
        </w:rPr>
      </w:pPr>
    </w:p>
    <w:p w:rsidR="00382AD2" w:rsidRDefault="00382AD2" w:rsidP="00390E87">
      <w:pPr>
        <w:pStyle w:val="21"/>
        <w:tabs>
          <w:tab w:val="left" w:pos="7088"/>
        </w:tabs>
        <w:rPr>
          <w:rStyle w:val="FontStyle14"/>
          <w:color w:val="000000"/>
          <w:lang w:eastAsia="uk-UA"/>
        </w:rPr>
      </w:pPr>
    </w:p>
    <w:p w:rsidR="00076048" w:rsidRPr="00DB3742" w:rsidRDefault="00076048" w:rsidP="00390E87">
      <w:pPr>
        <w:pStyle w:val="21"/>
        <w:tabs>
          <w:tab w:val="left" w:pos="7088"/>
        </w:tabs>
        <w:rPr>
          <w:rStyle w:val="FontStyle14"/>
          <w:color w:val="000000"/>
          <w:sz w:val="22"/>
          <w:lang w:eastAsia="uk-UA"/>
        </w:rPr>
      </w:pPr>
    </w:p>
    <w:p w:rsidR="00CF6E28" w:rsidRDefault="00CF6E28" w:rsidP="00794B35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A40C22" w:rsidRDefault="00E91A6D" w:rsidP="00794B35">
      <w:pPr>
        <w:pStyle w:val="21"/>
        <w:tabs>
          <w:tab w:val="left" w:pos="7088"/>
        </w:tabs>
        <w:ind w:left="567"/>
        <w:rPr>
          <w:rStyle w:val="FontStyle14"/>
          <w:color w:val="000000"/>
          <w:lang w:eastAsia="uk-UA"/>
        </w:rPr>
      </w:pPr>
      <w:r w:rsidRPr="00E91A6D">
        <w:rPr>
          <w:b/>
          <w:szCs w:val="28"/>
        </w:rPr>
        <w:t>Керуюча справами виконкому</w:t>
      </w:r>
      <w:r w:rsidRPr="00E91A6D">
        <w:rPr>
          <w:b/>
          <w:szCs w:val="28"/>
        </w:rPr>
        <w:tab/>
        <w:t>Тетяна Мала</w:t>
      </w:r>
    </w:p>
    <w:sectPr w:rsidR="00A40C22" w:rsidSect="007D60A2">
      <w:headerReference w:type="even" r:id="rId9"/>
      <w:headerReference w:type="default" r:id="rId10"/>
      <w:pgSz w:w="16838" w:h="11906" w:orient="landscape" w:code="9"/>
      <w:pgMar w:top="851" w:right="395" w:bottom="568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E9" w:rsidRDefault="003C59E9">
      <w:r>
        <w:separator/>
      </w:r>
    </w:p>
  </w:endnote>
  <w:endnote w:type="continuationSeparator" w:id="0">
    <w:p w:rsidR="003C59E9" w:rsidRDefault="003C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E9" w:rsidRDefault="003C59E9">
      <w:r>
        <w:separator/>
      </w:r>
    </w:p>
  </w:footnote>
  <w:footnote w:type="continuationSeparator" w:id="0">
    <w:p w:rsidR="003C59E9" w:rsidRDefault="003C5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15" w:rsidRDefault="00303F15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303F15" w:rsidRDefault="00303F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15" w:rsidRDefault="00303F15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 w:rsidRPr="00D321B4">
      <w:rPr>
        <w:sz w:val="28"/>
        <w:szCs w:val="28"/>
      </w:rPr>
      <w:fldChar w:fldCharType="begin"/>
    </w:r>
    <w:r w:rsidRPr="00D321B4">
      <w:rPr>
        <w:sz w:val="28"/>
        <w:szCs w:val="28"/>
      </w:rPr>
      <w:instrText>PAGE   \* MERGEFORMAT</w:instrText>
    </w:r>
    <w:r w:rsidRPr="00D321B4">
      <w:rPr>
        <w:sz w:val="28"/>
        <w:szCs w:val="28"/>
      </w:rPr>
      <w:fldChar w:fldCharType="separate"/>
    </w:r>
    <w:r w:rsidR="009302E1">
      <w:rPr>
        <w:noProof/>
        <w:sz w:val="28"/>
        <w:szCs w:val="28"/>
      </w:rPr>
      <w:t>5</w:t>
    </w:r>
    <w:r w:rsidRPr="00D321B4">
      <w:rPr>
        <w:sz w:val="28"/>
        <w:szCs w:val="28"/>
      </w:rPr>
      <w:fldChar w:fldCharType="end"/>
    </w:r>
    <w:r>
      <w:rPr>
        <w:i/>
        <w:lang w:val="uk-UA"/>
      </w:rPr>
      <w:tab/>
    </w:r>
    <w:r>
      <w:rPr>
        <w:i/>
        <w:lang w:val="uk-UA"/>
      </w:rPr>
      <w:tab/>
      <w:t xml:space="preserve">        </w:t>
    </w:r>
  </w:p>
  <w:p w:rsidR="00303F15" w:rsidRPr="00FF6024" w:rsidRDefault="00303F15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</w:t>
    </w:r>
    <w:r w:rsidRPr="00891272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8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1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4"/>
  </w:num>
  <w:num w:numId="5">
    <w:abstractNumId w:val="23"/>
  </w:num>
  <w:num w:numId="6">
    <w:abstractNumId w:val="24"/>
  </w:num>
  <w:num w:numId="7">
    <w:abstractNumId w:val="19"/>
  </w:num>
  <w:num w:numId="8">
    <w:abstractNumId w:val="5"/>
  </w:num>
  <w:num w:numId="9">
    <w:abstractNumId w:val="7"/>
  </w:num>
  <w:num w:numId="10">
    <w:abstractNumId w:val="22"/>
  </w:num>
  <w:num w:numId="11">
    <w:abstractNumId w:val="0"/>
  </w:num>
  <w:num w:numId="12">
    <w:abstractNumId w:val="18"/>
  </w:num>
  <w:num w:numId="13">
    <w:abstractNumId w:val="9"/>
  </w:num>
  <w:num w:numId="14">
    <w:abstractNumId w:val="8"/>
  </w:num>
  <w:num w:numId="15">
    <w:abstractNumId w:val="12"/>
  </w:num>
  <w:num w:numId="16">
    <w:abstractNumId w:val="20"/>
  </w:num>
  <w:num w:numId="17">
    <w:abstractNumId w:val="6"/>
  </w:num>
  <w:num w:numId="18">
    <w:abstractNumId w:val="13"/>
  </w:num>
  <w:num w:numId="19">
    <w:abstractNumId w:val="10"/>
  </w:num>
  <w:num w:numId="20">
    <w:abstractNumId w:val="15"/>
  </w:num>
  <w:num w:numId="21">
    <w:abstractNumId w:val="2"/>
  </w:num>
  <w:num w:numId="22">
    <w:abstractNumId w:val="21"/>
  </w:num>
  <w:num w:numId="23">
    <w:abstractNumId w:val="11"/>
  </w:num>
  <w:num w:numId="24">
    <w:abstractNumId w:val="3"/>
  </w:num>
  <w:num w:numId="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9AD"/>
    <w:rsid w:val="00011653"/>
    <w:rsid w:val="000116CA"/>
    <w:rsid w:val="0001180B"/>
    <w:rsid w:val="00011870"/>
    <w:rsid w:val="00011E14"/>
    <w:rsid w:val="0001214F"/>
    <w:rsid w:val="00012305"/>
    <w:rsid w:val="000126C8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CD1"/>
    <w:rsid w:val="00030493"/>
    <w:rsid w:val="00030C99"/>
    <w:rsid w:val="00030D21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6E8A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400E"/>
    <w:rsid w:val="0005446F"/>
    <w:rsid w:val="000546F4"/>
    <w:rsid w:val="000548A4"/>
    <w:rsid w:val="00054CF2"/>
    <w:rsid w:val="00054EFD"/>
    <w:rsid w:val="000550F8"/>
    <w:rsid w:val="000550FE"/>
    <w:rsid w:val="0005521F"/>
    <w:rsid w:val="00055544"/>
    <w:rsid w:val="00055D7D"/>
    <w:rsid w:val="000560EC"/>
    <w:rsid w:val="000560FC"/>
    <w:rsid w:val="000562DC"/>
    <w:rsid w:val="000567B0"/>
    <w:rsid w:val="00056ECE"/>
    <w:rsid w:val="00056FD3"/>
    <w:rsid w:val="00057659"/>
    <w:rsid w:val="00057C65"/>
    <w:rsid w:val="00057DF0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F10"/>
    <w:rsid w:val="0007529C"/>
    <w:rsid w:val="000753E9"/>
    <w:rsid w:val="000755A0"/>
    <w:rsid w:val="0007563E"/>
    <w:rsid w:val="00075772"/>
    <w:rsid w:val="00075E47"/>
    <w:rsid w:val="00076048"/>
    <w:rsid w:val="00076363"/>
    <w:rsid w:val="0007639E"/>
    <w:rsid w:val="00076488"/>
    <w:rsid w:val="00076490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455"/>
    <w:rsid w:val="000808B9"/>
    <w:rsid w:val="00080BEC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742"/>
    <w:rsid w:val="00092A0F"/>
    <w:rsid w:val="00092E54"/>
    <w:rsid w:val="00092FE8"/>
    <w:rsid w:val="00093035"/>
    <w:rsid w:val="00093213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45DC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5C"/>
    <w:rsid w:val="000B7770"/>
    <w:rsid w:val="000B79DD"/>
    <w:rsid w:val="000B7C32"/>
    <w:rsid w:val="000C0914"/>
    <w:rsid w:val="000C0997"/>
    <w:rsid w:val="000C0B43"/>
    <w:rsid w:val="000C1097"/>
    <w:rsid w:val="000C11FF"/>
    <w:rsid w:val="000C129E"/>
    <w:rsid w:val="000C177E"/>
    <w:rsid w:val="000C1B8C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83B"/>
    <w:rsid w:val="000C5B7B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E5"/>
    <w:rsid w:val="000C7BF6"/>
    <w:rsid w:val="000D00F9"/>
    <w:rsid w:val="000D01BB"/>
    <w:rsid w:val="000D024F"/>
    <w:rsid w:val="000D033D"/>
    <w:rsid w:val="000D04F2"/>
    <w:rsid w:val="000D0556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48F"/>
    <w:rsid w:val="000E1D10"/>
    <w:rsid w:val="000E1D59"/>
    <w:rsid w:val="000E1FAF"/>
    <w:rsid w:val="000E2642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519"/>
    <w:rsid w:val="000F0A8C"/>
    <w:rsid w:val="000F0B8B"/>
    <w:rsid w:val="000F0BC9"/>
    <w:rsid w:val="000F0C14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4E6"/>
    <w:rsid w:val="001068FB"/>
    <w:rsid w:val="00106E73"/>
    <w:rsid w:val="0010772E"/>
    <w:rsid w:val="00107BDD"/>
    <w:rsid w:val="0011014B"/>
    <w:rsid w:val="0011022B"/>
    <w:rsid w:val="001102E4"/>
    <w:rsid w:val="00110488"/>
    <w:rsid w:val="00110841"/>
    <w:rsid w:val="001109B2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B8E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17FFA"/>
    <w:rsid w:val="001201C7"/>
    <w:rsid w:val="001206EC"/>
    <w:rsid w:val="00120AEB"/>
    <w:rsid w:val="00120AFE"/>
    <w:rsid w:val="00120FF1"/>
    <w:rsid w:val="001211CB"/>
    <w:rsid w:val="0012197D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9B9"/>
    <w:rsid w:val="00142A52"/>
    <w:rsid w:val="00142B00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A28"/>
    <w:rsid w:val="00193AB1"/>
    <w:rsid w:val="00193CAA"/>
    <w:rsid w:val="00193D8D"/>
    <w:rsid w:val="001940C4"/>
    <w:rsid w:val="001943FD"/>
    <w:rsid w:val="00194CF6"/>
    <w:rsid w:val="001951DE"/>
    <w:rsid w:val="001951EA"/>
    <w:rsid w:val="00195847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92E"/>
    <w:rsid w:val="001A4AD4"/>
    <w:rsid w:val="001A53F5"/>
    <w:rsid w:val="001A5492"/>
    <w:rsid w:val="001A5667"/>
    <w:rsid w:val="001A5B6C"/>
    <w:rsid w:val="001A5E2D"/>
    <w:rsid w:val="001A5E4D"/>
    <w:rsid w:val="001A6088"/>
    <w:rsid w:val="001A621C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C4F"/>
    <w:rsid w:val="001C2E54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EE2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D39"/>
    <w:rsid w:val="001D434C"/>
    <w:rsid w:val="001D450B"/>
    <w:rsid w:val="001D454F"/>
    <w:rsid w:val="001D4571"/>
    <w:rsid w:val="001D4585"/>
    <w:rsid w:val="001D4A9B"/>
    <w:rsid w:val="001D4E08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D7EC6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4F6"/>
    <w:rsid w:val="001E750B"/>
    <w:rsid w:val="001E75AA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AB0"/>
    <w:rsid w:val="00210BB2"/>
    <w:rsid w:val="00210CDC"/>
    <w:rsid w:val="00210D74"/>
    <w:rsid w:val="00211028"/>
    <w:rsid w:val="002114B3"/>
    <w:rsid w:val="002114B7"/>
    <w:rsid w:val="002114C1"/>
    <w:rsid w:val="00211539"/>
    <w:rsid w:val="0021174D"/>
    <w:rsid w:val="00211975"/>
    <w:rsid w:val="00211CBB"/>
    <w:rsid w:val="00211F1B"/>
    <w:rsid w:val="00212019"/>
    <w:rsid w:val="00212873"/>
    <w:rsid w:val="00212AAD"/>
    <w:rsid w:val="00212C6E"/>
    <w:rsid w:val="00212CD2"/>
    <w:rsid w:val="0021389F"/>
    <w:rsid w:val="00213F99"/>
    <w:rsid w:val="00214000"/>
    <w:rsid w:val="002142E1"/>
    <w:rsid w:val="00214602"/>
    <w:rsid w:val="00214C7A"/>
    <w:rsid w:val="00214FA4"/>
    <w:rsid w:val="0021518C"/>
    <w:rsid w:val="0021532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DDC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A35"/>
    <w:rsid w:val="00241B66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6EC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450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B36"/>
    <w:rsid w:val="00272BDE"/>
    <w:rsid w:val="00272F52"/>
    <w:rsid w:val="00272F5A"/>
    <w:rsid w:val="00272FCA"/>
    <w:rsid w:val="00272FFE"/>
    <w:rsid w:val="00273121"/>
    <w:rsid w:val="0027321E"/>
    <w:rsid w:val="00273241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FF"/>
    <w:rsid w:val="00282C00"/>
    <w:rsid w:val="00282DDD"/>
    <w:rsid w:val="00282DFD"/>
    <w:rsid w:val="00283207"/>
    <w:rsid w:val="002836E0"/>
    <w:rsid w:val="00283A30"/>
    <w:rsid w:val="00283CAB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5FFD"/>
    <w:rsid w:val="0028628D"/>
    <w:rsid w:val="00286784"/>
    <w:rsid w:val="00286B0B"/>
    <w:rsid w:val="00286C90"/>
    <w:rsid w:val="00286E28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6"/>
    <w:rsid w:val="002929F9"/>
    <w:rsid w:val="00293408"/>
    <w:rsid w:val="002936ED"/>
    <w:rsid w:val="002944D9"/>
    <w:rsid w:val="002945F7"/>
    <w:rsid w:val="0029495D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F81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73C"/>
    <w:rsid w:val="002D6A57"/>
    <w:rsid w:val="002D6B68"/>
    <w:rsid w:val="002D6E14"/>
    <w:rsid w:val="002D6F79"/>
    <w:rsid w:val="002D6F92"/>
    <w:rsid w:val="002D721A"/>
    <w:rsid w:val="002D73E4"/>
    <w:rsid w:val="002D765F"/>
    <w:rsid w:val="002D7936"/>
    <w:rsid w:val="002D7B12"/>
    <w:rsid w:val="002D7C0D"/>
    <w:rsid w:val="002D7FF2"/>
    <w:rsid w:val="002E0C8E"/>
    <w:rsid w:val="002E0D46"/>
    <w:rsid w:val="002E106F"/>
    <w:rsid w:val="002E1356"/>
    <w:rsid w:val="002E144A"/>
    <w:rsid w:val="002E155B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CC5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3F15"/>
    <w:rsid w:val="003040A2"/>
    <w:rsid w:val="003040E4"/>
    <w:rsid w:val="003041CE"/>
    <w:rsid w:val="00304AA7"/>
    <w:rsid w:val="00304EF4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543C"/>
    <w:rsid w:val="00315552"/>
    <w:rsid w:val="003157E2"/>
    <w:rsid w:val="00315E50"/>
    <w:rsid w:val="0031668D"/>
    <w:rsid w:val="00316A1B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30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2E8"/>
    <w:rsid w:val="003252FC"/>
    <w:rsid w:val="00325375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711F"/>
    <w:rsid w:val="00327254"/>
    <w:rsid w:val="003272AE"/>
    <w:rsid w:val="00327366"/>
    <w:rsid w:val="00327374"/>
    <w:rsid w:val="003275C2"/>
    <w:rsid w:val="00327809"/>
    <w:rsid w:val="00327C09"/>
    <w:rsid w:val="00327F21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E5C"/>
    <w:rsid w:val="00345237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E8B"/>
    <w:rsid w:val="00382F0D"/>
    <w:rsid w:val="00382F3B"/>
    <w:rsid w:val="00382F7A"/>
    <w:rsid w:val="0038309E"/>
    <w:rsid w:val="00383158"/>
    <w:rsid w:val="0038347C"/>
    <w:rsid w:val="00383493"/>
    <w:rsid w:val="003836FF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AD5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7F6"/>
    <w:rsid w:val="003A4988"/>
    <w:rsid w:val="003A4ABB"/>
    <w:rsid w:val="003A4BCF"/>
    <w:rsid w:val="003A4CFF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AEA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9E9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30BC"/>
    <w:rsid w:val="003D31F2"/>
    <w:rsid w:val="003D338E"/>
    <w:rsid w:val="003D3414"/>
    <w:rsid w:val="003D3481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9A"/>
    <w:rsid w:val="003D59AE"/>
    <w:rsid w:val="003D5D21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985"/>
    <w:rsid w:val="003E5A5D"/>
    <w:rsid w:val="003E5BAE"/>
    <w:rsid w:val="003E5F4A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0B86"/>
    <w:rsid w:val="003F118A"/>
    <w:rsid w:val="003F12D0"/>
    <w:rsid w:val="003F148C"/>
    <w:rsid w:val="003F180B"/>
    <w:rsid w:val="003F1915"/>
    <w:rsid w:val="003F1AE3"/>
    <w:rsid w:val="003F1C20"/>
    <w:rsid w:val="003F23FE"/>
    <w:rsid w:val="003F24DB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A2"/>
    <w:rsid w:val="003F6E12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AC8"/>
    <w:rsid w:val="00436C06"/>
    <w:rsid w:val="00436CBF"/>
    <w:rsid w:val="00436EB3"/>
    <w:rsid w:val="00437969"/>
    <w:rsid w:val="00437C8C"/>
    <w:rsid w:val="00437DE2"/>
    <w:rsid w:val="004402D0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B9A"/>
    <w:rsid w:val="00470C9B"/>
    <w:rsid w:val="00470CAF"/>
    <w:rsid w:val="0047102B"/>
    <w:rsid w:val="004710FE"/>
    <w:rsid w:val="004715C5"/>
    <w:rsid w:val="00471657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556"/>
    <w:rsid w:val="004C3A80"/>
    <w:rsid w:val="004C3FD2"/>
    <w:rsid w:val="004C445C"/>
    <w:rsid w:val="004C4D3E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BBC"/>
    <w:rsid w:val="004C7ED0"/>
    <w:rsid w:val="004C7FA9"/>
    <w:rsid w:val="004D0288"/>
    <w:rsid w:val="004D02BE"/>
    <w:rsid w:val="004D045E"/>
    <w:rsid w:val="004D076B"/>
    <w:rsid w:val="004D0865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13B"/>
    <w:rsid w:val="004F338F"/>
    <w:rsid w:val="004F34CC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C18"/>
    <w:rsid w:val="00505D56"/>
    <w:rsid w:val="00506E12"/>
    <w:rsid w:val="00506FD7"/>
    <w:rsid w:val="00507591"/>
    <w:rsid w:val="005078C5"/>
    <w:rsid w:val="005079A7"/>
    <w:rsid w:val="00507DB1"/>
    <w:rsid w:val="00507E58"/>
    <w:rsid w:val="00507E69"/>
    <w:rsid w:val="0051045D"/>
    <w:rsid w:val="00510847"/>
    <w:rsid w:val="005108E4"/>
    <w:rsid w:val="00510BB4"/>
    <w:rsid w:val="00511190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298A"/>
    <w:rsid w:val="005529FF"/>
    <w:rsid w:val="00552C41"/>
    <w:rsid w:val="00552DFE"/>
    <w:rsid w:val="00552E7C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50E0"/>
    <w:rsid w:val="00555698"/>
    <w:rsid w:val="00555928"/>
    <w:rsid w:val="0055592D"/>
    <w:rsid w:val="005559DF"/>
    <w:rsid w:val="00555D30"/>
    <w:rsid w:val="00555F8E"/>
    <w:rsid w:val="005567B9"/>
    <w:rsid w:val="00556815"/>
    <w:rsid w:val="00556C5E"/>
    <w:rsid w:val="00556CBD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8A7"/>
    <w:rsid w:val="00566A44"/>
    <w:rsid w:val="00566F08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59C"/>
    <w:rsid w:val="005735AF"/>
    <w:rsid w:val="00573969"/>
    <w:rsid w:val="00573C3A"/>
    <w:rsid w:val="005749E6"/>
    <w:rsid w:val="00574B59"/>
    <w:rsid w:val="00574DBB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EC"/>
    <w:rsid w:val="00581F25"/>
    <w:rsid w:val="0058235B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661"/>
    <w:rsid w:val="00586F56"/>
    <w:rsid w:val="0058721D"/>
    <w:rsid w:val="005876F1"/>
    <w:rsid w:val="005877FF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CDB"/>
    <w:rsid w:val="00595EED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C84"/>
    <w:rsid w:val="005A32FB"/>
    <w:rsid w:val="005A4098"/>
    <w:rsid w:val="005A41BC"/>
    <w:rsid w:val="005A424C"/>
    <w:rsid w:val="005A428E"/>
    <w:rsid w:val="005A438A"/>
    <w:rsid w:val="005A4398"/>
    <w:rsid w:val="005A461B"/>
    <w:rsid w:val="005A479F"/>
    <w:rsid w:val="005A4A3F"/>
    <w:rsid w:val="005A5BE9"/>
    <w:rsid w:val="005A5DEC"/>
    <w:rsid w:val="005A5F3B"/>
    <w:rsid w:val="005A5FAE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6F"/>
    <w:rsid w:val="005B0623"/>
    <w:rsid w:val="005B08D6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AD7"/>
    <w:rsid w:val="005D6BE5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B87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022"/>
    <w:rsid w:val="005F03FC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70A4"/>
    <w:rsid w:val="005F74C6"/>
    <w:rsid w:val="005F77E7"/>
    <w:rsid w:val="005F7B6D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95"/>
    <w:rsid w:val="0062021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E98"/>
    <w:rsid w:val="00622EA7"/>
    <w:rsid w:val="00622ECD"/>
    <w:rsid w:val="00622FFC"/>
    <w:rsid w:val="006235CC"/>
    <w:rsid w:val="0062376C"/>
    <w:rsid w:val="00623867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D5C"/>
    <w:rsid w:val="0064116D"/>
    <w:rsid w:val="006414B6"/>
    <w:rsid w:val="00641553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4FF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9AF"/>
    <w:rsid w:val="00664A7B"/>
    <w:rsid w:val="00664CDF"/>
    <w:rsid w:val="00664DDB"/>
    <w:rsid w:val="006654AC"/>
    <w:rsid w:val="00665552"/>
    <w:rsid w:val="006658CD"/>
    <w:rsid w:val="00665964"/>
    <w:rsid w:val="00665A2C"/>
    <w:rsid w:val="00665BD2"/>
    <w:rsid w:val="006665B8"/>
    <w:rsid w:val="006665D8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DB"/>
    <w:rsid w:val="00673981"/>
    <w:rsid w:val="00674006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DBC"/>
    <w:rsid w:val="0067736F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148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653"/>
    <w:rsid w:val="0068370A"/>
    <w:rsid w:val="006838BD"/>
    <w:rsid w:val="00683EE4"/>
    <w:rsid w:val="00684104"/>
    <w:rsid w:val="00684647"/>
    <w:rsid w:val="0068466A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E62"/>
    <w:rsid w:val="0069503B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73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D24"/>
    <w:rsid w:val="006E25B7"/>
    <w:rsid w:val="006E2749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F3F"/>
    <w:rsid w:val="006E6042"/>
    <w:rsid w:val="006E61A9"/>
    <w:rsid w:val="006E61CD"/>
    <w:rsid w:val="006E6214"/>
    <w:rsid w:val="006E7150"/>
    <w:rsid w:val="006E719D"/>
    <w:rsid w:val="006E72FC"/>
    <w:rsid w:val="006E767A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0A"/>
    <w:rsid w:val="006F35C8"/>
    <w:rsid w:val="006F38F0"/>
    <w:rsid w:val="006F3A66"/>
    <w:rsid w:val="006F3ED3"/>
    <w:rsid w:val="006F4011"/>
    <w:rsid w:val="006F4680"/>
    <w:rsid w:val="006F469C"/>
    <w:rsid w:val="006F4B28"/>
    <w:rsid w:val="006F4BEE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4EB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8DF"/>
    <w:rsid w:val="00707FB8"/>
    <w:rsid w:val="00710069"/>
    <w:rsid w:val="0071047A"/>
    <w:rsid w:val="0071055C"/>
    <w:rsid w:val="00710674"/>
    <w:rsid w:val="00710695"/>
    <w:rsid w:val="00710A3E"/>
    <w:rsid w:val="00710CEE"/>
    <w:rsid w:val="00710EC8"/>
    <w:rsid w:val="00711563"/>
    <w:rsid w:val="00711BF0"/>
    <w:rsid w:val="007122A3"/>
    <w:rsid w:val="007125D1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EE"/>
    <w:rsid w:val="007207FE"/>
    <w:rsid w:val="00720CAB"/>
    <w:rsid w:val="00720E33"/>
    <w:rsid w:val="00721114"/>
    <w:rsid w:val="00721632"/>
    <w:rsid w:val="007218EF"/>
    <w:rsid w:val="00721D2F"/>
    <w:rsid w:val="0072246A"/>
    <w:rsid w:val="0072289E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614B"/>
    <w:rsid w:val="007468A2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7090"/>
    <w:rsid w:val="0075731B"/>
    <w:rsid w:val="00757896"/>
    <w:rsid w:val="00757952"/>
    <w:rsid w:val="00757B2A"/>
    <w:rsid w:val="00757BE8"/>
    <w:rsid w:val="00757C2B"/>
    <w:rsid w:val="00757D8A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872"/>
    <w:rsid w:val="00762890"/>
    <w:rsid w:val="00762FF5"/>
    <w:rsid w:val="00763852"/>
    <w:rsid w:val="00763CCC"/>
    <w:rsid w:val="00763DCE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BE"/>
    <w:rsid w:val="007704A0"/>
    <w:rsid w:val="007709E6"/>
    <w:rsid w:val="00770A09"/>
    <w:rsid w:val="00770A95"/>
    <w:rsid w:val="00770CD6"/>
    <w:rsid w:val="00770FA4"/>
    <w:rsid w:val="007712AB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DF1"/>
    <w:rsid w:val="00774F2C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4FE"/>
    <w:rsid w:val="0078556B"/>
    <w:rsid w:val="00785B84"/>
    <w:rsid w:val="00785BB1"/>
    <w:rsid w:val="00785FD3"/>
    <w:rsid w:val="007864B2"/>
    <w:rsid w:val="007865BD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E3A"/>
    <w:rsid w:val="007A2E5E"/>
    <w:rsid w:val="007A38DD"/>
    <w:rsid w:val="007A3EC1"/>
    <w:rsid w:val="007A4115"/>
    <w:rsid w:val="007A43FA"/>
    <w:rsid w:val="007A441B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A62"/>
    <w:rsid w:val="007F6CA5"/>
    <w:rsid w:val="007F6D9A"/>
    <w:rsid w:val="007F6E53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9E4"/>
    <w:rsid w:val="0082315B"/>
    <w:rsid w:val="0082323A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9DE"/>
    <w:rsid w:val="008279F0"/>
    <w:rsid w:val="00827CE3"/>
    <w:rsid w:val="0083148C"/>
    <w:rsid w:val="00831494"/>
    <w:rsid w:val="0083166E"/>
    <w:rsid w:val="00831836"/>
    <w:rsid w:val="00831A50"/>
    <w:rsid w:val="00831E5C"/>
    <w:rsid w:val="00831F18"/>
    <w:rsid w:val="008320C2"/>
    <w:rsid w:val="0083227E"/>
    <w:rsid w:val="00832449"/>
    <w:rsid w:val="0083257C"/>
    <w:rsid w:val="00832724"/>
    <w:rsid w:val="00832E38"/>
    <w:rsid w:val="00833334"/>
    <w:rsid w:val="008334CC"/>
    <w:rsid w:val="00833A27"/>
    <w:rsid w:val="00833C78"/>
    <w:rsid w:val="00833EE9"/>
    <w:rsid w:val="00833F94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CB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BC2"/>
    <w:rsid w:val="00845DB0"/>
    <w:rsid w:val="00846872"/>
    <w:rsid w:val="00846908"/>
    <w:rsid w:val="00846B2A"/>
    <w:rsid w:val="00847183"/>
    <w:rsid w:val="0084720B"/>
    <w:rsid w:val="0084745F"/>
    <w:rsid w:val="008478BE"/>
    <w:rsid w:val="00847D2E"/>
    <w:rsid w:val="008504CF"/>
    <w:rsid w:val="008509D6"/>
    <w:rsid w:val="00850F40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746"/>
    <w:rsid w:val="008779B5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23D0"/>
    <w:rsid w:val="0088265D"/>
    <w:rsid w:val="00882715"/>
    <w:rsid w:val="00882AF0"/>
    <w:rsid w:val="00882CC8"/>
    <w:rsid w:val="00882E2E"/>
    <w:rsid w:val="00883A7B"/>
    <w:rsid w:val="00883CEB"/>
    <w:rsid w:val="00883D19"/>
    <w:rsid w:val="00883F5B"/>
    <w:rsid w:val="008840C8"/>
    <w:rsid w:val="00884241"/>
    <w:rsid w:val="0088428B"/>
    <w:rsid w:val="008842BE"/>
    <w:rsid w:val="0088462C"/>
    <w:rsid w:val="00884FBE"/>
    <w:rsid w:val="00885077"/>
    <w:rsid w:val="0088536D"/>
    <w:rsid w:val="00885414"/>
    <w:rsid w:val="008855BD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97"/>
    <w:rsid w:val="008870B3"/>
    <w:rsid w:val="008872AB"/>
    <w:rsid w:val="008875DC"/>
    <w:rsid w:val="00887649"/>
    <w:rsid w:val="00887747"/>
    <w:rsid w:val="008877A5"/>
    <w:rsid w:val="0088788E"/>
    <w:rsid w:val="00887C2A"/>
    <w:rsid w:val="00887C42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B62"/>
    <w:rsid w:val="00894C1F"/>
    <w:rsid w:val="00894E45"/>
    <w:rsid w:val="00894F86"/>
    <w:rsid w:val="00895301"/>
    <w:rsid w:val="008957BE"/>
    <w:rsid w:val="008958B1"/>
    <w:rsid w:val="00895A3F"/>
    <w:rsid w:val="0089600D"/>
    <w:rsid w:val="0089611A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F3"/>
    <w:rsid w:val="008A084C"/>
    <w:rsid w:val="008A0A46"/>
    <w:rsid w:val="008A0FE8"/>
    <w:rsid w:val="008A14DA"/>
    <w:rsid w:val="008A17BE"/>
    <w:rsid w:val="008A1A15"/>
    <w:rsid w:val="008A1C0C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489"/>
    <w:rsid w:val="008A5609"/>
    <w:rsid w:val="008A59C9"/>
    <w:rsid w:val="008A5B6C"/>
    <w:rsid w:val="008A5CC1"/>
    <w:rsid w:val="008A6019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2111"/>
    <w:rsid w:val="008B2244"/>
    <w:rsid w:val="008B2479"/>
    <w:rsid w:val="008B31DB"/>
    <w:rsid w:val="008B31F6"/>
    <w:rsid w:val="008B3530"/>
    <w:rsid w:val="008B3708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4D07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51E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99B"/>
    <w:rsid w:val="008F1DEF"/>
    <w:rsid w:val="008F2229"/>
    <w:rsid w:val="008F245E"/>
    <w:rsid w:val="008F25CB"/>
    <w:rsid w:val="008F26C2"/>
    <w:rsid w:val="008F283B"/>
    <w:rsid w:val="008F2DD3"/>
    <w:rsid w:val="008F3114"/>
    <w:rsid w:val="008F31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498"/>
    <w:rsid w:val="0090665E"/>
    <w:rsid w:val="00906A12"/>
    <w:rsid w:val="009074CE"/>
    <w:rsid w:val="0090769E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E86"/>
    <w:rsid w:val="00923EFB"/>
    <w:rsid w:val="00923F7B"/>
    <w:rsid w:val="00924146"/>
    <w:rsid w:val="00924413"/>
    <w:rsid w:val="00924428"/>
    <w:rsid w:val="0092444B"/>
    <w:rsid w:val="0092462E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3012C"/>
    <w:rsid w:val="00930296"/>
    <w:rsid w:val="00930297"/>
    <w:rsid w:val="009302E1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D69"/>
    <w:rsid w:val="00937E07"/>
    <w:rsid w:val="00937FD5"/>
    <w:rsid w:val="009400F0"/>
    <w:rsid w:val="009402E1"/>
    <w:rsid w:val="00940430"/>
    <w:rsid w:val="00940577"/>
    <w:rsid w:val="00940837"/>
    <w:rsid w:val="00940F77"/>
    <w:rsid w:val="009411A0"/>
    <w:rsid w:val="00941445"/>
    <w:rsid w:val="009417FA"/>
    <w:rsid w:val="0094193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9D2"/>
    <w:rsid w:val="00954FC5"/>
    <w:rsid w:val="00954FFC"/>
    <w:rsid w:val="009553A8"/>
    <w:rsid w:val="00955886"/>
    <w:rsid w:val="00955B56"/>
    <w:rsid w:val="00955F71"/>
    <w:rsid w:val="0095621C"/>
    <w:rsid w:val="00956250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24"/>
    <w:rsid w:val="00963133"/>
    <w:rsid w:val="009631C8"/>
    <w:rsid w:val="009635C4"/>
    <w:rsid w:val="0096397B"/>
    <w:rsid w:val="00964020"/>
    <w:rsid w:val="00964097"/>
    <w:rsid w:val="0096423A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886"/>
    <w:rsid w:val="0096699D"/>
    <w:rsid w:val="00966DD9"/>
    <w:rsid w:val="0096766E"/>
    <w:rsid w:val="00967724"/>
    <w:rsid w:val="0096793B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6BD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511F"/>
    <w:rsid w:val="009752E3"/>
    <w:rsid w:val="0097530A"/>
    <w:rsid w:val="00975354"/>
    <w:rsid w:val="009754DA"/>
    <w:rsid w:val="009757DD"/>
    <w:rsid w:val="0097593B"/>
    <w:rsid w:val="00975B83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C2D"/>
    <w:rsid w:val="0098346C"/>
    <w:rsid w:val="009835DD"/>
    <w:rsid w:val="00983A70"/>
    <w:rsid w:val="00983AFD"/>
    <w:rsid w:val="00983C77"/>
    <w:rsid w:val="00984190"/>
    <w:rsid w:val="009842B1"/>
    <w:rsid w:val="00984BBD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4C7"/>
    <w:rsid w:val="0099272A"/>
    <w:rsid w:val="00992ED7"/>
    <w:rsid w:val="00992EDF"/>
    <w:rsid w:val="00992FEC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DC7"/>
    <w:rsid w:val="00995909"/>
    <w:rsid w:val="00995AA0"/>
    <w:rsid w:val="00995BAF"/>
    <w:rsid w:val="00996267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22D3"/>
    <w:rsid w:val="009D24F4"/>
    <w:rsid w:val="009D2D01"/>
    <w:rsid w:val="009D3105"/>
    <w:rsid w:val="009D324A"/>
    <w:rsid w:val="009D325B"/>
    <w:rsid w:val="009D32F1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B"/>
    <w:rsid w:val="009E06D5"/>
    <w:rsid w:val="009E0BF9"/>
    <w:rsid w:val="009E0EE5"/>
    <w:rsid w:val="009E10C3"/>
    <w:rsid w:val="009E167B"/>
    <w:rsid w:val="009E1958"/>
    <w:rsid w:val="009E208A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D2D"/>
    <w:rsid w:val="009E6E46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512"/>
    <w:rsid w:val="009F1D84"/>
    <w:rsid w:val="009F2080"/>
    <w:rsid w:val="009F21BD"/>
    <w:rsid w:val="009F262D"/>
    <w:rsid w:val="009F2D8A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902"/>
    <w:rsid w:val="009F6024"/>
    <w:rsid w:val="009F632B"/>
    <w:rsid w:val="009F6A6F"/>
    <w:rsid w:val="009F6C3A"/>
    <w:rsid w:val="009F6F40"/>
    <w:rsid w:val="009F70AA"/>
    <w:rsid w:val="009F749A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5DCF"/>
    <w:rsid w:val="00A15EC3"/>
    <w:rsid w:val="00A15F44"/>
    <w:rsid w:val="00A1637B"/>
    <w:rsid w:val="00A16676"/>
    <w:rsid w:val="00A168D0"/>
    <w:rsid w:val="00A16B59"/>
    <w:rsid w:val="00A16BE0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264"/>
    <w:rsid w:val="00A30405"/>
    <w:rsid w:val="00A3042D"/>
    <w:rsid w:val="00A30616"/>
    <w:rsid w:val="00A307DC"/>
    <w:rsid w:val="00A308ED"/>
    <w:rsid w:val="00A3094C"/>
    <w:rsid w:val="00A30B79"/>
    <w:rsid w:val="00A314B8"/>
    <w:rsid w:val="00A31E13"/>
    <w:rsid w:val="00A3208C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E"/>
    <w:rsid w:val="00A43F90"/>
    <w:rsid w:val="00A440A4"/>
    <w:rsid w:val="00A446D8"/>
    <w:rsid w:val="00A447A4"/>
    <w:rsid w:val="00A44883"/>
    <w:rsid w:val="00A448C6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608"/>
    <w:rsid w:val="00A46FC1"/>
    <w:rsid w:val="00A471F1"/>
    <w:rsid w:val="00A47317"/>
    <w:rsid w:val="00A477E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863"/>
    <w:rsid w:val="00A538D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A63"/>
    <w:rsid w:val="00A60CAF"/>
    <w:rsid w:val="00A60F54"/>
    <w:rsid w:val="00A60FDC"/>
    <w:rsid w:val="00A61012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5298"/>
    <w:rsid w:val="00A65907"/>
    <w:rsid w:val="00A65BA9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7118"/>
    <w:rsid w:val="00A77323"/>
    <w:rsid w:val="00A7740A"/>
    <w:rsid w:val="00A775B8"/>
    <w:rsid w:val="00A7795B"/>
    <w:rsid w:val="00A77F13"/>
    <w:rsid w:val="00A77F7D"/>
    <w:rsid w:val="00A801C6"/>
    <w:rsid w:val="00A80381"/>
    <w:rsid w:val="00A806A0"/>
    <w:rsid w:val="00A80AC6"/>
    <w:rsid w:val="00A80CFE"/>
    <w:rsid w:val="00A80D0F"/>
    <w:rsid w:val="00A80FF8"/>
    <w:rsid w:val="00A8107C"/>
    <w:rsid w:val="00A8124B"/>
    <w:rsid w:val="00A81578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E96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BA9"/>
    <w:rsid w:val="00A9100F"/>
    <w:rsid w:val="00A92089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B9E"/>
    <w:rsid w:val="00AE2DC1"/>
    <w:rsid w:val="00AE2F0B"/>
    <w:rsid w:val="00AE3511"/>
    <w:rsid w:val="00AE3A0D"/>
    <w:rsid w:val="00AE3CFA"/>
    <w:rsid w:val="00AE3FDE"/>
    <w:rsid w:val="00AE42EA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31B"/>
    <w:rsid w:val="00B2653D"/>
    <w:rsid w:val="00B2728A"/>
    <w:rsid w:val="00B2749A"/>
    <w:rsid w:val="00B2788A"/>
    <w:rsid w:val="00B27B23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3121"/>
    <w:rsid w:val="00B33352"/>
    <w:rsid w:val="00B33490"/>
    <w:rsid w:val="00B33750"/>
    <w:rsid w:val="00B33954"/>
    <w:rsid w:val="00B33A85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3D0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EA6"/>
    <w:rsid w:val="00B5102E"/>
    <w:rsid w:val="00B5138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DE0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EFD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B7"/>
    <w:rsid w:val="00B70222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B0F"/>
    <w:rsid w:val="00B74D92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27A"/>
    <w:rsid w:val="00B806A7"/>
    <w:rsid w:val="00B80866"/>
    <w:rsid w:val="00B80906"/>
    <w:rsid w:val="00B80D2D"/>
    <w:rsid w:val="00B80F90"/>
    <w:rsid w:val="00B816FA"/>
    <w:rsid w:val="00B81BA0"/>
    <w:rsid w:val="00B82005"/>
    <w:rsid w:val="00B822CA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D21"/>
    <w:rsid w:val="00B94393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B4A"/>
    <w:rsid w:val="00BA2B9B"/>
    <w:rsid w:val="00BA3087"/>
    <w:rsid w:val="00BA30C3"/>
    <w:rsid w:val="00BA373D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733"/>
    <w:rsid w:val="00BB5ADE"/>
    <w:rsid w:val="00BB5EA5"/>
    <w:rsid w:val="00BB5EBB"/>
    <w:rsid w:val="00BB62C4"/>
    <w:rsid w:val="00BB6B58"/>
    <w:rsid w:val="00BB6E94"/>
    <w:rsid w:val="00BB77E0"/>
    <w:rsid w:val="00BB7C3B"/>
    <w:rsid w:val="00BB7F82"/>
    <w:rsid w:val="00BB7FC3"/>
    <w:rsid w:val="00BC0C60"/>
    <w:rsid w:val="00BC0C66"/>
    <w:rsid w:val="00BC0F2B"/>
    <w:rsid w:val="00BC173F"/>
    <w:rsid w:val="00BC19BC"/>
    <w:rsid w:val="00BC1B47"/>
    <w:rsid w:val="00BC1CBD"/>
    <w:rsid w:val="00BC1FC7"/>
    <w:rsid w:val="00BC287A"/>
    <w:rsid w:val="00BC2D43"/>
    <w:rsid w:val="00BC31CF"/>
    <w:rsid w:val="00BC33B0"/>
    <w:rsid w:val="00BC33C7"/>
    <w:rsid w:val="00BC388F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110"/>
    <w:rsid w:val="00BD446C"/>
    <w:rsid w:val="00BD45C3"/>
    <w:rsid w:val="00BD47B5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7AE"/>
    <w:rsid w:val="00BE7FED"/>
    <w:rsid w:val="00BF0072"/>
    <w:rsid w:val="00BF0385"/>
    <w:rsid w:val="00BF0568"/>
    <w:rsid w:val="00BF0958"/>
    <w:rsid w:val="00BF09FD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4074"/>
    <w:rsid w:val="00BF5013"/>
    <w:rsid w:val="00BF51EA"/>
    <w:rsid w:val="00BF52B5"/>
    <w:rsid w:val="00BF53E0"/>
    <w:rsid w:val="00BF542C"/>
    <w:rsid w:val="00BF5DD3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7A9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521A"/>
    <w:rsid w:val="00C25364"/>
    <w:rsid w:val="00C256F7"/>
    <w:rsid w:val="00C25884"/>
    <w:rsid w:val="00C25942"/>
    <w:rsid w:val="00C25B44"/>
    <w:rsid w:val="00C25ED8"/>
    <w:rsid w:val="00C26328"/>
    <w:rsid w:val="00C26AF6"/>
    <w:rsid w:val="00C26E30"/>
    <w:rsid w:val="00C26EC1"/>
    <w:rsid w:val="00C27400"/>
    <w:rsid w:val="00C27698"/>
    <w:rsid w:val="00C2786F"/>
    <w:rsid w:val="00C27DBB"/>
    <w:rsid w:val="00C27F0B"/>
    <w:rsid w:val="00C27F26"/>
    <w:rsid w:val="00C27F2D"/>
    <w:rsid w:val="00C3005E"/>
    <w:rsid w:val="00C300D3"/>
    <w:rsid w:val="00C3034E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2F77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BC"/>
    <w:rsid w:val="00C40463"/>
    <w:rsid w:val="00C40B47"/>
    <w:rsid w:val="00C40EB8"/>
    <w:rsid w:val="00C417CB"/>
    <w:rsid w:val="00C41B54"/>
    <w:rsid w:val="00C422D7"/>
    <w:rsid w:val="00C423A5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F5"/>
    <w:rsid w:val="00C60F6F"/>
    <w:rsid w:val="00C610AC"/>
    <w:rsid w:val="00C610CB"/>
    <w:rsid w:val="00C6124C"/>
    <w:rsid w:val="00C61298"/>
    <w:rsid w:val="00C613FA"/>
    <w:rsid w:val="00C61CCA"/>
    <w:rsid w:val="00C61EB4"/>
    <w:rsid w:val="00C622A1"/>
    <w:rsid w:val="00C622E5"/>
    <w:rsid w:val="00C624FF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3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EB7"/>
    <w:rsid w:val="00C960AB"/>
    <w:rsid w:val="00C9621C"/>
    <w:rsid w:val="00C962C3"/>
    <w:rsid w:val="00C963A8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D8A"/>
    <w:rsid w:val="00CA4E68"/>
    <w:rsid w:val="00CA4F97"/>
    <w:rsid w:val="00CA5177"/>
    <w:rsid w:val="00CA5561"/>
    <w:rsid w:val="00CA5ACF"/>
    <w:rsid w:val="00CA5BEA"/>
    <w:rsid w:val="00CA66DE"/>
    <w:rsid w:val="00CA68D8"/>
    <w:rsid w:val="00CA6E7A"/>
    <w:rsid w:val="00CA7091"/>
    <w:rsid w:val="00CA727F"/>
    <w:rsid w:val="00CA729A"/>
    <w:rsid w:val="00CA72DE"/>
    <w:rsid w:val="00CA7313"/>
    <w:rsid w:val="00CA75A7"/>
    <w:rsid w:val="00CA7C6C"/>
    <w:rsid w:val="00CA7DB5"/>
    <w:rsid w:val="00CA7E2A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C28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D1"/>
    <w:rsid w:val="00CD4589"/>
    <w:rsid w:val="00CD45DA"/>
    <w:rsid w:val="00CD4915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D79"/>
    <w:rsid w:val="00CE6EEC"/>
    <w:rsid w:val="00CE6F7C"/>
    <w:rsid w:val="00CE74A2"/>
    <w:rsid w:val="00CE7967"/>
    <w:rsid w:val="00CF0096"/>
    <w:rsid w:val="00CF00A3"/>
    <w:rsid w:val="00CF03AF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76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6E28"/>
    <w:rsid w:val="00CF70EE"/>
    <w:rsid w:val="00CF7239"/>
    <w:rsid w:val="00CF72D5"/>
    <w:rsid w:val="00CF7524"/>
    <w:rsid w:val="00CF7724"/>
    <w:rsid w:val="00CF7E60"/>
    <w:rsid w:val="00D002CA"/>
    <w:rsid w:val="00D00505"/>
    <w:rsid w:val="00D00587"/>
    <w:rsid w:val="00D00AAA"/>
    <w:rsid w:val="00D010BD"/>
    <w:rsid w:val="00D0127E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61B8"/>
    <w:rsid w:val="00D1621D"/>
    <w:rsid w:val="00D16227"/>
    <w:rsid w:val="00D16644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FC2"/>
    <w:rsid w:val="00D4558F"/>
    <w:rsid w:val="00D459C7"/>
    <w:rsid w:val="00D459F2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730"/>
    <w:rsid w:val="00D478BF"/>
    <w:rsid w:val="00D47A6B"/>
    <w:rsid w:val="00D47A95"/>
    <w:rsid w:val="00D47BFF"/>
    <w:rsid w:val="00D47E32"/>
    <w:rsid w:val="00D500FE"/>
    <w:rsid w:val="00D50434"/>
    <w:rsid w:val="00D506BC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C61"/>
    <w:rsid w:val="00D57C72"/>
    <w:rsid w:val="00D60574"/>
    <w:rsid w:val="00D6066F"/>
    <w:rsid w:val="00D607A1"/>
    <w:rsid w:val="00D60BD7"/>
    <w:rsid w:val="00D60C48"/>
    <w:rsid w:val="00D60F27"/>
    <w:rsid w:val="00D60FEB"/>
    <w:rsid w:val="00D61589"/>
    <w:rsid w:val="00D61924"/>
    <w:rsid w:val="00D619BB"/>
    <w:rsid w:val="00D61A03"/>
    <w:rsid w:val="00D61B9A"/>
    <w:rsid w:val="00D61CF2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2DEA"/>
    <w:rsid w:val="00D7329E"/>
    <w:rsid w:val="00D7330D"/>
    <w:rsid w:val="00D73A6A"/>
    <w:rsid w:val="00D73DD9"/>
    <w:rsid w:val="00D73FAC"/>
    <w:rsid w:val="00D7416C"/>
    <w:rsid w:val="00D743BE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EE6"/>
    <w:rsid w:val="00DB2843"/>
    <w:rsid w:val="00DB2923"/>
    <w:rsid w:val="00DB2EA1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63B"/>
    <w:rsid w:val="00DB4BD2"/>
    <w:rsid w:val="00DB4D5B"/>
    <w:rsid w:val="00DB541A"/>
    <w:rsid w:val="00DB5B47"/>
    <w:rsid w:val="00DB6127"/>
    <w:rsid w:val="00DB6256"/>
    <w:rsid w:val="00DB6370"/>
    <w:rsid w:val="00DB6451"/>
    <w:rsid w:val="00DB668A"/>
    <w:rsid w:val="00DB6808"/>
    <w:rsid w:val="00DB6C39"/>
    <w:rsid w:val="00DB6DEB"/>
    <w:rsid w:val="00DB6E34"/>
    <w:rsid w:val="00DB74A3"/>
    <w:rsid w:val="00DB764A"/>
    <w:rsid w:val="00DB77AB"/>
    <w:rsid w:val="00DB79FA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4CD"/>
    <w:rsid w:val="00DC4545"/>
    <w:rsid w:val="00DC485D"/>
    <w:rsid w:val="00DC4FE2"/>
    <w:rsid w:val="00DC528C"/>
    <w:rsid w:val="00DC52CF"/>
    <w:rsid w:val="00DC53CC"/>
    <w:rsid w:val="00DC565B"/>
    <w:rsid w:val="00DC5CF0"/>
    <w:rsid w:val="00DC641A"/>
    <w:rsid w:val="00DC64E1"/>
    <w:rsid w:val="00DC7011"/>
    <w:rsid w:val="00DC7932"/>
    <w:rsid w:val="00DC7FDA"/>
    <w:rsid w:val="00DD038C"/>
    <w:rsid w:val="00DD05EB"/>
    <w:rsid w:val="00DD0959"/>
    <w:rsid w:val="00DD0F26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77"/>
    <w:rsid w:val="00DD6AEB"/>
    <w:rsid w:val="00DD7265"/>
    <w:rsid w:val="00DD781C"/>
    <w:rsid w:val="00DD7959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805"/>
    <w:rsid w:val="00DE68B9"/>
    <w:rsid w:val="00DE6DFA"/>
    <w:rsid w:val="00DE6ED3"/>
    <w:rsid w:val="00DE7034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4F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3C9"/>
    <w:rsid w:val="00E107C9"/>
    <w:rsid w:val="00E10979"/>
    <w:rsid w:val="00E10B34"/>
    <w:rsid w:val="00E10E73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C70"/>
    <w:rsid w:val="00E23695"/>
    <w:rsid w:val="00E238F4"/>
    <w:rsid w:val="00E23C6D"/>
    <w:rsid w:val="00E24557"/>
    <w:rsid w:val="00E24664"/>
    <w:rsid w:val="00E24AE2"/>
    <w:rsid w:val="00E25119"/>
    <w:rsid w:val="00E251BD"/>
    <w:rsid w:val="00E25642"/>
    <w:rsid w:val="00E2573C"/>
    <w:rsid w:val="00E258BB"/>
    <w:rsid w:val="00E25A81"/>
    <w:rsid w:val="00E25BA2"/>
    <w:rsid w:val="00E25C85"/>
    <w:rsid w:val="00E25CC7"/>
    <w:rsid w:val="00E26689"/>
    <w:rsid w:val="00E26727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F15"/>
    <w:rsid w:val="00E41FED"/>
    <w:rsid w:val="00E4204C"/>
    <w:rsid w:val="00E420D9"/>
    <w:rsid w:val="00E4218B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0C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B7F"/>
    <w:rsid w:val="00E72036"/>
    <w:rsid w:val="00E722AC"/>
    <w:rsid w:val="00E72384"/>
    <w:rsid w:val="00E7245F"/>
    <w:rsid w:val="00E72588"/>
    <w:rsid w:val="00E7269F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D8E"/>
    <w:rsid w:val="00E8237B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600F"/>
    <w:rsid w:val="00EA62E2"/>
    <w:rsid w:val="00EA65F9"/>
    <w:rsid w:val="00EA6676"/>
    <w:rsid w:val="00EA67DA"/>
    <w:rsid w:val="00EA68B9"/>
    <w:rsid w:val="00EA6E8A"/>
    <w:rsid w:val="00EA6F87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20D9"/>
    <w:rsid w:val="00EB2159"/>
    <w:rsid w:val="00EB225E"/>
    <w:rsid w:val="00EB28A4"/>
    <w:rsid w:val="00EB2A51"/>
    <w:rsid w:val="00EB33BA"/>
    <w:rsid w:val="00EB366A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6092"/>
    <w:rsid w:val="00EB6596"/>
    <w:rsid w:val="00EB65CE"/>
    <w:rsid w:val="00EB679E"/>
    <w:rsid w:val="00EB6CAB"/>
    <w:rsid w:val="00EB6DA2"/>
    <w:rsid w:val="00EB6FCE"/>
    <w:rsid w:val="00EB75D7"/>
    <w:rsid w:val="00EB7B58"/>
    <w:rsid w:val="00EB7D86"/>
    <w:rsid w:val="00EC0BFA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59C"/>
    <w:rsid w:val="00ED7A0E"/>
    <w:rsid w:val="00ED7A82"/>
    <w:rsid w:val="00ED7C07"/>
    <w:rsid w:val="00ED7DFA"/>
    <w:rsid w:val="00EE043D"/>
    <w:rsid w:val="00EE05DF"/>
    <w:rsid w:val="00EE0625"/>
    <w:rsid w:val="00EE0692"/>
    <w:rsid w:val="00EE0A5F"/>
    <w:rsid w:val="00EE13E6"/>
    <w:rsid w:val="00EE1A92"/>
    <w:rsid w:val="00EE1B49"/>
    <w:rsid w:val="00EE24B4"/>
    <w:rsid w:val="00EE35CA"/>
    <w:rsid w:val="00EE396C"/>
    <w:rsid w:val="00EE3A15"/>
    <w:rsid w:val="00EE3B5A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7D7"/>
    <w:rsid w:val="00F10D5B"/>
    <w:rsid w:val="00F119E5"/>
    <w:rsid w:val="00F119F1"/>
    <w:rsid w:val="00F11D3C"/>
    <w:rsid w:val="00F1215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558"/>
    <w:rsid w:val="00F6280E"/>
    <w:rsid w:val="00F628D3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5AF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13A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87E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325D"/>
    <w:rsid w:val="00FA379A"/>
    <w:rsid w:val="00FA3FB1"/>
    <w:rsid w:val="00FA42C5"/>
    <w:rsid w:val="00FA4404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D6B"/>
    <w:rsid w:val="00FB0350"/>
    <w:rsid w:val="00FB0E01"/>
    <w:rsid w:val="00FB16B7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5EC"/>
    <w:rsid w:val="00FD06F9"/>
    <w:rsid w:val="00FD0D15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C2"/>
    <w:rsid w:val="00FE0F0B"/>
    <w:rsid w:val="00FE173E"/>
    <w:rsid w:val="00FE173F"/>
    <w:rsid w:val="00FE17BD"/>
    <w:rsid w:val="00FE1A7A"/>
    <w:rsid w:val="00FE1CBF"/>
    <w:rsid w:val="00FE1FF5"/>
    <w:rsid w:val="00FE23BD"/>
    <w:rsid w:val="00FE249D"/>
    <w:rsid w:val="00FE29A6"/>
    <w:rsid w:val="00FE2D54"/>
    <w:rsid w:val="00FE2DED"/>
    <w:rsid w:val="00FE344C"/>
    <w:rsid w:val="00FE351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D7C"/>
    <w:rsid w:val="00FE5FD1"/>
    <w:rsid w:val="00FE624B"/>
    <w:rsid w:val="00FE6A4D"/>
    <w:rsid w:val="00FE6BD1"/>
    <w:rsid w:val="00FE6BD4"/>
    <w:rsid w:val="00FE6CA3"/>
    <w:rsid w:val="00FE76B4"/>
    <w:rsid w:val="00FE7B8E"/>
    <w:rsid w:val="00FE7BC5"/>
    <w:rsid w:val="00FE7EBA"/>
    <w:rsid w:val="00FE7ED4"/>
    <w:rsid w:val="00FF0329"/>
    <w:rsid w:val="00FF03D5"/>
    <w:rsid w:val="00FF0503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5E95-FFCD-4214-B6B1-55189412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6084</Words>
  <Characters>3468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9533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26</cp:revision>
  <cp:lastPrinted>2021-04-15T11:40:00Z</cp:lastPrinted>
  <dcterms:created xsi:type="dcterms:W3CDTF">2021-04-13T12:39:00Z</dcterms:created>
  <dcterms:modified xsi:type="dcterms:W3CDTF">2021-04-29T08:20:00Z</dcterms:modified>
</cp:coreProperties>
</file>