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9F" w:rsidRPr="00BB532A" w:rsidRDefault="00A3659F" w:rsidP="00A3659F">
      <w:pPr>
        <w:ind w:left="5672" w:firstLine="709"/>
        <w:rPr>
          <w:i/>
          <w:iCs/>
          <w:sz w:val="28"/>
          <w:szCs w:val="28"/>
        </w:rPr>
      </w:pPr>
      <w:bookmarkStart w:id="0" w:name="_GoBack"/>
      <w:r w:rsidRPr="00BB532A">
        <w:rPr>
          <w:i/>
          <w:iCs/>
          <w:sz w:val="28"/>
          <w:szCs w:val="28"/>
        </w:rPr>
        <w:t>ЗАТВЕРДЖЕНО</w:t>
      </w:r>
    </w:p>
    <w:p w:rsidR="00A3659F" w:rsidRPr="00BB532A" w:rsidRDefault="00A3659F" w:rsidP="00A3659F">
      <w:pPr>
        <w:ind w:left="5672" w:firstLine="709"/>
        <w:rPr>
          <w:i/>
          <w:iCs/>
          <w:sz w:val="28"/>
          <w:szCs w:val="28"/>
        </w:rPr>
      </w:pPr>
    </w:p>
    <w:p w:rsidR="001E6522" w:rsidRPr="00BB532A" w:rsidRDefault="00A3659F" w:rsidP="00A3659F">
      <w:pPr>
        <w:rPr>
          <w:i/>
          <w:iCs/>
          <w:sz w:val="28"/>
          <w:szCs w:val="28"/>
        </w:rPr>
      </w:pPr>
      <w:r w:rsidRPr="00BB532A">
        <w:rPr>
          <w:i/>
          <w:iCs/>
          <w:sz w:val="28"/>
          <w:szCs w:val="28"/>
        </w:rPr>
        <w:t xml:space="preserve">                                                                                           Рішення  міської ради </w:t>
      </w:r>
      <w:r w:rsidRPr="00BB532A">
        <w:rPr>
          <w:i/>
          <w:iCs/>
          <w:sz w:val="28"/>
          <w:szCs w:val="28"/>
        </w:rPr>
        <w:tab/>
      </w:r>
    </w:p>
    <w:p w:rsidR="00A3659F" w:rsidRPr="00BB532A" w:rsidRDefault="001E6522" w:rsidP="001E6522">
      <w:pPr>
        <w:ind w:left="6379"/>
        <w:rPr>
          <w:i/>
          <w:sz w:val="28"/>
          <w:szCs w:val="28"/>
        </w:rPr>
      </w:pPr>
      <w:r w:rsidRPr="00BB532A">
        <w:rPr>
          <w:i/>
          <w:iCs/>
          <w:sz w:val="28"/>
          <w:szCs w:val="28"/>
        </w:rPr>
        <w:t>24.02.2021 №259</w:t>
      </w:r>
      <w:r w:rsidR="00A3659F" w:rsidRPr="00BB532A">
        <w:rPr>
          <w:i/>
          <w:iCs/>
          <w:sz w:val="28"/>
          <w:szCs w:val="28"/>
        </w:rPr>
        <w:tab/>
        <w:t xml:space="preserve">      </w:t>
      </w:r>
    </w:p>
    <w:p w:rsidR="00A3659F" w:rsidRPr="00BB532A" w:rsidRDefault="00A3659F" w:rsidP="00A3659F">
      <w:pPr>
        <w:jc w:val="center"/>
        <w:rPr>
          <w:b/>
          <w:i/>
          <w:sz w:val="28"/>
          <w:szCs w:val="28"/>
        </w:rPr>
      </w:pPr>
      <w:r w:rsidRPr="00BB532A">
        <w:rPr>
          <w:b/>
          <w:i/>
          <w:sz w:val="28"/>
          <w:szCs w:val="28"/>
        </w:rPr>
        <w:t>Звіт</w:t>
      </w:r>
    </w:p>
    <w:p w:rsidR="00A3659F" w:rsidRPr="00BB532A" w:rsidRDefault="00A3659F" w:rsidP="00A3659F">
      <w:pPr>
        <w:jc w:val="center"/>
        <w:rPr>
          <w:b/>
          <w:i/>
          <w:sz w:val="28"/>
        </w:rPr>
      </w:pPr>
      <w:r w:rsidRPr="00BB532A">
        <w:rPr>
          <w:b/>
          <w:i/>
          <w:sz w:val="28"/>
          <w:szCs w:val="28"/>
        </w:rPr>
        <w:t xml:space="preserve"> з</w:t>
      </w:r>
      <w:r w:rsidR="00855D30" w:rsidRPr="00BB532A">
        <w:rPr>
          <w:b/>
          <w:i/>
          <w:sz w:val="28"/>
          <w:szCs w:val="28"/>
        </w:rPr>
        <w:t xml:space="preserve"> виконання </w:t>
      </w:r>
      <w:r w:rsidR="009A53A9" w:rsidRPr="00BB532A">
        <w:rPr>
          <w:b/>
          <w:i/>
          <w:sz w:val="28"/>
          <w:szCs w:val="28"/>
        </w:rPr>
        <w:t>у</w:t>
      </w:r>
      <w:r w:rsidRPr="00BB532A">
        <w:rPr>
          <w:b/>
          <w:i/>
          <w:sz w:val="28"/>
          <w:szCs w:val="28"/>
        </w:rPr>
        <w:t xml:space="preserve"> 20</w:t>
      </w:r>
      <w:r w:rsidR="00FE219C" w:rsidRPr="00BB532A">
        <w:rPr>
          <w:b/>
          <w:i/>
          <w:sz w:val="28"/>
          <w:szCs w:val="28"/>
        </w:rPr>
        <w:t>20</w:t>
      </w:r>
      <w:r w:rsidRPr="00BB532A">
        <w:rPr>
          <w:b/>
          <w:i/>
          <w:sz w:val="28"/>
          <w:szCs w:val="28"/>
        </w:rPr>
        <w:t xml:space="preserve"> році </w:t>
      </w:r>
      <w:r w:rsidRPr="00BB532A">
        <w:rPr>
          <w:b/>
          <w:i/>
          <w:sz w:val="28"/>
        </w:rPr>
        <w:t>Програми підтримки  багатодітних</w:t>
      </w:r>
    </w:p>
    <w:p w:rsidR="00A3659F" w:rsidRPr="00BB532A" w:rsidRDefault="00A3659F" w:rsidP="00A3659F">
      <w:pPr>
        <w:jc w:val="center"/>
        <w:rPr>
          <w:b/>
          <w:i/>
          <w:sz w:val="28"/>
        </w:rPr>
      </w:pPr>
      <w:r w:rsidRPr="00BB532A">
        <w:rPr>
          <w:b/>
          <w:i/>
          <w:sz w:val="28"/>
        </w:rPr>
        <w:t xml:space="preserve"> сімей та дітей пільгових категорій у м. Кривому Розі  на 2016 – 2020 роки</w:t>
      </w:r>
    </w:p>
    <w:p w:rsidR="00A3659F" w:rsidRPr="00BB532A" w:rsidRDefault="00A3659F" w:rsidP="00A3659F">
      <w:pPr>
        <w:jc w:val="center"/>
        <w:rPr>
          <w:b/>
          <w:i/>
          <w:sz w:val="16"/>
          <w:szCs w:val="16"/>
        </w:rPr>
      </w:pPr>
    </w:p>
    <w:p w:rsidR="00864180" w:rsidRPr="00BB532A" w:rsidRDefault="00A3659F" w:rsidP="00864180">
      <w:pPr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BB532A">
        <w:rPr>
          <w:b/>
          <w:i/>
          <w:sz w:val="28"/>
          <w:szCs w:val="28"/>
        </w:rPr>
        <w:t>Посилення підтримки багатодітних сімей</w:t>
      </w:r>
    </w:p>
    <w:p w:rsidR="00A3659F" w:rsidRPr="00BB532A" w:rsidRDefault="00A3659F" w:rsidP="00864180">
      <w:pPr>
        <w:ind w:left="644"/>
        <w:jc w:val="center"/>
        <w:rPr>
          <w:b/>
          <w:i/>
          <w:sz w:val="28"/>
          <w:szCs w:val="28"/>
        </w:rPr>
      </w:pPr>
      <w:r w:rsidRPr="00BB532A">
        <w:rPr>
          <w:b/>
          <w:i/>
          <w:sz w:val="28"/>
          <w:szCs w:val="28"/>
        </w:rPr>
        <w:t>та сімей, які опинились у складних життєвих обставинах</w:t>
      </w:r>
    </w:p>
    <w:p w:rsidR="00BD3A6B" w:rsidRPr="00BB532A" w:rsidRDefault="00BD3A6B" w:rsidP="00BD3A6B">
      <w:pPr>
        <w:pStyle w:val="a5"/>
        <w:tabs>
          <w:tab w:val="left" w:pos="851"/>
        </w:tabs>
        <w:ind w:left="0" w:firstLine="709"/>
        <w:jc w:val="both"/>
        <w:rPr>
          <w:sz w:val="26"/>
          <w:szCs w:val="26"/>
          <w:shd w:val="clear" w:color="auto" w:fill="FFFFFF"/>
        </w:rPr>
      </w:pPr>
    </w:p>
    <w:p w:rsidR="00BD3A6B" w:rsidRPr="00BB532A" w:rsidRDefault="00BD3A6B" w:rsidP="007E598B">
      <w:pPr>
        <w:ind w:firstLine="708"/>
        <w:jc w:val="both"/>
        <w:rPr>
          <w:sz w:val="28"/>
          <w:szCs w:val="28"/>
        </w:rPr>
      </w:pPr>
      <w:r w:rsidRPr="00BB532A">
        <w:rPr>
          <w:sz w:val="28"/>
          <w:szCs w:val="28"/>
          <w:shd w:val="clear" w:color="auto" w:fill="FFFFFF"/>
        </w:rPr>
        <w:t xml:space="preserve">З метою реалізації державної сімейної політики, забезпечення умов для всебічного розвитку сім’ї та її членів, найповнішої реалізації сім’єю своїх функцій і поліпшення життєвого рівня, укріплення </w:t>
      </w:r>
      <w:r w:rsidR="00162ACA" w:rsidRPr="00BB532A">
        <w:rPr>
          <w:sz w:val="28"/>
          <w:szCs w:val="28"/>
          <w:shd w:val="clear" w:color="auto" w:fill="FFFFFF"/>
        </w:rPr>
        <w:t>та</w:t>
      </w:r>
      <w:r w:rsidRPr="00BB532A">
        <w:rPr>
          <w:sz w:val="28"/>
          <w:szCs w:val="28"/>
          <w:shd w:val="clear" w:color="auto" w:fill="FFFFFF"/>
        </w:rPr>
        <w:t xml:space="preserve"> розвитку соціального інституту сім’ї в цілому</w:t>
      </w:r>
      <w:r w:rsidRPr="00BB532A">
        <w:rPr>
          <w:sz w:val="26"/>
          <w:szCs w:val="26"/>
        </w:rPr>
        <w:t xml:space="preserve"> </w:t>
      </w:r>
      <w:r w:rsidR="00162ACA" w:rsidRPr="00BB532A">
        <w:rPr>
          <w:sz w:val="28"/>
          <w:szCs w:val="28"/>
        </w:rPr>
        <w:t>в</w:t>
      </w:r>
      <w:r w:rsidRPr="00BB532A">
        <w:rPr>
          <w:sz w:val="28"/>
          <w:szCs w:val="28"/>
        </w:rPr>
        <w:t xml:space="preserve"> місті  </w:t>
      </w:r>
      <w:r w:rsidR="0017233C" w:rsidRPr="00BB532A">
        <w:rPr>
          <w:sz w:val="28"/>
          <w:szCs w:val="28"/>
        </w:rPr>
        <w:t>сім’ям</w:t>
      </w:r>
      <w:r w:rsidRPr="00BB532A">
        <w:rPr>
          <w:sz w:val="28"/>
          <w:szCs w:val="28"/>
        </w:rPr>
        <w:t>, які опинилися у складних життєвих обставинах</w:t>
      </w:r>
      <w:r w:rsidR="00162ACA" w:rsidRPr="00BB532A">
        <w:rPr>
          <w:sz w:val="28"/>
          <w:szCs w:val="28"/>
        </w:rPr>
        <w:t>,</w:t>
      </w:r>
      <w:r w:rsidRPr="00BB532A">
        <w:rPr>
          <w:sz w:val="28"/>
          <w:szCs w:val="28"/>
        </w:rPr>
        <w:t xml:space="preserve"> та багатодітним </w:t>
      </w:r>
      <w:r w:rsidR="007E598B" w:rsidRPr="00BB532A">
        <w:rPr>
          <w:sz w:val="28"/>
          <w:szCs w:val="28"/>
        </w:rPr>
        <w:t>надається всебічна підтримка.</w:t>
      </w:r>
      <w:r w:rsidRPr="00BB532A">
        <w:rPr>
          <w:sz w:val="28"/>
          <w:szCs w:val="28"/>
        </w:rPr>
        <w:t xml:space="preserve"> </w:t>
      </w:r>
    </w:p>
    <w:p w:rsidR="006D6AC1" w:rsidRPr="00BB532A" w:rsidRDefault="008847E5" w:rsidP="006D6AC1">
      <w:pPr>
        <w:ind w:firstLine="708"/>
        <w:jc w:val="both"/>
        <w:rPr>
          <w:b/>
          <w:sz w:val="28"/>
          <w:szCs w:val="28"/>
        </w:rPr>
      </w:pPr>
      <w:r w:rsidRPr="00BB532A">
        <w:rPr>
          <w:rFonts w:eastAsia="MS Mincho"/>
          <w:b/>
          <w:snapToGrid w:val="0"/>
        </w:rPr>
        <w:t xml:space="preserve"> </w:t>
      </w:r>
      <w:r w:rsidR="00A90558" w:rsidRPr="00BB532A">
        <w:rPr>
          <w:sz w:val="28"/>
          <w:szCs w:val="28"/>
        </w:rPr>
        <w:t>Для</w:t>
      </w:r>
      <w:r w:rsidR="006D6AC1" w:rsidRPr="00BB532A">
        <w:rPr>
          <w:sz w:val="28"/>
          <w:szCs w:val="28"/>
        </w:rPr>
        <w:t xml:space="preserve"> здійснення соціального інспектування багатодітних сімей, що опинилися</w:t>
      </w:r>
      <w:r w:rsidR="006D6AC1" w:rsidRPr="00BB532A">
        <w:t xml:space="preserve"> </w:t>
      </w:r>
      <w:r w:rsidR="006D6AC1" w:rsidRPr="00BB532A">
        <w:rPr>
          <w:sz w:val="28"/>
          <w:szCs w:val="28"/>
        </w:rPr>
        <w:t>в складних життєвих обставинах, складання оцінки їх потреб</w:t>
      </w:r>
      <w:r w:rsidR="006D6AC1" w:rsidRPr="00BB532A">
        <w:t xml:space="preserve"> </w:t>
      </w:r>
      <w:r w:rsidR="006D6AC1" w:rsidRPr="00BB532A">
        <w:rPr>
          <w:sz w:val="28"/>
          <w:szCs w:val="28"/>
        </w:rPr>
        <w:t>від</w:t>
      </w:r>
      <w:r w:rsidR="006D6AC1" w:rsidRPr="00BB532A">
        <w:rPr>
          <w:b/>
          <w:sz w:val="28"/>
          <w:szCs w:val="28"/>
        </w:rPr>
        <w:t xml:space="preserve"> </w:t>
      </w:r>
      <w:r w:rsidR="006D6AC1" w:rsidRPr="00BB532A">
        <w:rPr>
          <w:sz w:val="28"/>
          <w:szCs w:val="28"/>
        </w:rPr>
        <w:t>суб’єктів соціальної роботи (служб у справах дітей</w:t>
      </w:r>
      <w:r w:rsidR="009A53A9" w:rsidRPr="00BB532A">
        <w:rPr>
          <w:sz w:val="28"/>
          <w:szCs w:val="28"/>
        </w:rPr>
        <w:t xml:space="preserve"> виконкомів районних у місті рад</w:t>
      </w:r>
      <w:r w:rsidR="006D6AC1" w:rsidRPr="00BB532A">
        <w:rPr>
          <w:sz w:val="28"/>
          <w:szCs w:val="28"/>
        </w:rPr>
        <w:t>,  закладів охорони здоров’я,  закладів освіти,  управлінь праці та соціального захисту населення,  відділів у справах сім’ї  і молоді</w:t>
      </w:r>
      <w:r w:rsidR="009A53A9" w:rsidRPr="00BB532A">
        <w:rPr>
          <w:sz w:val="28"/>
          <w:szCs w:val="28"/>
        </w:rPr>
        <w:t xml:space="preserve"> виконкомів районних у місті рад</w:t>
      </w:r>
      <w:r w:rsidR="006D6AC1" w:rsidRPr="00BB532A">
        <w:rPr>
          <w:sz w:val="28"/>
          <w:szCs w:val="28"/>
        </w:rPr>
        <w:t xml:space="preserve">,  громадян міста) до Криворізького міського центру соціальних служб для сім’ї, дітей та молоді (надалі – центр) кожного місяця надходять повідомлення про виявлені ними сім’ї. </w:t>
      </w:r>
    </w:p>
    <w:p w:rsidR="006D6AC1" w:rsidRPr="00BB532A" w:rsidRDefault="006D6AC1" w:rsidP="006D6AC1">
      <w:pPr>
        <w:ind w:firstLine="708"/>
        <w:jc w:val="both"/>
        <w:rPr>
          <w:sz w:val="28"/>
          <w:szCs w:val="28"/>
        </w:rPr>
      </w:pPr>
      <w:r w:rsidRPr="00BB532A">
        <w:rPr>
          <w:sz w:val="28"/>
          <w:szCs w:val="28"/>
        </w:rPr>
        <w:t>Так, протягом  20</w:t>
      </w:r>
      <w:r w:rsidR="00FE219C" w:rsidRPr="00BB532A">
        <w:rPr>
          <w:sz w:val="28"/>
          <w:szCs w:val="28"/>
        </w:rPr>
        <w:t>20</w:t>
      </w:r>
      <w:r w:rsidRPr="00BB532A">
        <w:rPr>
          <w:sz w:val="28"/>
          <w:szCs w:val="28"/>
        </w:rPr>
        <w:t xml:space="preserve"> року до центру  надійшло  </w:t>
      </w:r>
      <w:r w:rsidR="00102CE0" w:rsidRPr="00BB532A">
        <w:rPr>
          <w:sz w:val="28"/>
          <w:szCs w:val="28"/>
        </w:rPr>
        <w:t>459  повідомлень</w:t>
      </w:r>
      <w:r w:rsidRPr="00BB532A">
        <w:rPr>
          <w:sz w:val="28"/>
          <w:szCs w:val="28"/>
        </w:rPr>
        <w:t xml:space="preserve">. </w:t>
      </w:r>
    </w:p>
    <w:p w:rsidR="00A3659F" w:rsidRPr="00BB532A" w:rsidRDefault="00162ACA" w:rsidP="006D6AC1">
      <w:pPr>
        <w:ind w:firstLine="708"/>
        <w:jc w:val="both"/>
        <w:rPr>
          <w:sz w:val="28"/>
          <w:szCs w:val="28"/>
        </w:rPr>
      </w:pPr>
      <w:r w:rsidRPr="00BB532A">
        <w:rPr>
          <w:sz w:val="28"/>
          <w:szCs w:val="28"/>
        </w:rPr>
        <w:t>У</w:t>
      </w:r>
      <w:r w:rsidR="006D6AC1" w:rsidRPr="00BB532A">
        <w:rPr>
          <w:sz w:val="28"/>
          <w:szCs w:val="28"/>
        </w:rPr>
        <w:t>сі сім’ї, щодо яких надійшла інформація, були відвідані спеціалістами центру</w:t>
      </w:r>
      <w:r w:rsidR="009A53A9" w:rsidRPr="00BB532A">
        <w:rPr>
          <w:sz w:val="28"/>
          <w:szCs w:val="28"/>
        </w:rPr>
        <w:t xml:space="preserve"> спільно зі спеціалістами служб</w:t>
      </w:r>
      <w:r w:rsidR="006D6AC1" w:rsidRPr="00BB532A">
        <w:rPr>
          <w:sz w:val="28"/>
          <w:szCs w:val="28"/>
        </w:rPr>
        <w:t xml:space="preserve"> у справах дітей</w:t>
      </w:r>
      <w:r w:rsidR="009A53A9" w:rsidRPr="00BB532A">
        <w:rPr>
          <w:sz w:val="28"/>
          <w:szCs w:val="28"/>
        </w:rPr>
        <w:t xml:space="preserve"> виконкомів районних у місті рад</w:t>
      </w:r>
      <w:r w:rsidR="006D6AC1" w:rsidRPr="00BB532A">
        <w:rPr>
          <w:sz w:val="28"/>
          <w:szCs w:val="28"/>
        </w:rPr>
        <w:t xml:space="preserve"> та (</w:t>
      </w:r>
      <w:r w:rsidR="00362768" w:rsidRPr="00BB532A">
        <w:rPr>
          <w:sz w:val="28"/>
          <w:szCs w:val="28"/>
        </w:rPr>
        <w:t>за</w:t>
      </w:r>
      <w:r w:rsidR="006D6AC1" w:rsidRPr="00BB532A">
        <w:rPr>
          <w:sz w:val="28"/>
          <w:szCs w:val="28"/>
        </w:rPr>
        <w:t xml:space="preserve"> необхідності) за участю представників закладів осві</w:t>
      </w:r>
      <w:r w:rsidR="009A53A9" w:rsidRPr="00BB532A">
        <w:rPr>
          <w:sz w:val="28"/>
          <w:szCs w:val="28"/>
        </w:rPr>
        <w:t>ти, охорони здоров’я, управлінь</w:t>
      </w:r>
      <w:r w:rsidR="006D6AC1" w:rsidRPr="00BB532A">
        <w:rPr>
          <w:sz w:val="28"/>
          <w:szCs w:val="28"/>
        </w:rPr>
        <w:t xml:space="preserve"> праці та соціального захисту населення </w:t>
      </w:r>
      <w:r w:rsidR="009A53A9" w:rsidRPr="00BB532A">
        <w:rPr>
          <w:sz w:val="28"/>
          <w:szCs w:val="28"/>
        </w:rPr>
        <w:t xml:space="preserve">виконкомів районних у місті рад </w:t>
      </w:r>
      <w:r w:rsidR="006D6AC1" w:rsidRPr="00BB532A">
        <w:rPr>
          <w:sz w:val="28"/>
          <w:szCs w:val="28"/>
        </w:rPr>
        <w:t xml:space="preserve">тощо. </w:t>
      </w:r>
      <w:r w:rsidR="00A3659F" w:rsidRPr="00BB532A">
        <w:rPr>
          <w:sz w:val="28"/>
          <w:szCs w:val="28"/>
        </w:rPr>
        <w:t xml:space="preserve"> </w:t>
      </w:r>
      <w:r w:rsidR="00A3659F" w:rsidRPr="00BB532A">
        <w:rPr>
          <w:sz w:val="28"/>
          <w:szCs w:val="28"/>
        </w:rPr>
        <w:tab/>
        <w:t xml:space="preserve"> </w:t>
      </w:r>
    </w:p>
    <w:p w:rsidR="006D6AC1" w:rsidRPr="00BB532A" w:rsidRDefault="006D6AC1" w:rsidP="00A3659F">
      <w:pPr>
        <w:pStyle w:val="a5"/>
        <w:ind w:left="0" w:firstLine="708"/>
        <w:jc w:val="both"/>
        <w:rPr>
          <w:sz w:val="28"/>
          <w:szCs w:val="28"/>
        </w:rPr>
      </w:pPr>
      <w:r w:rsidRPr="00BB532A">
        <w:rPr>
          <w:sz w:val="28"/>
          <w:szCs w:val="28"/>
        </w:rPr>
        <w:t xml:space="preserve">Протягом звітного періоду  соціальним супроводом охоплено </w:t>
      </w:r>
      <w:r w:rsidR="00102CE0" w:rsidRPr="00BB532A">
        <w:rPr>
          <w:sz w:val="28"/>
          <w:szCs w:val="28"/>
        </w:rPr>
        <w:t>163</w:t>
      </w:r>
      <w:r w:rsidR="0017233C" w:rsidRPr="00BB532A">
        <w:rPr>
          <w:sz w:val="28"/>
          <w:szCs w:val="28"/>
        </w:rPr>
        <w:t xml:space="preserve"> сім’ї</w:t>
      </w:r>
      <w:r w:rsidRPr="00BB532A">
        <w:rPr>
          <w:sz w:val="28"/>
          <w:szCs w:val="28"/>
        </w:rPr>
        <w:t xml:space="preserve">, </w:t>
      </w:r>
      <w:r w:rsidR="009A53A9" w:rsidRPr="00BB532A">
        <w:rPr>
          <w:sz w:val="28"/>
          <w:szCs w:val="28"/>
        </w:rPr>
        <w:t xml:space="preserve">у них </w:t>
      </w:r>
      <w:r w:rsidR="007C64B7" w:rsidRPr="00BB532A">
        <w:rPr>
          <w:sz w:val="28"/>
          <w:szCs w:val="28"/>
        </w:rPr>
        <w:t>604</w:t>
      </w:r>
      <w:r w:rsidR="009A53A9" w:rsidRPr="00BB532A">
        <w:rPr>
          <w:sz w:val="28"/>
          <w:szCs w:val="28"/>
        </w:rPr>
        <w:t xml:space="preserve"> дитин</w:t>
      </w:r>
      <w:r w:rsidR="007C64B7" w:rsidRPr="00BB532A">
        <w:rPr>
          <w:sz w:val="28"/>
          <w:szCs w:val="28"/>
        </w:rPr>
        <w:t>и</w:t>
      </w:r>
      <w:r w:rsidR="009A53A9" w:rsidRPr="00BB532A">
        <w:rPr>
          <w:sz w:val="28"/>
          <w:szCs w:val="28"/>
        </w:rPr>
        <w:t>.</w:t>
      </w:r>
      <w:r w:rsidRPr="00BB532A">
        <w:rPr>
          <w:sz w:val="28"/>
          <w:szCs w:val="28"/>
        </w:rPr>
        <w:t xml:space="preserve"> </w:t>
      </w:r>
      <w:r w:rsidR="009A53A9" w:rsidRPr="00BB532A">
        <w:rPr>
          <w:sz w:val="28"/>
          <w:szCs w:val="28"/>
        </w:rPr>
        <w:t>Ц</w:t>
      </w:r>
      <w:r w:rsidRPr="00BB532A">
        <w:rPr>
          <w:sz w:val="28"/>
          <w:szCs w:val="28"/>
        </w:rPr>
        <w:t xml:space="preserve">е  </w:t>
      </w:r>
      <w:proofErr w:type="spellStart"/>
      <w:r w:rsidRPr="00BB532A">
        <w:rPr>
          <w:sz w:val="28"/>
          <w:szCs w:val="28"/>
        </w:rPr>
        <w:t>нововиявлені</w:t>
      </w:r>
      <w:proofErr w:type="spellEnd"/>
      <w:r w:rsidRPr="00BB532A">
        <w:rPr>
          <w:sz w:val="28"/>
          <w:szCs w:val="28"/>
        </w:rPr>
        <w:t xml:space="preserve"> сім’ї та ті, з якими продовжено роботу з 201</w:t>
      </w:r>
      <w:r w:rsidR="007C64B7" w:rsidRPr="00BB532A">
        <w:rPr>
          <w:sz w:val="28"/>
          <w:szCs w:val="28"/>
        </w:rPr>
        <w:t>9</w:t>
      </w:r>
      <w:r w:rsidR="00162ACA" w:rsidRPr="00BB532A">
        <w:rPr>
          <w:sz w:val="28"/>
          <w:szCs w:val="28"/>
        </w:rPr>
        <w:t xml:space="preserve"> року. За сприяння</w:t>
      </w:r>
      <w:r w:rsidRPr="00BB532A">
        <w:rPr>
          <w:sz w:val="28"/>
          <w:szCs w:val="28"/>
        </w:rPr>
        <w:t xml:space="preserve"> центру членам сімей надано </w:t>
      </w:r>
      <w:r w:rsidR="007C64B7" w:rsidRPr="00BB532A">
        <w:rPr>
          <w:sz w:val="28"/>
          <w:szCs w:val="28"/>
        </w:rPr>
        <w:t xml:space="preserve">695 </w:t>
      </w:r>
      <w:r w:rsidRPr="00BB532A">
        <w:rPr>
          <w:sz w:val="28"/>
          <w:szCs w:val="28"/>
        </w:rPr>
        <w:t>послуг</w:t>
      </w:r>
      <w:r w:rsidR="009A53A9" w:rsidRPr="00BB532A">
        <w:rPr>
          <w:sz w:val="28"/>
          <w:szCs w:val="28"/>
        </w:rPr>
        <w:t>.</w:t>
      </w:r>
      <w:r w:rsidRPr="00BB532A">
        <w:rPr>
          <w:sz w:val="28"/>
          <w:szCs w:val="28"/>
        </w:rPr>
        <w:t xml:space="preserve">           </w:t>
      </w:r>
    </w:p>
    <w:p w:rsidR="00CA6D06" w:rsidRPr="00BB532A" w:rsidRDefault="00162ACA" w:rsidP="00CA6D06">
      <w:pPr>
        <w:ind w:firstLine="708"/>
        <w:jc w:val="both"/>
        <w:rPr>
          <w:sz w:val="28"/>
          <w:szCs w:val="28"/>
        </w:rPr>
      </w:pPr>
      <w:r w:rsidRPr="00BB532A">
        <w:rPr>
          <w:sz w:val="28"/>
          <w:szCs w:val="28"/>
        </w:rPr>
        <w:t>Протягом 13 років</w:t>
      </w:r>
      <w:r w:rsidR="007C64B7" w:rsidRPr="00BB532A">
        <w:rPr>
          <w:sz w:val="28"/>
          <w:szCs w:val="28"/>
        </w:rPr>
        <w:t xml:space="preserve"> на постійній основі діє муніципальний </w:t>
      </w:r>
      <w:proofErr w:type="spellStart"/>
      <w:r w:rsidR="007C64B7" w:rsidRPr="00BB532A">
        <w:rPr>
          <w:sz w:val="28"/>
          <w:szCs w:val="28"/>
        </w:rPr>
        <w:t>проєкт</w:t>
      </w:r>
      <w:proofErr w:type="spellEnd"/>
      <w:r w:rsidR="007C64B7" w:rsidRPr="00BB532A">
        <w:rPr>
          <w:sz w:val="28"/>
          <w:szCs w:val="28"/>
        </w:rPr>
        <w:t xml:space="preserve"> «Найкраще – дітям», направлений на організацію додаткового соціального захисту сімей</w:t>
      </w:r>
      <w:r w:rsidRPr="00BB532A">
        <w:rPr>
          <w:sz w:val="28"/>
          <w:szCs w:val="28"/>
        </w:rPr>
        <w:t>,</w:t>
      </w:r>
      <w:r w:rsidR="007C64B7" w:rsidRPr="00BB532A">
        <w:rPr>
          <w:sz w:val="28"/>
          <w:szCs w:val="28"/>
        </w:rPr>
        <w:t xml:space="preserve"> </w:t>
      </w:r>
      <w:r w:rsidRPr="00BB532A">
        <w:rPr>
          <w:sz w:val="28"/>
          <w:szCs w:val="28"/>
        </w:rPr>
        <w:t>у</w:t>
      </w:r>
      <w:r w:rsidR="007C64B7" w:rsidRPr="00BB532A">
        <w:rPr>
          <w:sz w:val="28"/>
          <w:szCs w:val="28"/>
        </w:rPr>
        <w:t xml:space="preserve"> яких виховуються діти з інвалідністю, </w:t>
      </w:r>
      <w:proofErr w:type="spellStart"/>
      <w:r w:rsidR="007C64B7" w:rsidRPr="00BB532A">
        <w:rPr>
          <w:sz w:val="28"/>
          <w:szCs w:val="28"/>
        </w:rPr>
        <w:t>онкологічно</w:t>
      </w:r>
      <w:proofErr w:type="spellEnd"/>
      <w:r w:rsidR="007C64B7" w:rsidRPr="00BB532A">
        <w:rPr>
          <w:sz w:val="28"/>
          <w:szCs w:val="28"/>
        </w:rPr>
        <w:t xml:space="preserve"> хворі діти, у тому числі з багатодітних родин. У рамках зазначених заходів таким </w:t>
      </w:r>
      <w:r w:rsidR="00BD3A6B" w:rsidRPr="00BB532A">
        <w:rPr>
          <w:sz w:val="28"/>
          <w:szCs w:val="28"/>
        </w:rPr>
        <w:t>сім’ям</w:t>
      </w:r>
      <w:r w:rsidR="007C64B7" w:rsidRPr="00BB532A">
        <w:rPr>
          <w:sz w:val="28"/>
          <w:szCs w:val="28"/>
        </w:rPr>
        <w:t xml:space="preserve"> надаються додаткові знижки на товари та послуги в об’єктах бізнесу.</w:t>
      </w:r>
      <w:r w:rsidR="00BD3A6B" w:rsidRPr="00BB532A">
        <w:rPr>
          <w:sz w:val="28"/>
          <w:szCs w:val="28"/>
        </w:rPr>
        <w:t xml:space="preserve"> До святкових </w:t>
      </w:r>
      <w:r w:rsidRPr="00BB532A">
        <w:rPr>
          <w:sz w:val="28"/>
          <w:szCs w:val="28"/>
        </w:rPr>
        <w:t>і</w:t>
      </w:r>
      <w:r w:rsidR="00BD3A6B" w:rsidRPr="00BB532A">
        <w:rPr>
          <w:sz w:val="28"/>
          <w:szCs w:val="28"/>
        </w:rPr>
        <w:t xml:space="preserve"> пам’ятних дат організовується </w:t>
      </w:r>
      <w:r w:rsidRPr="00BB532A">
        <w:rPr>
          <w:sz w:val="28"/>
          <w:szCs w:val="28"/>
        </w:rPr>
        <w:t xml:space="preserve">їх </w:t>
      </w:r>
      <w:r w:rsidR="00BD3A6B" w:rsidRPr="00BB532A">
        <w:rPr>
          <w:sz w:val="28"/>
          <w:szCs w:val="28"/>
        </w:rPr>
        <w:t>безкоштовне обслуговування в об’єктах з надання послуг тощо.</w:t>
      </w:r>
      <w:r w:rsidR="007C64B7" w:rsidRPr="00BB532A">
        <w:rPr>
          <w:sz w:val="28"/>
          <w:szCs w:val="28"/>
        </w:rPr>
        <w:t xml:space="preserve">  </w:t>
      </w:r>
    </w:p>
    <w:p w:rsidR="00CA6D06" w:rsidRPr="00BB532A" w:rsidRDefault="00AA45F5" w:rsidP="00CA6D06">
      <w:pPr>
        <w:tabs>
          <w:tab w:val="left" w:pos="360"/>
          <w:tab w:val="left" w:pos="720"/>
          <w:tab w:val="left" w:pos="1260"/>
        </w:tabs>
        <w:jc w:val="both"/>
        <w:rPr>
          <w:color w:val="FF0000"/>
          <w:sz w:val="28"/>
          <w:szCs w:val="28"/>
        </w:rPr>
      </w:pPr>
      <w:r w:rsidRPr="00BB532A">
        <w:rPr>
          <w:sz w:val="28"/>
          <w:szCs w:val="28"/>
        </w:rPr>
        <w:t xml:space="preserve">     </w:t>
      </w:r>
      <w:r w:rsidR="00CA6D06" w:rsidRPr="00BB532A">
        <w:rPr>
          <w:sz w:val="28"/>
          <w:szCs w:val="28"/>
        </w:rPr>
        <w:tab/>
      </w:r>
      <w:r w:rsidR="00CA6D06" w:rsidRPr="00BB532A">
        <w:rPr>
          <w:sz w:val="28"/>
          <w:szCs w:val="28"/>
        </w:rPr>
        <w:tab/>
      </w:r>
      <w:r w:rsidR="0017233C" w:rsidRPr="00BB532A">
        <w:rPr>
          <w:sz w:val="28"/>
          <w:szCs w:val="28"/>
        </w:rPr>
        <w:t>Протягом 2020 року</w:t>
      </w:r>
      <w:r w:rsidR="00CA6D06" w:rsidRPr="00BB532A">
        <w:rPr>
          <w:sz w:val="28"/>
          <w:szCs w:val="28"/>
        </w:rPr>
        <w:t xml:space="preserve"> безкоштовним харчуванням забезпечен</w:t>
      </w:r>
      <w:r w:rsidR="00A90558" w:rsidRPr="00BB532A">
        <w:rPr>
          <w:sz w:val="28"/>
          <w:szCs w:val="28"/>
        </w:rPr>
        <w:t>о</w:t>
      </w:r>
      <w:r w:rsidR="00CA6D06" w:rsidRPr="00BB532A">
        <w:rPr>
          <w:sz w:val="28"/>
          <w:szCs w:val="28"/>
        </w:rPr>
        <w:t xml:space="preserve">                      </w:t>
      </w:r>
      <w:r w:rsidR="00A90558" w:rsidRPr="00BB532A">
        <w:rPr>
          <w:sz w:val="28"/>
          <w:szCs w:val="28"/>
        </w:rPr>
        <w:t>69</w:t>
      </w:r>
      <w:r w:rsidR="00CA6D06" w:rsidRPr="00BB532A">
        <w:rPr>
          <w:sz w:val="28"/>
          <w:szCs w:val="28"/>
        </w:rPr>
        <w:t xml:space="preserve"> д</w:t>
      </w:r>
      <w:r w:rsidR="0017233C" w:rsidRPr="00BB532A">
        <w:rPr>
          <w:sz w:val="28"/>
          <w:szCs w:val="28"/>
        </w:rPr>
        <w:t>ітей</w:t>
      </w:r>
      <w:r w:rsidR="00CA6D06" w:rsidRPr="00BB532A">
        <w:rPr>
          <w:sz w:val="28"/>
          <w:szCs w:val="28"/>
        </w:rPr>
        <w:t>, народжен</w:t>
      </w:r>
      <w:r w:rsidR="0017233C" w:rsidRPr="00BB532A">
        <w:rPr>
          <w:sz w:val="28"/>
          <w:szCs w:val="28"/>
        </w:rPr>
        <w:t>их</w:t>
      </w:r>
      <w:r w:rsidR="00CA6D06" w:rsidRPr="00BB532A">
        <w:rPr>
          <w:sz w:val="28"/>
          <w:szCs w:val="28"/>
        </w:rPr>
        <w:t xml:space="preserve"> ВІЛ-інфікованими матерями</w:t>
      </w:r>
      <w:r w:rsidR="009A53A9" w:rsidRPr="00BB532A">
        <w:rPr>
          <w:sz w:val="28"/>
          <w:szCs w:val="28"/>
        </w:rPr>
        <w:t>,</w:t>
      </w:r>
      <w:r w:rsidR="00CA6D06" w:rsidRPr="00BB532A">
        <w:rPr>
          <w:sz w:val="28"/>
          <w:szCs w:val="28"/>
        </w:rPr>
        <w:t xml:space="preserve"> та </w:t>
      </w:r>
      <w:r w:rsidR="00A90558" w:rsidRPr="00BB532A">
        <w:rPr>
          <w:sz w:val="28"/>
          <w:szCs w:val="28"/>
        </w:rPr>
        <w:t>326</w:t>
      </w:r>
      <w:r w:rsidR="00CA6D06" w:rsidRPr="00BB532A">
        <w:rPr>
          <w:sz w:val="28"/>
          <w:szCs w:val="28"/>
        </w:rPr>
        <w:t xml:space="preserve"> </w:t>
      </w:r>
      <w:r w:rsidR="00A90558" w:rsidRPr="00BB532A">
        <w:rPr>
          <w:sz w:val="28"/>
          <w:szCs w:val="28"/>
        </w:rPr>
        <w:t>дітей</w:t>
      </w:r>
      <w:r w:rsidR="00CA6D06" w:rsidRPr="00BB532A">
        <w:rPr>
          <w:sz w:val="28"/>
          <w:szCs w:val="28"/>
        </w:rPr>
        <w:t xml:space="preserve"> з малозабезпечених сімей  віком до </w:t>
      </w:r>
      <w:r w:rsidR="009A53A9" w:rsidRPr="00BB532A">
        <w:rPr>
          <w:sz w:val="28"/>
          <w:szCs w:val="28"/>
        </w:rPr>
        <w:t>двох</w:t>
      </w:r>
      <w:r w:rsidR="00CA6D06" w:rsidRPr="00BB532A">
        <w:rPr>
          <w:sz w:val="28"/>
          <w:szCs w:val="28"/>
        </w:rPr>
        <w:t xml:space="preserve"> років на загальну суму</w:t>
      </w:r>
      <w:r w:rsidR="00855D30" w:rsidRPr="00BB532A">
        <w:rPr>
          <w:sz w:val="28"/>
          <w:szCs w:val="28"/>
        </w:rPr>
        <w:t xml:space="preserve"> </w:t>
      </w:r>
      <w:r w:rsidR="00CA6D06" w:rsidRPr="00BB532A">
        <w:rPr>
          <w:sz w:val="28"/>
          <w:szCs w:val="28"/>
        </w:rPr>
        <w:t xml:space="preserve"> </w:t>
      </w:r>
      <w:r w:rsidR="00362768" w:rsidRPr="00BB532A">
        <w:rPr>
          <w:sz w:val="28"/>
          <w:szCs w:val="28"/>
        </w:rPr>
        <w:t xml:space="preserve">           </w:t>
      </w:r>
      <w:r w:rsidR="00855D30" w:rsidRPr="00BB532A">
        <w:rPr>
          <w:sz w:val="28"/>
          <w:szCs w:val="28"/>
        </w:rPr>
        <w:t>2 </w:t>
      </w:r>
      <w:r w:rsidR="00A90558" w:rsidRPr="00BB532A">
        <w:rPr>
          <w:sz w:val="28"/>
          <w:szCs w:val="28"/>
        </w:rPr>
        <w:t>873</w:t>
      </w:r>
      <w:r w:rsidR="00362768" w:rsidRPr="00BB532A">
        <w:rPr>
          <w:sz w:val="28"/>
          <w:szCs w:val="28"/>
        </w:rPr>
        <w:t> </w:t>
      </w:r>
      <w:r w:rsidR="00A90558" w:rsidRPr="00BB532A">
        <w:rPr>
          <w:sz w:val="28"/>
          <w:szCs w:val="28"/>
        </w:rPr>
        <w:t>7</w:t>
      </w:r>
      <w:r w:rsidR="00855D30" w:rsidRPr="00BB532A">
        <w:rPr>
          <w:sz w:val="28"/>
          <w:szCs w:val="28"/>
        </w:rPr>
        <w:t>00</w:t>
      </w:r>
      <w:r w:rsidR="00362768" w:rsidRPr="00BB532A">
        <w:rPr>
          <w:sz w:val="28"/>
          <w:szCs w:val="28"/>
        </w:rPr>
        <w:t>,00</w:t>
      </w:r>
      <w:r w:rsidR="00855D30" w:rsidRPr="00BB532A">
        <w:rPr>
          <w:sz w:val="28"/>
          <w:szCs w:val="28"/>
        </w:rPr>
        <w:t xml:space="preserve"> </w:t>
      </w:r>
      <w:r w:rsidR="00CA6D06" w:rsidRPr="00BB532A">
        <w:rPr>
          <w:sz w:val="28"/>
          <w:szCs w:val="28"/>
        </w:rPr>
        <w:t>грн.</w:t>
      </w:r>
    </w:p>
    <w:p w:rsidR="0017233C" w:rsidRPr="00BB532A" w:rsidRDefault="0017233C" w:rsidP="00CA6D06">
      <w:pPr>
        <w:tabs>
          <w:tab w:val="left" w:pos="360"/>
          <w:tab w:val="left" w:pos="720"/>
        </w:tabs>
        <w:ind w:firstLine="720"/>
        <w:jc w:val="both"/>
        <w:rPr>
          <w:sz w:val="28"/>
          <w:szCs w:val="28"/>
        </w:rPr>
      </w:pPr>
      <w:r w:rsidRPr="00BB532A">
        <w:rPr>
          <w:sz w:val="28"/>
          <w:szCs w:val="28"/>
        </w:rPr>
        <w:lastRenderedPageBreak/>
        <w:t>Лікувально-профілактичними закладами міста проводяться профілактичні огляди дітей з багатодітних сімей та сімей, які опинились у складних життєвих обставинах.</w:t>
      </w:r>
    </w:p>
    <w:p w:rsidR="00CA6D06" w:rsidRPr="00BB532A" w:rsidRDefault="00CA6D06" w:rsidP="00CA6D06">
      <w:pPr>
        <w:tabs>
          <w:tab w:val="left" w:pos="360"/>
          <w:tab w:val="left" w:pos="1260"/>
        </w:tabs>
        <w:ind w:firstLine="720"/>
        <w:jc w:val="both"/>
        <w:rPr>
          <w:sz w:val="28"/>
          <w:szCs w:val="28"/>
        </w:rPr>
      </w:pPr>
      <w:r w:rsidRPr="00BB532A">
        <w:rPr>
          <w:sz w:val="28"/>
          <w:szCs w:val="28"/>
        </w:rPr>
        <w:t xml:space="preserve">За поточний рік на амбулаторне лікування дітей з багатодітних сімей витрачено коштів на загальну суму </w:t>
      </w:r>
      <w:r w:rsidR="00855D30" w:rsidRPr="00BB532A">
        <w:rPr>
          <w:sz w:val="28"/>
          <w:szCs w:val="28"/>
        </w:rPr>
        <w:t>3</w:t>
      </w:r>
      <w:r w:rsidR="00A90558" w:rsidRPr="00BB532A">
        <w:rPr>
          <w:sz w:val="28"/>
          <w:szCs w:val="28"/>
        </w:rPr>
        <w:t>6</w:t>
      </w:r>
      <w:r w:rsidR="00362768" w:rsidRPr="00BB532A">
        <w:rPr>
          <w:sz w:val="28"/>
          <w:szCs w:val="28"/>
        </w:rPr>
        <w:t> </w:t>
      </w:r>
      <w:r w:rsidR="00A90558" w:rsidRPr="00BB532A">
        <w:rPr>
          <w:sz w:val="28"/>
          <w:szCs w:val="28"/>
        </w:rPr>
        <w:t>7</w:t>
      </w:r>
      <w:r w:rsidR="00855D30" w:rsidRPr="00BB532A">
        <w:rPr>
          <w:sz w:val="28"/>
          <w:szCs w:val="28"/>
        </w:rPr>
        <w:t>00</w:t>
      </w:r>
      <w:r w:rsidR="00362768" w:rsidRPr="00BB532A">
        <w:rPr>
          <w:sz w:val="28"/>
          <w:szCs w:val="28"/>
        </w:rPr>
        <w:t>,00</w:t>
      </w:r>
      <w:r w:rsidRPr="00BB532A">
        <w:rPr>
          <w:sz w:val="28"/>
          <w:szCs w:val="28"/>
        </w:rPr>
        <w:t xml:space="preserve"> грн.</w:t>
      </w:r>
    </w:p>
    <w:p w:rsidR="00616A66" w:rsidRPr="00BB532A" w:rsidRDefault="00616A66" w:rsidP="00CA6D06">
      <w:pPr>
        <w:tabs>
          <w:tab w:val="left" w:pos="360"/>
          <w:tab w:val="left" w:pos="1260"/>
        </w:tabs>
        <w:ind w:firstLine="720"/>
        <w:jc w:val="both"/>
        <w:rPr>
          <w:sz w:val="28"/>
          <w:szCs w:val="28"/>
        </w:rPr>
      </w:pPr>
      <w:r w:rsidRPr="00BB532A">
        <w:rPr>
          <w:sz w:val="28"/>
          <w:szCs w:val="28"/>
        </w:rPr>
        <w:t xml:space="preserve">Департаментом соціальної політики </w:t>
      </w:r>
      <w:r w:rsidR="00781B93" w:rsidRPr="00BB532A">
        <w:rPr>
          <w:sz w:val="28"/>
          <w:szCs w:val="28"/>
        </w:rPr>
        <w:t xml:space="preserve">виконкому Криворізької міської ради </w:t>
      </w:r>
      <w:r w:rsidRPr="00BB532A">
        <w:rPr>
          <w:sz w:val="28"/>
          <w:szCs w:val="28"/>
        </w:rPr>
        <w:t>постійно проводиться моніторинг призначення та виплати допомоги сім’ям з дітьми та державної соціальної допомоги малозабезпеченим сім’ям.</w:t>
      </w:r>
    </w:p>
    <w:p w:rsidR="006F6930" w:rsidRPr="00BB532A" w:rsidRDefault="006F6930" w:rsidP="00CA6D06">
      <w:pPr>
        <w:tabs>
          <w:tab w:val="left" w:pos="360"/>
          <w:tab w:val="left" w:pos="1260"/>
        </w:tabs>
        <w:ind w:firstLine="720"/>
        <w:jc w:val="both"/>
        <w:rPr>
          <w:sz w:val="28"/>
          <w:szCs w:val="28"/>
        </w:rPr>
      </w:pPr>
      <w:r w:rsidRPr="00BB532A">
        <w:rPr>
          <w:sz w:val="28"/>
          <w:szCs w:val="28"/>
        </w:rPr>
        <w:t>Протягом 2020 року вказані допомоги призначено 24 200 сім’ям на загальну суму 439 500 000,00 грн.</w:t>
      </w:r>
    </w:p>
    <w:p w:rsidR="00A23775" w:rsidRPr="00BB532A" w:rsidRDefault="00781B93" w:rsidP="005F0061">
      <w:pPr>
        <w:ind w:firstLine="644"/>
        <w:jc w:val="both"/>
        <w:rPr>
          <w:sz w:val="28"/>
          <w:szCs w:val="28"/>
        </w:rPr>
      </w:pPr>
      <w:r w:rsidRPr="00BB532A">
        <w:rPr>
          <w:sz w:val="28"/>
          <w:szCs w:val="28"/>
        </w:rPr>
        <w:t>У</w:t>
      </w:r>
      <w:r w:rsidR="005F0061" w:rsidRPr="00BB532A">
        <w:rPr>
          <w:sz w:val="28"/>
          <w:szCs w:val="28"/>
        </w:rPr>
        <w:t>раховуючи карантинні обмеження</w:t>
      </w:r>
      <w:r w:rsidR="00A23775" w:rsidRPr="00BB532A">
        <w:rPr>
          <w:sz w:val="28"/>
          <w:szCs w:val="28"/>
        </w:rPr>
        <w:t xml:space="preserve">, з метою підтримки та розвитку сімейних традицій, у бібліотеках-філіалах </w:t>
      </w:r>
      <w:r w:rsidRPr="00BB532A">
        <w:rPr>
          <w:sz w:val="28"/>
          <w:szCs w:val="28"/>
        </w:rPr>
        <w:t>К</w:t>
      </w:r>
      <w:r w:rsidR="00A23775" w:rsidRPr="00BB532A">
        <w:rPr>
          <w:sz w:val="28"/>
          <w:szCs w:val="28"/>
        </w:rPr>
        <w:t xml:space="preserve">омунальних закладів культури «Міська бібліотека для дорослих» та «Міська дитяча бібліотека» було презентовано 86 </w:t>
      </w:r>
      <w:proofErr w:type="spellStart"/>
      <w:r w:rsidR="00A23775" w:rsidRPr="00BB532A">
        <w:rPr>
          <w:sz w:val="28"/>
          <w:szCs w:val="28"/>
        </w:rPr>
        <w:t>онлайн-заходів</w:t>
      </w:r>
      <w:proofErr w:type="spellEnd"/>
      <w:r w:rsidR="00A23775" w:rsidRPr="00BB532A">
        <w:rPr>
          <w:sz w:val="28"/>
          <w:szCs w:val="28"/>
        </w:rPr>
        <w:t xml:space="preserve">, які проводились у бібліотечних групах в соціальній мережі </w:t>
      </w:r>
      <w:r w:rsidRPr="00BB532A">
        <w:rPr>
          <w:sz w:val="28"/>
          <w:szCs w:val="28"/>
        </w:rPr>
        <w:t>«</w:t>
      </w:r>
      <w:proofErr w:type="spellStart"/>
      <w:r w:rsidR="00A23775" w:rsidRPr="00BB532A">
        <w:rPr>
          <w:sz w:val="28"/>
          <w:szCs w:val="28"/>
        </w:rPr>
        <w:t>Фейсбук</w:t>
      </w:r>
      <w:proofErr w:type="spellEnd"/>
      <w:r w:rsidRPr="00BB532A">
        <w:rPr>
          <w:sz w:val="28"/>
          <w:szCs w:val="28"/>
        </w:rPr>
        <w:t>». Це такі заходи: як</w:t>
      </w:r>
    </w:p>
    <w:p w:rsidR="00A23775" w:rsidRPr="00BB532A" w:rsidRDefault="00A23775" w:rsidP="00A2377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BB532A">
        <w:rPr>
          <w:sz w:val="28"/>
          <w:szCs w:val="28"/>
        </w:rPr>
        <w:t>відеоповідомлення</w:t>
      </w:r>
      <w:proofErr w:type="spellEnd"/>
      <w:r w:rsidRPr="00BB532A">
        <w:rPr>
          <w:sz w:val="28"/>
          <w:szCs w:val="28"/>
        </w:rPr>
        <w:t xml:space="preserve"> «З Днем </w:t>
      </w:r>
      <w:r w:rsidR="00781B93" w:rsidRPr="00BB532A">
        <w:rPr>
          <w:sz w:val="28"/>
          <w:szCs w:val="28"/>
        </w:rPr>
        <w:t>м</w:t>
      </w:r>
      <w:r w:rsidRPr="00BB532A">
        <w:rPr>
          <w:sz w:val="28"/>
          <w:szCs w:val="28"/>
        </w:rPr>
        <w:t>атері»;</w:t>
      </w:r>
    </w:p>
    <w:p w:rsidR="00A23775" w:rsidRPr="00BB532A" w:rsidRDefault="00A23775" w:rsidP="00A2377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B532A">
        <w:rPr>
          <w:sz w:val="28"/>
          <w:szCs w:val="28"/>
        </w:rPr>
        <w:t>віртуальна виставка-вернісаж «Чарівний світ материнської любові»;</w:t>
      </w:r>
    </w:p>
    <w:p w:rsidR="00A23775" w:rsidRPr="00BB532A" w:rsidRDefault="00A23775" w:rsidP="00A2377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B532A">
        <w:rPr>
          <w:sz w:val="28"/>
          <w:szCs w:val="28"/>
        </w:rPr>
        <w:t>експрес-інформація «Сім’я – фортеця щастя»;</w:t>
      </w:r>
    </w:p>
    <w:p w:rsidR="00A23775" w:rsidRPr="00BB532A" w:rsidRDefault="00A23775" w:rsidP="00A2377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BB532A">
        <w:rPr>
          <w:sz w:val="28"/>
          <w:szCs w:val="28"/>
        </w:rPr>
        <w:t>відеопрезентація</w:t>
      </w:r>
      <w:proofErr w:type="spellEnd"/>
      <w:r w:rsidRPr="00BB532A">
        <w:rPr>
          <w:sz w:val="28"/>
          <w:szCs w:val="28"/>
        </w:rPr>
        <w:t xml:space="preserve"> «День батька»;</w:t>
      </w:r>
    </w:p>
    <w:p w:rsidR="00A23775" w:rsidRPr="00BB532A" w:rsidRDefault="00A23775" w:rsidP="00A2377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BB532A">
        <w:rPr>
          <w:sz w:val="28"/>
          <w:szCs w:val="28"/>
        </w:rPr>
        <w:t>онлайн</w:t>
      </w:r>
      <w:r w:rsidR="00781B93" w:rsidRPr="00BB532A">
        <w:rPr>
          <w:sz w:val="28"/>
          <w:szCs w:val="28"/>
        </w:rPr>
        <w:t>-</w:t>
      </w:r>
      <w:r w:rsidRPr="00BB532A">
        <w:rPr>
          <w:sz w:val="28"/>
          <w:szCs w:val="28"/>
        </w:rPr>
        <w:t>екскурс</w:t>
      </w:r>
      <w:proofErr w:type="spellEnd"/>
      <w:r w:rsidRPr="00BB532A">
        <w:rPr>
          <w:sz w:val="28"/>
          <w:szCs w:val="28"/>
        </w:rPr>
        <w:t xml:space="preserve"> «Ой, на Івана Купала!»;</w:t>
      </w:r>
    </w:p>
    <w:p w:rsidR="00A23775" w:rsidRPr="00BB532A" w:rsidRDefault="00A23775" w:rsidP="00A2377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BB532A">
        <w:rPr>
          <w:sz w:val="28"/>
          <w:szCs w:val="28"/>
        </w:rPr>
        <w:t>онлайн-виставка</w:t>
      </w:r>
      <w:proofErr w:type="spellEnd"/>
      <w:r w:rsidRPr="00BB532A">
        <w:rPr>
          <w:sz w:val="28"/>
          <w:szCs w:val="28"/>
        </w:rPr>
        <w:t xml:space="preserve"> «Родина і дитина»;</w:t>
      </w:r>
    </w:p>
    <w:p w:rsidR="00781B93" w:rsidRPr="00BB532A" w:rsidRDefault="007A3792" w:rsidP="007A3792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BB532A">
        <w:rPr>
          <w:sz w:val="28"/>
          <w:szCs w:val="28"/>
        </w:rPr>
        <w:t xml:space="preserve">    </w:t>
      </w:r>
      <w:r w:rsidR="0021074E" w:rsidRPr="00BB532A">
        <w:rPr>
          <w:sz w:val="28"/>
          <w:szCs w:val="28"/>
        </w:rPr>
        <w:t xml:space="preserve">віртуальна </w:t>
      </w:r>
      <w:proofErr w:type="spellStart"/>
      <w:r w:rsidR="0021074E" w:rsidRPr="00BB532A">
        <w:rPr>
          <w:sz w:val="28"/>
          <w:szCs w:val="28"/>
        </w:rPr>
        <w:t>ретро-виставка</w:t>
      </w:r>
      <w:proofErr w:type="spellEnd"/>
      <w:r w:rsidR="0021074E" w:rsidRPr="00BB532A">
        <w:rPr>
          <w:sz w:val="28"/>
          <w:szCs w:val="28"/>
        </w:rPr>
        <w:t xml:space="preserve"> «Улюблені книги ваших батьків»</w:t>
      </w:r>
      <w:r w:rsidRPr="00BB532A">
        <w:rPr>
          <w:sz w:val="28"/>
          <w:szCs w:val="28"/>
        </w:rPr>
        <w:t xml:space="preserve"> </w:t>
      </w:r>
    </w:p>
    <w:p w:rsidR="0021074E" w:rsidRPr="00BB532A" w:rsidRDefault="0021074E" w:rsidP="00781B93">
      <w:pPr>
        <w:jc w:val="both"/>
        <w:rPr>
          <w:sz w:val="28"/>
          <w:szCs w:val="28"/>
        </w:rPr>
      </w:pPr>
      <w:r w:rsidRPr="00BB532A">
        <w:rPr>
          <w:sz w:val="28"/>
          <w:szCs w:val="28"/>
        </w:rPr>
        <w:t>та багато інших.</w:t>
      </w:r>
    </w:p>
    <w:p w:rsidR="002A3E76" w:rsidRPr="00BB532A" w:rsidRDefault="00781B93" w:rsidP="0021074E">
      <w:pPr>
        <w:ind w:firstLine="644"/>
        <w:jc w:val="both"/>
        <w:rPr>
          <w:sz w:val="28"/>
          <w:szCs w:val="28"/>
        </w:rPr>
      </w:pPr>
      <w:r w:rsidRPr="00BB532A">
        <w:rPr>
          <w:sz w:val="28"/>
          <w:szCs w:val="28"/>
        </w:rPr>
        <w:t>Б</w:t>
      </w:r>
      <w:r w:rsidR="0021074E" w:rsidRPr="00BB532A">
        <w:rPr>
          <w:sz w:val="28"/>
          <w:szCs w:val="28"/>
        </w:rPr>
        <w:t xml:space="preserve">ули проведені бібліотечні заходи за тематикою етики родинних відносин, охорони дитинства, популяризації здорового способу життя, патріотичного та естетичного </w:t>
      </w:r>
      <w:r w:rsidR="002A3E76" w:rsidRPr="00BB532A">
        <w:rPr>
          <w:sz w:val="28"/>
          <w:szCs w:val="28"/>
        </w:rPr>
        <w:t>виховання.</w:t>
      </w:r>
    </w:p>
    <w:p w:rsidR="00A93FEC" w:rsidRPr="00BB532A" w:rsidRDefault="002A3E76" w:rsidP="0021074E">
      <w:pPr>
        <w:ind w:firstLine="644"/>
        <w:jc w:val="both"/>
        <w:rPr>
          <w:sz w:val="28"/>
          <w:szCs w:val="28"/>
        </w:rPr>
      </w:pPr>
      <w:r w:rsidRPr="00BB532A">
        <w:rPr>
          <w:sz w:val="28"/>
          <w:szCs w:val="28"/>
        </w:rPr>
        <w:t xml:space="preserve">За звітній </w:t>
      </w:r>
      <w:r w:rsidR="00781B93" w:rsidRPr="00BB532A">
        <w:rPr>
          <w:sz w:val="28"/>
          <w:szCs w:val="28"/>
        </w:rPr>
        <w:t>період К</w:t>
      </w:r>
      <w:r w:rsidR="003A6546" w:rsidRPr="00BB532A">
        <w:rPr>
          <w:sz w:val="28"/>
          <w:szCs w:val="28"/>
        </w:rPr>
        <w:t>омунальне підприємство «Криворізький академічний міський театр драми та музичної комедії імені Тараса Шевченка» відвідало 1 449 осіб з чи</w:t>
      </w:r>
      <w:r w:rsidR="00781B93" w:rsidRPr="00BB532A">
        <w:rPr>
          <w:sz w:val="28"/>
          <w:szCs w:val="28"/>
        </w:rPr>
        <w:t>сла сімей пільгових категорій, К</w:t>
      </w:r>
      <w:r w:rsidR="003A6546" w:rsidRPr="00BB532A">
        <w:rPr>
          <w:sz w:val="28"/>
          <w:szCs w:val="28"/>
        </w:rPr>
        <w:t>омунальне підприємство «Криворізький академічний міський театр музично-пластичних мистецтв «Академія руху»</w:t>
      </w:r>
      <w:r w:rsidR="00781B93" w:rsidRPr="00BB532A">
        <w:rPr>
          <w:sz w:val="28"/>
          <w:szCs w:val="28"/>
        </w:rPr>
        <w:t xml:space="preserve"> Криворізької міської ради</w:t>
      </w:r>
      <w:r w:rsidR="00095F67" w:rsidRPr="00BB532A">
        <w:rPr>
          <w:sz w:val="28"/>
          <w:szCs w:val="28"/>
        </w:rPr>
        <w:t xml:space="preserve"> –</w:t>
      </w:r>
      <w:r w:rsidR="003A6546" w:rsidRPr="00BB532A">
        <w:rPr>
          <w:sz w:val="28"/>
          <w:szCs w:val="28"/>
        </w:rPr>
        <w:t xml:space="preserve"> 1 356 осіб, </w:t>
      </w:r>
      <w:r w:rsidR="00781B93" w:rsidRPr="00BB532A">
        <w:rPr>
          <w:sz w:val="28"/>
          <w:szCs w:val="28"/>
        </w:rPr>
        <w:t>К</w:t>
      </w:r>
      <w:r w:rsidR="003A6546" w:rsidRPr="00BB532A">
        <w:rPr>
          <w:sz w:val="28"/>
          <w:szCs w:val="28"/>
        </w:rPr>
        <w:t xml:space="preserve">омунальне підприємство «Криворізький міський театр ляльок» </w:t>
      </w:r>
      <w:r w:rsidR="00095F67" w:rsidRPr="00BB532A">
        <w:rPr>
          <w:sz w:val="28"/>
          <w:szCs w:val="28"/>
        </w:rPr>
        <w:t>–</w:t>
      </w:r>
      <w:r w:rsidR="003A6546" w:rsidRPr="00BB532A">
        <w:rPr>
          <w:sz w:val="28"/>
          <w:szCs w:val="28"/>
        </w:rPr>
        <w:t xml:space="preserve"> 390 осіб.</w:t>
      </w:r>
      <w:r w:rsidR="00A23775" w:rsidRPr="00BB532A">
        <w:rPr>
          <w:sz w:val="28"/>
          <w:szCs w:val="28"/>
        </w:rPr>
        <w:t xml:space="preserve">   </w:t>
      </w:r>
    </w:p>
    <w:p w:rsidR="00A93FEC" w:rsidRPr="00BB532A" w:rsidRDefault="00A93FEC" w:rsidP="0021074E">
      <w:pPr>
        <w:ind w:firstLine="644"/>
        <w:jc w:val="both"/>
        <w:rPr>
          <w:sz w:val="28"/>
          <w:szCs w:val="28"/>
        </w:rPr>
      </w:pPr>
      <w:r w:rsidRPr="00BB532A">
        <w:rPr>
          <w:sz w:val="28"/>
          <w:szCs w:val="28"/>
        </w:rPr>
        <w:t xml:space="preserve">У мистецьких школах безоплатно навчалися 1 000 учнів пільгових категорій, </w:t>
      </w:r>
      <w:r w:rsidR="00781B93" w:rsidRPr="00BB532A">
        <w:rPr>
          <w:sz w:val="28"/>
          <w:szCs w:val="28"/>
        </w:rPr>
        <w:t>у</w:t>
      </w:r>
      <w:r w:rsidRPr="00BB532A">
        <w:rPr>
          <w:sz w:val="28"/>
          <w:szCs w:val="28"/>
        </w:rPr>
        <w:t xml:space="preserve"> тому числі з багатодітних сімей</w:t>
      </w:r>
      <w:r w:rsidR="00781B93" w:rsidRPr="00BB532A">
        <w:rPr>
          <w:sz w:val="28"/>
          <w:szCs w:val="28"/>
        </w:rPr>
        <w:t xml:space="preserve"> </w:t>
      </w:r>
      <w:r w:rsidR="00095F67" w:rsidRPr="00BB532A">
        <w:rPr>
          <w:sz w:val="28"/>
          <w:szCs w:val="28"/>
        </w:rPr>
        <w:t>–</w:t>
      </w:r>
      <w:r w:rsidRPr="00BB532A">
        <w:rPr>
          <w:sz w:val="28"/>
          <w:szCs w:val="28"/>
        </w:rPr>
        <w:t xml:space="preserve"> 836.</w:t>
      </w:r>
    </w:p>
    <w:p w:rsidR="00CA6D06" w:rsidRPr="00BB532A" w:rsidRDefault="00A93FEC" w:rsidP="0021074E">
      <w:pPr>
        <w:ind w:firstLine="644"/>
        <w:jc w:val="both"/>
        <w:rPr>
          <w:sz w:val="28"/>
          <w:szCs w:val="28"/>
        </w:rPr>
      </w:pPr>
      <w:r w:rsidRPr="00BB532A">
        <w:rPr>
          <w:sz w:val="28"/>
          <w:szCs w:val="28"/>
        </w:rPr>
        <w:t xml:space="preserve">Щорічно </w:t>
      </w:r>
      <w:r w:rsidR="00781B93" w:rsidRPr="00BB532A">
        <w:rPr>
          <w:sz w:val="28"/>
          <w:szCs w:val="28"/>
        </w:rPr>
        <w:t>в</w:t>
      </w:r>
      <w:r w:rsidRPr="00BB532A">
        <w:rPr>
          <w:sz w:val="28"/>
          <w:szCs w:val="28"/>
        </w:rPr>
        <w:t xml:space="preserve"> закладах культури міста: </w:t>
      </w:r>
      <w:r w:rsidR="00095F67" w:rsidRPr="00BB532A">
        <w:rPr>
          <w:sz w:val="28"/>
          <w:szCs w:val="28"/>
        </w:rPr>
        <w:t>П</w:t>
      </w:r>
      <w:r w:rsidRPr="00BB532A">
        <w:rPr>
          <w:sz w:val="28"/>
          <w:szCs w:val="28"/>
        </w:rPr>
        <w:t>алацах культури, школах естетичного виховання, бібліотеках, музеї, вистав</w:t>
      </w:r>
      <w:r w:rsidR="005534C0" w:rsidRPr="00BB532A">
        <w:rPr>
          <w:sz w:val="28"/>
          <w:szCs w:val="28"/>
        </w:rPr>
        <w:t>ковому</w:t>
      </w:r>
      <w:r w:rsidRPr="00BB532A">
        <w:rPr>
          <w:sz w:val="28"/>
          <w:szCs w:val="28"/>
        </w:rPr>
        <w:t xml:space="preserve"> залі проводяться тематичні вечори, вікторини, конкурси, виставки, святкові концерти для дітей пільгових категорій.</w:t>
      </w:r>
      <w:r w:rsidR="00A23775" w:rsidRPr="00BB532A">
        <w:rPr>
          <w:sz w:val="28"/>
          <w:szCs w:val="28"/>
        </w:rPr>
        <w:t xml:space="preserve"> </w:t>
      </w:r>
      <w:r w:rsidR="005F0061" w:rsidRPr="00BB532A">
        <w:rPr>
          <w:sz w:val="28"/>
          <w:szCs w:val="28"/>
        </w:rPr>
        <w:t xml:space="preserve"> </w:t>
      </w:r>
    </w:p>
    <w:p w:rsidR="00D8623A" w:rsidRPr="00BB532A" w:rsidRDefault="00864180" w:rsidP="00CA6D06">
      <w:pPr>
        <w:tabs>
          <w:tab w:val="left" w:pos="360"/>
          <w:tab w:val="left" w:pos="720"/>
          <w:tab w:val="left" w:pos="1260"/>
        </w:tabs>
        <w:jc w:val="both"/>
        <w:rPr>
          <w:sz w:val="16"/>
          <w:szCs w:val="16"/>
        </w:rPr>
      </w:pPr>
      <w:r w:rsidRPr="00BB532A">
        <w:rPr>
          <w:sz w:val="28"/>
          <w:szCs w:val="28"/>
        </w:rPr>
        <w:tab/>
      </w:r>
    </w:p>
    <w:p w:rsidR="00864180" w:rsidRPr="00BB532A" w:rsidRDefault="00D8623A" w:rsidP="00864180">
      <w:pPr>
        <w:pStyle w:val="a5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BB532A">
        <w:rPr>
          <w:b/>
          <w:i/>
          <w:sz w:val="28"/>
          <w:szCs w:val="28"/>
        </w:rPr>
        <w:t>Забезпечення організації відпочинку, дозвілля та</w:t>
      </w:r>
    </w:p>
    <w:p w:rsidR="00864180" w:rsidRPr="00BB532A" w:rsidRDefault="00D8623A" w:rsidP="00864180">
      <w:pPr>
        <w:pStyle w:val="a5"/>
        <w:ind w:left="644"/>
        <w:jc w:val="center"/>
        <w:rPr>
          <w:b/>
          <w:i/>
          <w:sz w:val="28"/>
          <w:szCs w:val="28"/>
        </w:rPr>
      </w:pPr>
      <w:r w:rsidRPr="00BB532A">
        <w:rPr>
          <w:b/>
          <w:i/>
          <w:sz w:val="28"/>
          <w:szCs w:val="28"/>
        </w:rPr>
        <w:t>оздоровлення дітей і підлітків з багатодітних сімей та</w:t>
      </w:r>
    </w:p>
    <w:p w:rsidR="00D8623A" w:rsidRPr="00BB532A" w:rsidRDefault="00D8623A" w:rsidP="00864180">
      <w:pPr>
        <w:pStyle w:val="a5"/>
        <w:ind w:left="644"/>
        <w:jc w:val="center"/>
        <w:rPr>
          <w:b/>
          <w:i/>
          <w:sz w:val="28"/>
          <w:szCs w:val="28"/>
        </w:rPr>
      </w:pPr>
      <w:r w:rsidRPr="00BB532A">
        <w:rPr>
          <w:b/>
          <w:i/>
          <w:sz w:val="28"/>
          <w:szCs w:val="28"/>
        </w:rPr>
        <w:t xml:space="preserve"> сімей,</w:t>
      </w:r>
      <w:r w:rsidR="00864180" w:rsidRPr="00BB532A">
        <w:rPr>
          <w:b/>
          <w:i/>
          <w:sz w:val="28"/>
          <w:szCs w:val="28"/>
        </w:rPr>
        <w:t xml:space="preserve"> </w:t>
      </w:r>
      <w:r w:rsidRPr="00BB532A">
        <w:rPr>
          <w:b/>
          <w:i/>
          <w:sz w:val="28"/>
          <w:szCs w:val="28"/>
        </w:rPr>
        <w:t>які опинились у складних життєвих обставинах</w:t>
      </w:r>
    </w:p>
    <w:p w:rsidR="003F7827" w:rsidRPr="00BB532A" w:rsidRDefault="003F7827" w:rsidP="00864180">
      <w:pPr>
        <w:pStyle w:val="a5"/>
        <w:ind w:left="644"/>
        <w:jc w:val="center"/>
        <w:rPr>
          <w:b/>
          <w:i/>
          <w:sz w:val="16"/>
          <w:szCs w:val="16"/>
        </w:rPr>
      </w:pPr>
    </w:p>
    <w:p w:rsidR="00E53DE8" w:rsidRPr="00BB532A" w:rsidRDefault="00FF1386" w:rsidP="00E53DE8">
      <w:pPr>
        <w:ind w:firstLine="709"/>
        <w:jc w:val="both"/>
        <w:rPr>
          <w:sz w:val="28"/>
          <w:szCs w:val="28"/>
        </w:rPr>
      </w:pPr>
      <w:r w:rsidRPr="00BB532A">
        <w:rPr>
          <w:sz w:val="28"/>
          <w:szCs w:val="28"/>
        </w:rPr>
        <w:t>Департамент у справах сім’ї, молоді та</w:t>
      </w:r>
      <w:r w:rsidR="00E53DE8" w:rsidRPr="00BB532A">
        <w:rPr>
          <w:sz w:val="28"/>
          <w:szCs w:val="28"/>
        </w:rPr>
        <w:t xml:space="preserve"> спорту виконкому Криворізької міської ради постійно проводить роботу </w:t>
      </w:r>
      <w:r w:rsidR="009F770E" w:rsidRPr="00BB532A">
        <w:rPr>
          <w:sz w:val="28"/>
          <w:szCs w:val="28"/>
        </w:rPr>
        <w:t>із</w:t>
      </w:r>
      <w:r w:rsidR="00E53DE8" w:rsidRPr="00BB532A">
        <w:rPr>
          <w:sz w:val="28"/>
          <w:szCs w:val="28"/>
        </w:rPr>
        <w:t xml:space="preserve"> залученн</w:t>
      </w:r>
      <w:r w:rsidR="009F770E" w:rsidRPr="00BB532A">
        <w:rPr>
          <w:sz w:val="28"/>
          <w:szCs w:val="28"/>
        </w:rPr>
        <w:t>я</w:t>
      </w:r>
      <w:r w:rsidR="00E53DE8" w:rsidRPr="00BB532A">
        <w:rPr>
          <w:sz w:val="28"/>
          <w:szCs w:val="28"/>
        </w:rPr>
        <w:t xml:space="preserve"> до систематичних </w:t>
      </w:r>
      <w:r w:rsidR="00E53DE8" w:rsidRPr="00BB532A">
        <w:rPr>
          <w:sz w:val="28"/>
          <w:szCs w:val="28"/>
        </w:rPr>
        <w:lastRenderedPageBreak/>
        <w:t>занять фізичною культурою і спортом та спортивно-технічних гуртк</w:t>
      </w:r>
      <w:r w:rsidR="009848E0" w:rsidRPr="00BB532A">
        <w:rPr>
          <w:sz w:val="28"/>
          <w:szCs w:val="28"/>
        </w:rPr>
        <w:t>ів</w:t>
      </w:r>
      <w:r w:rsidR="00E53DE8" w:rsidRPr="00BB532A">
        <w:rPr>
          <w:sz w:val="28"/>
          <w:szCs w:val="28"/>
        </w:rPr>
        <w:t xml:space="preserve"> дітей-сиріт, дітей з малозабезпечених, багатодітних сімей.</w:t>
      </w:r>
    </w:p>
    <w:p w:rsidR="00E53DE8" w:rsidRPr="00BB532A" w:rsidRDefault="009F770E" w:rsidP="00E53DE8">
      <w:pPr>
        <w:pStyle w:val="Style3"/>
        <w:spacing w:line="240" w:lineRule="auto"/>
        <w:ind w:left="38" w:right="38" w:firstLine="691"/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</w:pPr>
      <w:r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E53DE8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комунальних дитячо-юнацьких спортивних школах міста заняття проводяться без</w:t>
      </w:r>
      <w:r w:rsidR="009848E0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оплатно</w:t>
      </w:r>
      <w:r w:rsidR="00E53DE8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. У відомчих фізкультурних організаціях для дітей з малозабезпечених сімей </w:t>
      </w:r>
      <w:r w:rsidR="009848E0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заняття </w:t>
      </w:r>
      <w:r w:rsidR="00E53DE8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проводяться на пільгових умовах. </w:t>
      </w:r>
      <w:r w:rsidR="009848E0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У</w:t>
      </w:r>
      <w:r w:rsidR="00E53DE8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кожн</w:t>
      </w:r>
      <w:r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ому</w:t>
      </w:r>
      <w:r w:rsidR="00E53DE8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спортивн</w:t>
      </w:r>
      <w:r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ому</w:t>
      </w:r>
      <w:r w:rsidR="00E53DE8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закладі</w:t>
      </w:r>
      <w:r w:rsidR="00E53DE8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для дитячих груп </w:t>
      </w:r>
      <w:r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E53DE8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ведені абонементи.</w:t>
      </w:r>
    </w:p>
    <w:p w:rsidR="00A93FEC" w:rsidRPr="00BB532A" w:rsidRDefault="00A93FEC" w:rsidP="00E53DE8">
      <w:pPr>
        <w:pStyle w:val="Style3"/>
        <w:spacing w:line="240" w:lineRule="auto"/>
        <w:ind w:left="38" w:right="38" w:firstLine="691"/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</w:pPr>
      <w:r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З метою запобігання поширенню гострої </w:t>
      </w:r>
      <w:r w:rsidR="005534C0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респіраторної</w:t>
      </w:r>
      <w:r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хвороби COVID-19</w:t>
      </w:r>
      <w:r w:rsidR="005534C0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, спричиненої </w:t>
      </w:r>
      <w:proofErr w:type="spellStart"/>
      <w:r w:rsidR="005534C0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корона</w:t>
      </w:r>
      <w:r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вірусом</w:t>
      </w:r>
      <w:proofErr w:type="spellEnd"/>
      <w:r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SARS-CoV-2, відповідно до п.3 </w:t>
      </w:r>
      <w:r w:rsidR="005534C0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останови Кабін</w:t>
      </w:r>
      <w:r w:rsidR="005534C0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ету Міністрів України від 17 червня </w:t>
      </w:r>
      <w:r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2020</w:t>
      </w:r>
      <w:r w:rsidR="005534C0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року</w:t>
      </w:r>
      <w:r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№500 «Про внесення змін до деяких актів</w:t>
      </w:r>
      <w:r w:rsidR="005777BD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КМУ» на період дії карантину заборонено діяльність дитячих закладів оздоровлення та відпочинку. </w:t>
      </w:r>
      <w:r w:rsidR="005534C0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5777BD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літку </w:t>
      </w:r>
      <w:r w:rsidR="005534C0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Комунальні позашкільні заклади</w:t>
      </w:r>
      <w:r w:rsidR="005777BD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«Дитячий оздоровчий табір «Сонячний» та «Дитячий оздоровчий  табір «Слава»</w:t>
      </w:r>
      <w:r w:rsidR="005534C0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Криворізької міської ради</w:t>
      </w:r>
      <w:r w:rsidR="005777BD" w:rsidRPr="00BB532A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не функціонували.</w:t>
      </w:r>
    </w:p>
    <w:p w:rsidR="005777BD" w:rsidRPr="00BB532A" w:rsidRDefault="005534C0" w:rsidP="005777BD">
      <w:pPr>
        <w:ind w:firstLine="708"/>
        <w:jc w:val="both"/>
        <w:rPr>
          <w:sz w:val="28"/>
          <w:szCs w:val="28"/>
        </w:rPr>
      </w:pPr>
      <w:r w:rsidRPr="00BB532A">
        <w:rPr>
          <w:sz w:val="28"/>
          <w:szCs w:val="28"/>
        </w:rPr>
        <w:t>Д</w:t>
      </w:r>
      <w:r w:rsidR="005777BD" w:rsidRPr="00BB532A">
        <w:rPr>
          <w:sz w:val="28"/>
          <w:szCs w:val="28"/>
        </w:rPr>
        <w:t>іти з багатодітних сімей ма</w:t>
      </w:r>
      <w:r w:rsidRPr="00BB532A">
        <w:rPr>
          <w:sz w:val="28"/>
          <w:szCs w:val="28"/>
        </w:rPr>
        <w:t>ли</w:t>
      </w:r>
      <w:r w:rsidR="005777BD" w:rsidRPr="00BB532A">
        <w:rPr>
          <w:sz w:val="28"/>
          <w:szCs w:val="28"/>
        </w:rPr>
        <w:t xml:space="preserve"> змогу безкоштовно оздоровитися </w:t>
      </w:r>
      <w:r w:rsidRPr="00BB532A">
        <w:rPr>
          <w:sz w:val="28"/>
          <w:szCs w:val="28"/>
        </w:rPr>
        <w:t>в</w:t>
      </w:r>
      <w:r w:rsidR="005777BD" w:rsidRPr="00BB532A">
        <w:rPr>
          <w:sz w:val="28"/>
          <w:szCs w:val="28"/>
        </w:rPr>
        <w:t xml:space="preserve"> таборах: Державне підприємство України «Міжнародний дитячий центр «Артек», Державне підприємство «Український дитячий центр «Молода гвардія», Комунальний заклад «Дитячий оздоровчий центр соціальної реабілітації санаторного типу «Перлина Придніпров’я» Дніпропетровської обласної ради. </w:t>
      </w:r>
    </w:p>
    <w:p w:rsidR="005777BD" w:rsidRPr="00BB532A" w:rsidRDefault="005534C0" w:rsidP="005777BD">
      <w:pPr>
        <w:pStyle w:val="a5"/>
        <w:ind w:left="0" w:firstLine="720"/>
        <w:jc w:val="both"/>
        <w:rPr>
          <w:sz w:val="28"/>
          <w:szCs w:val="28"/>
        </w:rPr>
      </w:pPr>
      <w:r w:rsidRPr="00BB532A">
        <w:rPr>
          <w:sz w:val="28"/>
          <w:szCs w:val="28"/>
        </w:rPr>
        <w:t>У 2020 році</w:t>
      </w:r>
      <w:r w:rsidR="005777BD" w:rsidRPr="00BB532A">
        <w:rPr>
          <w:sz w:val="28"/>
          <w:szCs w:val="28"/>
        </w:rPr>
        <w:t xml:space="preserve"> у зв’</w:t>
      </w:r>
      <w:r w:rsidRPr="00BB532A">
        <w:rPr>
          <w:sz w:val="28"/>
          <w:szCs w:val="28"/>
        </w:rPr>
        <w:t>язку з карантинними обмеженнями</w:t>
      </w:r>
      <w:r w:rsidR="005777BD" w:rsidRPr="00BB532A">
        <w:rPr>
          <w:sz w:val="28"/>
          <w:szCs w:val="28"/>
        </w:rPr>
        <w:t xml:space="preserve"> було оздоровлено </w:t>
      </w:r>
      <w:r w:rsidRPr="00BB532A">
        <w:rPr>
          <w:sz w:val="28"/>
          <w:szCs w:val="28"/>
        </w:rPr>
        <w:t>лише</w:t>
      </w:r>
      <w:r w:rsidR="005777BD" w:rsidRPr="00BB532A">
        <w:rPr>
          <w:sz w:val="28"/>
          <w:szCs w:val="28"/>
        </w:rPr>
        <w:t xml:space="preserve"> 133 дитини вищезазначен</w:t>
      </w:r>
      <w:r w:rsidRPr="00BB532A">
        <w:rPr>
          <w:sz w:val="28"/>
          <w:szCs w:val="28"/>
        </w:rPr>
        <w:t>их категорій</w:t>
      </w:r>
      <w:r w:rsidR="005777BD" w:rsidRPr="00BB532A">
        <w:rPr>
          <w:sz w:val="28"/>
          <w:szCs w:val="28"/>
        </w:rPr>
        <w:t>.</w:t>
      </w:r>
    </w:p>
    <w:p w:rsidR="00BC0BB7" w:rsidRPr="00BB532A" w:rsidRDefault="002E4015" w:rsidP="00516C76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B532A">
        <w:rPr>
          <w:sz w:val="28"/>
          <w:szCs w:val="28"/>
        </w:rPr>
        <w:t xml:space="preserve">Департаментом у справах сім’ї,  молоді та спорту виконкому Криворізької міської ради проведено акцію для дітей з багатодітних сімей з нагоди новорічних </w:t>
      </w:r>
      <w:r w:rsidR="0037240A" w:rsidRPr="00BB532A">
        <w:rPr>
          <w:sz w:val="28"/>
          <w:szCs w:val="28"/>
        </w:rPr>
        <w:t>і</w:t>
      </w:r>
      <w:r w:rsidRPr="00BB532A">
        <w:rPr>
          <w:sz w:val="28"/>
          <w:szCs w:val="28"/>
        </w:rPr>
        <w:t xml:space="preserve"> </w:t>
      </w:r>
      <w:r w:rsidR="0037240A" w:rsidRPr="00BB532A">
        <w:rPr>
          <w:sz w:val="28"/>
          <w:szCs w:val="28"/>
        </w:rPr>
        <w:t>Р</w:t>
      </w:r>
      <w:r w:rsidRPr="00BB532A">
        <w:rPr>
          <w:sz w:val="28"/>
          <w:szCs w:val="28"/>
        </w:rPr>
        <w:t xml:space="preserve">іздвяних свят. </w:t>
      </w:r>
      <w:r w:rsidR="005534C0" w:rsidRPr="00BB532A">
        <w:rPr>
          <w:sz w:val="28"/>
          <w:szCs w:val="28"/>
        </w:rPr>
        <w:t xml:space="preserve">Новорічні подарунки отримали </w:t>
      </w:r>
      <w:r w:rsidR="00BC0BB7" w:rsidRPr="00BB532A">
        <w:rPr>
          <w:sz w:val="28"/>
          <w:szCs w:val="28"/>
        </w:rPr>
        <w:t>366  дітей</w:t>
      </w:r>
      <w:r w:rsidR="00BC0BB7" w:rsidRPr="00BB532A">
        <w:rPr>
          <w:b/>
          <w:sz w:val="28"/>
          <w:szCs w:val="28"/>
        </w:rPr>
        <w:t xml:space="preserve"> </w:t>
      </w:r>
      <w:r w:rsidR="00BC0BB7" w:rsidRPr="00BB532A">
        <w:rPr>
          <w:sz w:val="28"/>
          <w:szCs w:val="28"/>
        </w:rPr>
        <w:t xml:space="preserve">з багатодітних сімей, </w:t>
      </w:r>
      <w:r w:rsidR="005534C0" w:rsidRPr="00BB532A">
        <w:rPr>
          <w:sz w:val="28"/>
          <w:szCs w:val="28"/>
        </w:rPr>
        <w:t>у</w:t>
      </w:r>
      <w:r w:rsidR="00BC0BB7" w:rsidRPr="00BB532A">
        <w:rPr>
          <w:sz w:val="28"/>
          <w:szCs w:val="28"/>
        </w:rPr>
        <w:t xml:space="preserve"> яких виховується 8 і більше дітей.</w:t>
      </w:r>
    </w:p>
    <w:p w:rsidR="00516C76" w:rsidRPr="00BB532A" w:rsidRDefault="00516C76" w:rsidP="00516C76">
      <w:pPr>
        <w:tabs>
          <w:tab w:val="left" w:pos="0"/>
        </w:tabs>
        <w:jc w:val="both"/>
        <w:rPr>
          <w:sz w:val="28"/>
          <w:szCs w:val="28"/>
        </w:rPr>
      </w:pPr>
      <w:r w:rsidRPr="00BB532A">
        <w:rPr>
          <w:sz w:val="28"/>
          <w:szCs w:val="28"/>
        </w:rPr>
        <w:t xml:space="preserve">       </w:t>
      </w:r>
      <w:r w:rsidR="005534C0" w:rsidRPr="00BB532A">
        <w:rPr>
          <w:sz w:val="28"/>
          <w:szCs w:val="28"/>
        </w:rPr>
        <w:t xml:space="preserve">     З</w:t>
      </w:r>
      <w:r w:rsidRPr="00BB532A">
        <w:rPr>
          <w:sz w:val="28"/>
          <w:szCs w:val="28"/>
        </w:rPr>
        <w:t xml:space="preserve"> нагоди </w:t>
      </w:r>
      <w:r w:rsidR="005534C0" w:rsidRPr="00BB532A">
        <w:rPr>
          <w:sz w:val="28"/>
          <w:szCs w:val="28"/>
        </w:rPr>
        <w:t>Міжнародного д</w:t>
      </w:r>
      <w:r w:rsidRPr="00BB532A">
        <w:rPr>
          <w:sz w:val="28"/>
          <w:szCs w:val="28"/>
        </w:rPr>
        <w:t>ня захисту дітей департаментом</w:t>
      </w:r>
      <w:r w:rsidR="005534C0" w:rsidRPr="00BB532A">
        <w:rPr>
          <w:sz w:val="28"/>
          <w:szCs w:val="28"/>
        </w:rPr>
        <w:t xml:space="preserve"> у справах сім’ї,  молоді та спорту виконкому Криворізької міської ради</w:t>
      </w:r>
      <w:r w:rsidRPr="00BB532A">
        <w:rPr>
          <w:sz w:val="28"/>
          <w:szCs w:val="28"/>
        </w:rPr>
        <w:t xml:space="preserve"> проведено акцію для дітей з інвалідністю. Подарунки отримали 102 дитини, </w:t>
      </w:r>
      <w:r w:rsidR="00095F67" w:rsidRPr="00BB532A">
        <w:rPr>
          <w:sz w:val="28"/>
          <w:szCs w:val="28"/>
        </w:rPr>
        <w:t xml:space="preserve">батьки яких </w:t>
      </w:r>
      <w:r w:rsidRPr="00BB532A">
        <w:rPr>
          <w:sz w:val="28"/>
          <w:szCs w:val="28"/>
        </w:rPr>
        <w:t xml:space="preserve">є членами </w:t>
      </w:r>
      <w:r w:rsidR="00251E0D" w:rsidRPr="00BB532A">
        <w:rPr>
          <w:sz w:val="28"/>
          <w:szCs w:val="28"/>
        </w:rPr>
        <w:t>Г</w:t>
      </w:r>
      <w:r w:rsidRPr="00BB532A">
        <w:rPr>
          <w:sz w:val="28"/>
          <w:szCs w:val="28"/>
        </w:rPr>
        <w:t xml:space="preserve">ромадської організації </w:t>
      </w:r>
      <w:r w:rsidR="008C2DAD" w:rsidRPr="00BB532A">
        <w:rPr>
          <w:sz w:val="28"/>
          <w:szCs w:val="28"/>
        </w:rPr>
        <w:t xml:space="preserve">«Криворізьке міське громадське товариство по захисту прав дітей-інвалідів з дитинства </w:t>
      </w:r>
      <w:r w:rsidRPr="00BB532A">
        <w:rPr>
          <w:sz w:val="28"/>
          <w:szCs w:val="28"/>
        </w:rPr>
        <w:t>«Веселка».</w:t>
      </w:r>
    </w:p>
    <w:p w:rsidR="006F6930" w:rsidRPr="00BB532A" w:rsidRDefault="006F6930" w:rsidP="00516C76">
      <w:pPr>
        <w:tabs>
          <w:tab w:val="left" w:pos="0"/>
        </w:tabs>
        <w:jc w:val="both"/>
        <w:rPr>
          <w:b/>
          <w:sz w:val="28"/>
          <w:szCs w:val="28"/>
        </w:rPr>
      </w:pPr>
      <w:r w:rsidRPr="00BB532A">
        <w:rPr>
          <w:sz w:val="28"/>
          <w:szCs w:val="28"/>
        </w:rPr>
        <w:t xml:space="preserve">        </w:t>
      </w:r>
      <w:r w:rsidR="008C2DAD" w:rsidRPr="00BB532A">
        <w:rPr>
          <w:sz w:val="28"/>
          <w:szCs w:val="28"/>
        </w:rPr>
        <w:t>Д</w:t>
      </w:r>
      <w:r w:rsidRPr="00BB532A">
        <w:rPr>
          <w:sz w:val="28"/>
          <w:szCs w:val="28"/>
        </w:rPr>
        <w:t>ітям-сиротам, дітям, позбавленим батьківського піклування, та особам з їх числа, які навчаються в професійно-технічних, вищих навчальних закладах І-ІІ рівнів</w:t>
      </w:r>
      <w:r w:rsidR="00506B9F" w:rsidRPr="00BB532A">
        <w:rPr>
          <w:sz w:val="28"/>
          <w:szCs w:val="28"/>
        </w:rPr>
        <w:t xml:space="preserve"> акредитації надана матеріальна</w:t>
      </w:r>
      <w:r w:rsidR="00711747" w:rsidRPr="00BB532A">
        <w:rPr>
          <w:sz w:val="28"/>
          <w:szCs w:val="28"/>
        </w:rPr>
        <w:t xml:space="preserve"> допомога</w:t>
      </w:r>
      <w:r w:rsidR="00506B9F" w:rsidRPr="00BB532A">
        <w:rPr>
          <w:sz w:val="28"/>
          <w:szCs w:val="28"/>
        </w:rPr>
        <w:t>. Охоплено 537 осіб.</w:t>
      </w:r>
    </w:p>
    <w:p w:rsidR="00714610" w:rsidRPr="00BB532A" w:rsidRDefault="00714610" w:rsidP="00714610">
      <w:pPr>
        <w:ind w:firstLine="567"/>
        <w:jc w:val="both"/>
        <w:rPr>
          <w:sz w:val="28"/>
          <w:szCs w:val="28"/>
        </w:rPr>
      </w:pPr>
      <w:r w:rsidRPr="00BB532A">
        <w:rPr>
          <w:sz w:val="28"/>
          <w:szCs w:val="28"/>
        </w:rPr>
        <w:t>Щороку</w:t>
      </w:r>
      <w:r w:rsidRPr="00BB532A">
        <w:rPr>
          <w:i/>
          <w:sz w:val="28"/>
          <w:szCs w:val="28"/>
        </w:rPr>
        <w:t xml:space="preserve"> </w:t>
      </w:r>
      <w:r w:rsidR="00180307" w:rsidRPr="00BB532A">
        <w:rPr>
          <w:sz w:val="28"/>
          <w:szCs w:val="28"/>
        </w:rPr>
        <w:t>в</w:t>
      </w:r>
      <w:r w:rsidRPr="00BB532A">
        <w:rPr>
          <w:sz w:val="28"/>
          <w:szCs w:val="28"/>
        </w:rPr>
        <w:t xml:space="preserve"> міському бюджеті передбачаються кошти на забезпечення безкоштовним харчуванням дітей з багатодітних сімей з 5</w:t>
      </w:r>
      <w:r w:rsidR="0037240A" w:rsidRPr="00BB532A">
        <w:rPr>
          <w:b/>
          <w:i/>
          <w:sz w:val="28"/>
        </w:rPr>
        <w:t>–</w:t>
      </w:r>
      <w:r w:rsidRPr="00BB532A">
        <w:rPr>
          <w:sz w:val="28"/>
          <w:szCs w:val="28"/>
        </w:rPr>
        <w:t>11 клас</w:t>
      </w:r>
      <w:r w:rsidR="00B86B87" w:rsidRPr="00BB532A">
        <w:rPr>
          <w:sz w:val="28"/>
          <w:szCs w:val="28"/>
        </w:rPr>
        <w:t>ів</w:t>
      </w:r>
      <w:r w:rsidRPr="00BB532A">
        <w:rPr>
          <w:sz w:val="28"/>
          <w:szCs w:val="28"/>
        </w:rPr>
        <w:t xml:space="preserve"> у загальноосвітніх школах міста. У 20</w:t>
      </w:r>
      <w:r w:rsidR="00BC0BB7" w:rsidRPr="00BB532A">
        <w:rPr>
          <w:sz w:val="28"/>
          <w:szCs w:val="28"/>
        </w:rPr>
        <w:t>20</w:t>
      </w:r>
      <w:r w:rsidRPr="00BB532A">
        <w:rPr>
          <w:sz w:val="28"/>
          <w:szCs w:val="28"/>
        </w:rPr>
        <w:t xml:space="preserve"> році на харчування було виділено </w:t>
      </w:r>
      <w:r w:rsidR="00180307" w:rsidRPr="00BB532A">
        <w:rPr>
          <w:sz w:val="28"/>
          <w:szCs w:val="28"/>
        </w:rPr>
        <w:t xml:space="preserve">  </w:t>
      </w:r>
      <w:r w:rsidR="00BC0BB7" w:rsidRPr="00BB532A">
        <w:rPr>
          <w:sz w:val="28"/>
          <w:szCs w:val="28"/>
        </w:rPr>
        <w:t>821</w:t>
      </w:r>
      <w:r w:rsidR="0037240A" w:rsidRPr="00BB532A">
        <w:rPr>
          <w:sz w:val="28"/>
          <w:szCs w:val="28"/>
        </w:rPr>
        <w:t> </w:t>
      </w:r>
      <w:r w:rsidR="00BC0BB7" w:rsidRPr="00BB532A">
        <w:rPr>
          <w:sz w:val="28"/>
          <w:szCs w:val="28"/>
        </w:rPr>
        <w:t>280</w:t>
      </w:r>
      <w:r w:rsidR="00362768" w:rsidRPr="00BB532A">
        <w:rPr>
          <w:sz w:val="28"/>
          <w:szCs w:val="28"/>
        </w:rPr>
        <w:t>,00</w:t>
      </w:r>
      <w:r w:rsidR="00273063" w:rsidRPr="00BB532A">
        <w:rPr>
          <w:sz w:val="28"/>
          <w:szCs w:val="28"/>
        </w:rPr>
        <w:t xml:space="preserve"> </w:t>
      </w:r>
      <w:proofErr w:type="spellStart"/>
      <w:r w:rsidR="00273063" w:rsidRPr="00BB532A">
        <w:rPr>
          <w:sz w:val="28"/>
          <w:szCs w:val="28"/>
        </w:rPr>
        <w:t>грн</w:t>
      </w:r>
      <w:proofErr w:type="spellEnd"/>
      <w:r w:rsidR="002E4015" w:rsidRPr="00BB532A">
        <w:rPr>
          <w:sz w:val="28"/>
          <w:szCs w:val="28"/>
        </w:rPr>
        <w:t xml:space="preserve"> </w:t>
      </w:r>
      <w:r w:rsidRPr="00BB532A">
        <w:rPr>
          <w:sz w:val="28"/>
          <w:szCs w:val="28"/>
        </w:rPr>
        <w:t xml:space="preserve">(використано – </w:t>
      </w:r>
      <w:r w:rsidR="00BC0BB7" w:rsidRPr="00BB532A">
        <w:rPr>
          <w:sz w:val="28"/>
          <w:szCs w:val="28"/>
        </w:rPr>
        <w:t>478</w:t>
      </w:r>
      <w:r w:rsidR="00362768" w:rsidRPr="00BB532A">
        <w:rPr>
          <w:sz w:val="28"/>
          <w:szCs w:val="28"/>
        </w:rPr>
        <w:t> </w:t>
      </w:r>
      <w:r w:rsidR="00BC0BB7" w:rsidRPr="00BB532A">
        <w:rPr>
          <w:sz w:val="28"/>
          <w:szCs w:val="28"/>
        </w:rPr>
        <w:t>730</w:t>
      </w:r>
      <w:r w:rsidR="00362768" w:rsidRPr="00BB532A">
        <w:rPr>
          <w:sz w:val="28"/>
          <w:szCs w:val="28"/>
        </w:rPr>
        <w:t>,</w:t>
      </w:r>
      <w:r w:rsidR="00BC0BB7" w:rsidRPr="00BB532A">
        <w:rPr>
          <w:sz w:val="28"/>
          <w:szCs w:val="28"/>
        </w:rPr>
        <w:t>9</w:t>
      </w:r>
      <w:r w:rsidR="002E4015" w:rsidRPr="00BB532A">
        <w:rPr>
          <w:sz w:val="28"/>
          <w:szCs w:val="28"/>
        </w:rPr>
        <w:t xml:space="preserve">0 </w:t>
      </w:r>
      <w:proofErr w:type="spellStart"/>
      <w:r w:rsidR="00362768" w:rsidRPr="00BB532A">
        <w:rPr>
          <w:sz w:val="28"/>
          <w:szCs w:val="28"/>
        </w:rPr>
        <w:t>грн</w:t>
      </w:r>
      <w:proofErr w:type="spellEnd"/>
      <w:r w:rsidR="00362768" w:rsidRPr="00BB532A">
        <w:rPr>
          <w:sz w:val="28"/>
          <w:szCs w:val="28"/>
        </w:rPr>
        <w:t xml:space="preserve"> </w:t>
      </w:r>
      <w:r w:rsidRPr="00BB532A">
        <w:rPr>
          <w:sz w:val="28"/>
          <w:szCs w:val="28"/>
        </w:rPr>
        <w:t xml:space="preserve">для харчування </w:t>
      </w:r>
      <w:r w:rsidR="00BC0BB7" w:rsidRPr="00BB532A">
        <w:rPr>
          <w:sz w:val="28"/>
          <w:szCs w:val="28"/>
        </w:rPr>
        <w:t>635</w:t>
      </w:r>
      <w:r w:rsidRPr="00BB532A">
        <w:rPr>
          <w:sz w:val="28"/>
          <w:szCs w:val="28"/>
        </w:rPr>
        <w:t xml:space="preserve"> учнів).</w:t>
      </w:r>
    </w:p>
    <w:p w:rsidR="00714610" w:rsidRPr="00BB532A" w:rsidRDefault="00714610" w:rsidP="00714610">
      <w:pPr>
        <w:ind w:firstLine="567"/>
        <w:jc w:val="both"/>
        <w:rPr>
          <w:sz w:val="28"/>
          <w:szCs w:val="28"/>
        </w:rPr>
      </w:pPr>
      <w:r w:rsidRPr="00BB532A">
        <w:rPr>
          <w:sz w:val="28"/>
          <w:szCs w:val="28"/>
        </w:rPr>
        <w:t>На 20</w:t>
      </w:r>
      <w:r w:rsidR="00BC0BB7" w:rsidRPr="00BB532A">
        <w:rPr>
          <w:sz w:val="28"/>
          <w:szCs w:val="28"/>
        </w:rPr>
        <w:t>20</w:t>
      </w:r>
      <w:r w:rsidRPr="00BB532A">
        <w:rPr>
          <w:sz w:val="28"/>
          <w:szCs w:val="28"/>
        </w:rPr>
        <w:t xml:space="preserve"> рік у бюджеті міста передбачено кошти на утримання в дошкільних навчальних закладах дітей зі студентських сімей у сумі                         </w:t>
      </w:r>
      <w:r w:rsidR="00BC0BB7" w:rsidRPr="00BB532A">
        <w:rPr>
          <w:sz w:val="28"/>
          <w:szCs w:val="28"/>
        </w:rPr>
        <w:t>8</w:t>
      </w:r>
      <w:r w:rsidR="00362768" w:rsidRPr="00BB532A">
        <w:rPr>
          <w:sz w:val="28"/>
          <w:szCs w:val="28"/>
        </w:rPr>
        <w:t> </w:t>
      </w:r>
      <w:r w:rsidR="00BC0BB7" w:rsidRPr="00BB532A">
        <w:rPr>
          <w:sz w:val="28"/>
          <w:szCs w:val="28"/>
        </w:rPr>
        <w:t>975</w:t>
      </w:r>
      <w:r w:rsidR="00362768" w:rsidRPr="00BB532A">
        <w:rPr>
          <w:sz w:val="28"/>
          <w:szCs w:val="28"/>
        </w:rPr>
        <w:t>,00</w:t>
      </w:r>
      <w:r w:rsidR="002E4015" w:rsidRPr="00BB532A">
        <w:rPr>
          <w:sz w:val="28"/>
          <w:szCs w:val="28"/>
        </w:rPr>
        <w:t xml:space="preserve"> </w:t>
      </w:r>
      <w:proofErr w:type="spellStart"/>
      <w:r w:rsidR="00273063" w:rsidRPr="00BB532A">
        <w:rPr>
          <w:sz w:val="28"/>
          <w:szCs w:val="28"/>
        </w:rPr>
        <w:t>грн</w:t>
      </w:r>
      <w:proofErr w:type="spellEnd"/>
      <w:r w:rsidRPr="00BB532A">
        <w:rPr>
          <w:sz w:val="28"/>
          <w:szCs w:val="28"/>
        </w:rPr>
        <w:t xml:space="preserve"> (використано – </w:t>
      </w:r>
      <w:r w:rsidR="009B3F70" w:rsidRPr="00BB532A">
        <w:rPr>
          <w:sz w:val="28"/>
          <w:szCs w:val="28"/>
        </w:rPr>
        <w:t>6 </w:t>
      </w:r>
      <w:r w:rsidR="00BC0BB7" w:rsidRPr="00BB532A">
        <w:rPr>
          <w:sz w:val="28"/>
          <w:szCs w:val="28"/>
        </w:rPr>
        <w:t>053</w:t>
      </w:r>
      <w:r w:rsidR="009B3F70" w:rsidRPr="00BB532A">
        <w:rPr>
          <w:sz w:val="28"/>
          <w:szCs w:val="28"/>
        </w:rPr>
        <w:t>,</w:t>
      </w:r>
      <w:r w:rsidR="00BC0BB7" w:rsidRPr="00BB532A">
        <w:rPr>
          <w:sz w:val="28"/>
          <w:szCs w:val="28"/>
        </w:rPr>
        <w:t>3</w:t>
      </w:r>
      <w:r w:rsidR="00273063" w:rsidRPr="00BB532A">
        <w:rPr>
          <w:sz w:val="28"/>
          <w:szCs w:val="28"/>
        </w:rPr>
        <w:t xml:space="preserve">4 </w:t>
      </w:r>
      <w:proofErr w:type="spellStart"/>
      <w:r w:rsidR="00362768" w:rsidRPr="00BB532A">
        <w:rPr>
          <w:sz w:val="28"/>
          <w:szCs w:val="28"/>
        </w:rPr>
        <w:t>грн</w:t>
      </w:r>
      <w:proofErr w:type="spellEnd"/>
      <w:r w:rsidRPr="00BB532A">
        <w:rPr>
          <w:sz w:val="28"/>
          <w:szCs w:val="28"/>
        </w:rPr>
        <w:t xml:space="preserve">, охоплено </w:t>
      </w:r>
      <w:r w:rsidR="00BC0BB7" w:rsidRPr="00BB532A">
        <w:rPr>
          <w:sz w:val="28"/>
          <w:szCs w:val="28"/>
        </w:rPr>
        <w:t>3</w:t>
      </w:r>
      <w:r w:rsidRPr="00BB532A">
        <w:rPr>
          <w:sz w:val="28"/>
          <w:szCs w:val="28"/>
        </w:rPr>
        <w:t xml:space="preserve"> </w:t>
      </w:r>
      <w:r w:rsidR="00BC0BB7" w:rsidRPr="00BB532A">
        <w:rPr>
          <w:sz w:val="28"/>
          <w:szCs w:val="28"/>
        </w:rPr>
        <w:t>дитини</w:t>
      </w:r>
      <w:r w:rsidRPr="00BB532A">
        <w:rPr>
          <w:sz w:val="28"/>
          <w:szCs w:val="28"/>
        </w:rPr>
        <w:t xml:space="preserve">). </w:t>
      </w:r>
    </w:p>
    <w:p w:rsidR="00714610" w:rsidRPr="00BB532A" w:rsidRDefault="00714610" w:rsidP="00714610">
      <w:pPr>
        <w:ind w:firstLine="567"/>
        <w:jc w:val="both"/>
        <w:rPr>
          <w:sz w:val="28"/>
          <w:szCs w:val="28"/>
        </w:rPr>
      </w:pPr>
      <w:r w:rsidRPr="00BB532A">
        <w:rPr>
          <w:sz w:val="28"/>
          <w:szCs w:val="28"/>
        </w:rPr>
        <w:t>На 20</w:t>
      </w:r>
      <w:r w:rsidR="00BC0BB7" w:rsidRPr="00BB532A">
        <w:rPr>
          <w:sz w:val="28"/>
          <w:szCs w:val="28"/>
        </w:rPr>
        <w:t>20</w:t>
      </w:r>
      <w:r w:rsidRPr="00BB532A">
        <w:rPr>
          <w:sz w:val="28"/>
          <w:szCs w:val="28"/>
        </w:rPr>
        <w:t xml:space="preserve"> рік</w:t>
      </w:r>
      <w:r w:rsidRPr="00BB532A">
        <w:rPr>
          <w:i/>
          <w:sz w:val="28"/>
          <w:szCs w:val="28"/>
        </w:rPr>
        <w:t xml:space="preserve"> </w:t>
      </w:r>
      <w:r w:rsidRPr="00BB532A">
        <w:rPr>
          <w:sz w:val="28"/>
          <w:szCs w:val="28"/>
        </w:rPr>
        <w:t xml:space="preserve">у міському бюджеті передбачені кошти на забезпечення безкоштовним харчуванням дітей дошкільних та загальноосвітніх навчальних закладів  міста, батьки яких задіяні або загинули в ході </w:t>
      </w:r>
      <w:r w:rsidRPr="00BB532A">
        <w:rPr>
          <w:sz w:val="28"/>
          <w:szCs w:val="28"/>
        </w:rPr>
        <w:lastRenderedPageBreak/>
        <w:t xml:space="preserve">проведення </w:t>
      </w:r>
      <w:r w:rsidR="00B86B87" w:rsidRPr="00BB532A">
        <w:rPr>
          <w:sz w:val="28"/>
          <w:szCs w:val="28"/>
        </w:rPr>
        <w:t>антитерористичної операції</w:t>
      </w:r>
      <w:r w:rsidR="00F0118D" w:rsidRPr="00BB532A">
        <w:rPr>
          <w:sz w:val="28"/>
          <w:szCs w:val="28"/>
        </w:rPr>
        <w:t xml:space="preserve"> на сході України та операції</w:t>
      </w:r>
      <w:r w:rsidR="00B86B87" w:rsidRPr="00BB532A">
        <w:rPr>
          <w:sz w:val="28"/>
          <w:szCs w:val="28"/>
        </w:rPr>
        <w:t xml:space="preserve"> об’єднаних сил у Донецькій </w:t>
      </w:r>
      <w:r w:rsidR="00F0118D" w:rsidRPr="00BB532A">
        <w:rPr>
          <w:sz w:val="28"/>
          <w:szCs w:val="28"/>
        </w:rPr>
        <w:t>і</w:t>
      </w:r>
      <w:r w:rsidR="00B86B87" w:rsidRPr="00BB532A">
        <w:rPr>
          <w:sz w:val="28"/>
          <w:szCs w:val="28"/>
        </w:rPr>
        <w:t xml:space="preserve"> Луганській областях</w:t>
      </w:r>
      <w:r w:rsidR="00180307" w:rsidRPr="00BB532A">
        <w:rPr>
          <w:sz w:val="28"/>
          <w:szCs w:val="28"/>
        </w:rPr>
        <w:t>,</w:t>
      </w:r>
      <w:r w:rsidRPr="00BB532A">
        <w:rPr>
          <w:sz w:val="28"/>
          <w:szCs w:val="28"/>
        </w:rPr>
        <w:t xml:space="preserve"> </w:t>
      </w:r>
      <w:r w:rsidR="00180307" w:rsidRPr="00BB532A">
        <w:rPr>
          <w:sz w:val="28"/>
          <w:szCs w:val="28"/>
        </w:rPr>
        <w:t>у</w:t>
      </w:r>
      <w:r w:rsidRPr="00BB532A">
        <w:rPr>
          <w:sz w:val="28"/>
          <w:szCs w:val="28"/>
        </w:rPr>
        <w:t xml:space="preserve"> сумі – </w:t>
      </w:r>
      <w:r w:rsidR="00A1057E" w:rsidRPr="00BB532A">
        <w:rPr>
          <w:sz w:val="28"/>
          <w:szCs w:val="28"/>
        </w:rPr>
        <w:t>1 </w:t>
      </w:r>
      <w:r w:rsidR="00BC0BB7" w:rsidRPr="00BB532A">
        <w:rPr>
          <w:sz w:val="28"/>
          <w:szCs w:val="28"/>
        </w:rPr>
        <w:t>004</w:t>
      </w:r>
      <w:r w:rsidR="00362768" w:rsidRPr="00BB532A">
        <w:rPr>
          <w:sz w:val="28"/>
          <w:szCs w:val="28"/>
        </w:rPr>
        <w:t> </w:t>
      </w:r>
      <w:r w:rsidR="00BC0BB7" w:rsidRPr="00BB532A">
        <w:rPr>
          <w:sz w:val="28"/>
          <w:szCs w:val="28"/>
        </w:rPr>
        <w:t>871</w:t>
      </w:r>
      <w:r w:rsidR="00362768" w:rsidRPr="00BB532A">
        <w:rPr>
          <w:sz w:val="28"/>
          <w:szCs w:val="28"/>
        </w:rPr>
        <w:t>,00</w:t>
      </w:r>
      <w:r w:rsidR="00273063" w:rsidRPr="00BB532A">
        <w:rPr>
          <w:sz w:val="28"/>
          <w:szCs w:val="28"/>
        </w:rPr>
        <w:t xml:space="preserve"> </w:t>
      </w:r>
      <w:proofErr w:type="spellStart"/>
      <w:r w:rsidR="00273063" w:rsidRPr="00BB532A">
        <w:rPr>
          <w:sz w:val="28"/>
          <w:szCs w:val="28"/>
        </w:rPr>
        <w:t>грн</w:t>
      </w:r>
      <w:proofErr w:type="spellEnd"/>
      <w:r w:rsidRPr="00BB532A">
        <w:rPr>
          <w:sz w:val="28"/>
          <w:szCs w:val="28"/>
        </w:rPr>
        <w:t>, а саме:</w:t>
      </w:r>
    </w:p>
    <w:p w:rsidR="00714610" w:rsidRPr="00BB532A" w:rsidRDefault="00714610" w:rsidP="00714610">
      <w:pPr>
        <w:ind w:firstLine="567"/>
        <w:jc w:val="both"/>
        <w:rPr>
          <w:sz w:val="28"/>
          <w:szCs w:val="28"/>
        </w:rPr>
      </w:pPr>
      <w:r w:rsidRPr="00BB532A">
        <w:rPr>
          <w:sz w:val="28"/>
          <w:szCs w:val="28"/>
        </w:rPr>
        <w:t xml:space="preserve">- для загальноосвітніх навчальних закладів </w:t>
      </w:r>
      <w:r w:rsidR="00F0118D" w:rsidRPr="00BB532A">
        <w:rPr>
          <w:sz w:val="28"/>
          <w:szCs w:val="28"/>
        </w:rPr>
        <w:t>–</w:t>
      </w:r>
      <w:r w:rsidRPr="00BB532A">
        <w:rPr>
          <w:sz w:val="28"/>
          <w:szCs w:val="28"/>
        </w:rPr>
        <w:t xml:space="preserve"> </w:t>
      </w:r>
      <w:r w:rsidR="002E4015" w:rsidRPr="00BB532A">
        <w:rPr>
          <w:sz w:val="28"/>
          <w:szCs w:val="28"/>
        </w:rPr>
        <w:t>4</w:t>
      </w:r>
      <w:r w:rsidR="00BC0BB7" w:rsidRPr="00BB532A">
        <w:rPr>
          <w:sz w:val="28"/>
          <w:szCs w:val="28"/>
        </w:rPr>
        <w:t>17</w:t>
      </w:r>
      <w:r w:rsidR="003317E8" w:rsidRPr="00BB532A">
        <w:rPr>
          <w:sz w:val="28"/>
          <w:szCs w:val="28"/>
        </w:rPr>
        <w:t> </w:t>
      </w:r>
      <w:r w:rsidR="00BC0BB7" w:rsidRPr="00BB532A">
        <w:rPr>
          <w:sz w:val="28"/>
          <w:szCs w:val="28"/>
        </w:rPr>
        <w:t>022</w:t>
      </w:r>
      <w:r w:rsidR="003317E8" w:rsidRPr="00BB532A">
        <w:rPr>
          <w:sz w:val="28"/>
          <w:szCs w:val="28"/>
        </w:rPr>
        <w:t>,00</w:t>
      </w:r>
      <w:r w:rsidR="00A1057E" w:rsidRPr="00BB532A">
        <w:rPr>
          <w:sz w:val="28"/>
          <w:szCs w:val="28"/>
        </w:rPr>
        <w:t xml:space="preserve"> </w:t>
      </w:r>
      <w:r w:rsidR="003317E8" w:rsidRPr="00BB532A">
        <w:rPr>
          <w:sz w:val="28"/>
          <w:szCs w:val="28"/>
        </w:rPr>
        <w:t xml:space="preserve"> </w:t>
      </w:r>
      <w:proofErr w:type="spellStart"/>
      <w:r w:rsidR="003317E8" w:rsidRPr="00BB532A">
        <w:rPr>
          <w:sz w:val="28"/>
          <w:szCs w:val="28"/>
        </w:rPr>
        <w:t>грн</w:t>
      </w:r>
      <w:proofErr w:type="spellEnd"/>
      <w:r w:rsidR="003317E8" w:rsidRPr="00BB532A">
        <w:rPr>
          <w:sz w:val="28"/>
          <w:szCs w:val="28"/>
        </w:rPr>
        <w:t xml:space="preserve"> </w:t>
      </w:r>
      <w:r w:rsidRPr="00BB532A">
        <w:rPr>
          <w:sz w:val="28"/>
          <w:szCs w:val="28"/>
        </w:rPr>
        <w:t>(</w:t>
      </w:r>
      <w:proofErr w:type="spellStart"/>
      <w:r w:rsidRPr="00BB532A">
        <w:rPr>
          <w:sz w:val="28"/>
          <w:szCs w:val="28"/>
        </w:rPr>
        <w:t>використа</w:t>
      </w:r>
      <w:proofErr w:type="spellEnd"/>
      <w:r w:rsidR="003317E8" w:rsidRPr="00BB532A">
        <w:rPr>
          <w:sz w:val="28"/>
          <w:szCs w:val="28"/>
        </w:rPr>
        <w:t xml:space="preserve"> - </w:t>
      </w:r>
      <w:proofErr w:type="spellStart"/>
      <w:r w:rsidRPr="00BB532A">
        <w:rPr>
          <w:sz w:val="28"/>
          <w:szCs w:val="28"/>
        </w:rPr>
        <w:t>но</w:t>
      </w:r>
      <w:proofErr w:type="spellEnd"/>
      <w:r w:rsidRPr="00BB532A">
        <w:rPr>
          <w:sz w:val="28"/>
          <w:szCs w:val="28"/>
        </w:rPr>
        <w:t xml:space="preserve"> – </w:t>
      </w:r>
      <w:r w:rsidR="00BC0BB7" w:rsidRPr="00BB532A">
        <w:rPr>
          <w:sz w:val="28"/>
          <w:szCs w:val="28"/>
        </w:rPr>
        <w:t>197</w:t>
      </w:r>
      <w:r w:rsidR="00362768" w:rsidRPr="00BB532A">
        <w:rPr>
          <w:sz w:val="28"/>
          <w:szCs w:val="28"/>
        </w:rPr>
        <w:t> </w:t>
      </w:r>
      <w:r w:rsidR="00BC0BB7" w:rsidRPr="00BB532A">
        <w:rPr>
          <w:sz w:val="28"/>
          <w:szCs w:val="28"/>
        </w:rPr>
        <w:t>220</w:t>
      </w:r>
      <w:r w:rsidR="00362768" w:rsidRPr="00BB532A">
        <w:rPr>
          <w:sz w:val="28"/>
          <w:szCs w:val="28"/>
        </w:rPr>
        <w:t>,</w:t>
      </w:r>
      <w:r w:rsidR="00BC0BB7" w:rsidRPr="00BB532A">
        <w:rPr>
          <w:sz w:val="28"/>
          <w:szCs w:val="28"/>
        </w:rPr>
        <w:t>48</w:t>
      </w:r>
      <w:r w:rsidR="00273063" w:rsidRPr="00BB532A">
        <w:rPr>
          <w:sz w:val="28"/>
          <w:szCs w:val="28"/>
        </w:rPr>
        <w:t xml:space="preserve"> </w:t>
      </w:r>
      <w:proofErr w:type="spellStart"/>
      <w:r w:rsidR="00362768" w:rsidRPr="00BB532A">
        <w:rPr>
          <w:sz w:val="28"/>
          <w:szCs w:val="28"/>
        </w:rPr>
        <w:t>грн</w:t>
      </w:r>
      <w:proofErr w:type="spellEnd"/>
      <w:r w:rsidR="00A1057E" w:rsidRPr="00BB532A">
        <w:rPr>
          <w:sz w:val="28"/>
          <w:szCs w:val="28"/>
        </w:rPr>
        <w:t>,</w:t>
      </w:r>
      <w:r w:rsidR="002E4015" w:rsidRPr="00BB532A">
        <w:rPr>
          <w:sz w:val="28"/>
          <w:szCs w:val="28"/>
        </w:rPr>
        <w:t xml:space="preserve"> </w:t>
      </w:r>
      <w:r w:rsidRPr="00BB532A">
        <w:rPr>
          <w:sz w:val="28"/>
          <w:szCs w:val="28"/>
        </w:rPr>
        <w:t xml:space="preserve">для харчування </w:t>
      </w:r>
      <w:r w:rsidR="002E4015" w:rsidRPr="00BB532A">
        <w:rPr>
          <w:sz w:val="28"/>
          <w:szCs w:val="28"/>
        </w:rPr>
        <w:t>3</w:t>
      </w:r>
      <w:r w:rsidR="00BC0BB7" w:rsidRPr="00BB532A">
        <w:rPr>
          <w:sz w:val="28"/>
          <w:szCs w:val="28"/>
        </w:rPr>
        <w:t>16</w:t>
      </w:r>
      <w:r w:rsidR="00725F61" w:rsidRPr="00BB532A">
        <w:rPr>
          <w:sz w:val="28"/>
          <w:szCs w:val="28"/>
        </w:rPr>
        <w:t xml:space="preserve"> дітей</w:t>
      </w:r>
      <w:r w:rsidRPr="00BB532A">
        <w:rPr>
          <w:sz w:val="28"/>
          <w:szCs w:val="28"/>
        </w:rPr>
        <w:t>);</w:t>
      </w:r>
    </w:p>
    <w:p w:rsidR="00714610" w:rsidRPr="00BB532A" w:rsidRDefault="00714610" w:rsidP="00714610">
      <w:pPr>
        <w:ind w:firstLine="567"/>
        <w:jc w:val="both"/>
        <w:rPr>
          <w:sz w:val="28"/>
          <w:szCs w:val="28"/>
        </w:rPr>
      </w:pPr>
      <w:r w:rsidRPr="00BB532A">
        <w:rPr>
          <w:sz w:val="28"/>
          <w:szCs w:val="28"/>
        </w:rPr>
        <w:t xml:space="preserve">- для дошкільних навчальних закладів </w:t>
      </w:r>
      <w:r w:rsidR="00F0118D" w:rsidRPr="00BB532A">
        <w:rPr>
          <w:sz w:val="28"/>
          <w:szCs w:val="28"/>
        </w:rPr>
        <w:t>–</w:t>
      </w:r>
      <w:r w:rsidRPr="00BB532A">
        <w:rPr>
          <w:sz w:val="28"/>
          <w:szCs w:val="28"/>
        </w:rPr>
        <w:t xml:space="preserve"> </w:t>
      </w:r>
      <w:r w:rsidR="00BC0BB7" w:rsidRPr="00BB532A">
        <w:rPr>
          <w:sz w:val="28"/>
          <w:szCs w:val="28"/>
        </w:rPr>
        <w:t>587</w:t>
      </w:r>
      <w:r w:rsidR="003317E8" w:rsidRPr="00BB532A">
        <w:rPr>
          <w:sz w:val="28"/>
          <w:szCs w:val="28"/>
        </w:rPr>
        <w:t> </w:t>
      </w:r>
      <w:r w:rsidR="00BC0BB7" w:rsidRPr="00BB532A">
        <w:rPr>
          <w:sz w:val="28"/>
          <w:szCs w:val="28"/>
        </w:rPr>
        <w:t>849</w:t>
      </w:r>
      <w:r w:rsidR="003317E8" w:rsidRPr="00BB532A">
        <w:rPr>
          <w:sz w:val="28"/>
          <w:szCs w:val="28"/>
        </w:rPr>
        <w:t>,00</w:t>
      </w:r>
      <w:r w:rsidR="00A1057E" w:rsidRPr="00BB532A">
        <w:rPr>
          <w:sz w:val="28"/>
          <w:szCs w:val="28"/>
        </w:rPr>
        <w:t xml:space="preserve"> </w:t>
      </w:r>
      <w:proofErr w:type="spellStart"/>
      <w:r w:rsidR="00273063" w:rsidRPr="00BB532A">
        <w:rPr>
          <w:sz w:val="28"/>
          <w:szCs w:val="28"/>
        </w:rPr>
        <w:t>грн</w:t>
      </w:r>
      <w:proofErr w:type="spellEnd"/>
      <w:r w:rsidR="002E4015" w:rsidRPr="00BB532A">
        <w:rPr>
          <w:sz w:val="28"/>
          <w:szCs w:val="28"/>
        </w:rPr>
        <w:t xml:space="preserve"> </w:t>
      </w:r>
      <w:r w:rsidRPr="00BB532A">
        <w:rPr>
          <w:sz w:val="28"/>
          <w:szCs w:val="28"/>
        </w:rPr>
        <w:t xml:space="preserve">(використано – </w:t>
      </w:r>
      <w:r w:rsidR="00BC0BB7" w:rsidRPr="00BB532A">
        <w:rPr>
          <w:sz w:val="28"/>
          <w:szCs w:val="28"/>
        </w:rPr>
        <w:t>305 547,31</w:t>
      </w:r>
      <w:r w:rsidR="00A1057E" w:rsidRPr="00BB532A">
        <w:rPr>
          <w:sz w:val="28"/>
          <w:szCs w:val="28"/>
        </w:rPr>
        <w:t xml:space="preserve"> </w:t>
      </w:r>
      <w:proofErr w:type="spellStart"/>
      <w:r w:rsidR="003317E8" w:rsidRPr="00BB532A">
        <w:rPr>
          <w:sz w:val="28"/>
          <w:szCs w:val="28"/>
        </w:rPr>
        <w:t>грн</w:t>
      </w:r>
      <w:proofErr w:type="spellEnd"/>
      <w:r w:rsidR="00A1057E" w:rsidRPr="00BB532A">
        <w:rPr>
          <w:sz w:val="28"/>
          <w:szCs w:val="28"/>
        </w:rPr>
        <w:t>,</w:t>
      </w:r>
      <w:r w:rsidR="00725F61" w:rsidRPr="00BB532A">
        <w:rPr>
          <w:sz w:val="28"/>
          <w:szCs w:val="28"/>
        </w:rPr>
        <w:t xml:space="preserve"> охоплено</w:t>
      </w:r>
      <w:r w:rsidRPr="00BB532A">
        <w:rPr>
          <w:sz w:val="28"/>
          <w:szCs w:val="28"/>
        </w:rPr>
        <w:t xml:space="preserve"> </w:t>
      </w:r>
      <w:r w:rsidR="002E4015" w:rsidRPr="00BB532A">
        <w:rPr>
          <w:sz w:val="28"/>
          <w:szCs w:val="28"/>
        </w:rPr>
        <w:t>1</w:t>
      </w:r>
      <w:r w:rsidR="00BC0BB7" w:rsidRPr="00BB532A">
        <w:rPr>
          <w:sz w:val="28"/>
          <w:szCs w:val="28"/>
        </w:rPr>
        <w:t>20</w:t>
      </w:r>
      <w:r w:rsidRPr="00BB532A">
        <w:rPr>
          <w:sz w:val="28"/>
          <w:szCs w:val="28"/>
        </w:rPr>
        <w:t xml:space="preserve"> д</w:t>
      </w:r>
      <w:r w:rsidR="006A1006" w:rsidRPr="00BB532A">
        <w:rPr>
          <w:sz w:val="28"/>
          <w:szCs w:val="28"/>
        </w:rPr>
        <w:t>ітей</w:t>
      </w:r>
      <w:r w:rsidRPr="00BB532A">
        <w:rPr>
          <w:sz w:val="28"/>
          <w:szCs w:val="28"/>
        </w:rPr>
        <w:t>).</w:t>
      </w:r>
    </w:p>
    <w:p w:rsidR="00273063" w:rsidRPr="00BB532A" w:rsidRDefault="00725F61" w:rsidP="00273063">
      <w:pPr>
        <w:ind w:firstLine="708"/>
        <w:jc w:val="both"/>
        <w:rPr>
          <w:sz w:val="28"/>
          <w:szCs w:val="28"/>
        </w:rPr>
      </w:pPr>
      <w:r w:rsidRPr="00BB532A">
        <w:rPr>
          <w:sz w:val="28"/>
          <w:szCs w:val="28"/>
        </w:rPr>
        <w:t>На здійснення грошової допомоги</w:t>
      </w:r>
      <w:r w:rsidR="00180307" w:rsidRPr="00BB532A">
        <w:rPr>
          <w:sz w:val="28"/>
          <w:szCs w:val="28"/>
        </w:rPr>
        <w:t xml:space="preserve"> дітям-</w:t>
      </w:r>
      <w:r w:rsidRPr="00BB532A">
        <w:rPr>
          <w:sz w:val="28"/>
          <w:szCs w:val="28"/>
        </w:rPr>
        <w:t>сиротам та дітям, позбавленим батьківського піклування, після досягнення ними 18-річного віку у 20</w:t>
      </w:r>
      <w:r w:rsidR="00BC0BB7" w:rsidRPr="00BB532A">
        <w:rPr>
          <w:sz w:val="28"/>
          <w:szCs w:val="28"/>
        </w:rPr>
        <w:t>20</w:t>
      </w:r>
      <w:r w:rsidR="00180307" w:rsidRPr="00BB532A">
        <w:rPr>
          <w:sz w:val="28"/>
          <w:szCs w:val="28"/>
        </w:rPr>
        <w:t xml:space="preserve"> </w:t>
      </w:r>
      <w:r w:rsidRPr="00BB532A">
        <w:rPr>
          <w:sz w:val="28"/>
          <w:szCs w:val="28"/>
        </w:rPr>
        <w:t xml:space="preserve">році передбачено кошти </w:t>
      </w:r>
      <w:r w:rsidR="00180307" w:rsidRPr="00BB532A">
        <w:rPr>
          <w:sz w:val="28"/>
          <w:szCs w:val="28"/>
        </w:rPr>
        <w:t>в</w:t>
      </w:r>
      <w:r w:rsidRPr="00BB532A">
        <w:rPr>
          <w:sz w:val="28"/>
          <w:szCs w:val="28"/>
        </w:rPr>
        <w:t xml:space="preserve"> сумі </w:t>
      </w:r>
      <w:r w:rsidR="00BC0BB7" w:rsidRPr="00BB532A">
        <w:rPr>
          <w:sz w:val="28"/>
          <w:szCs w:val="28"/>
        </w:rPr>
        <w:t>416</w:t>
      </w:r>
      <w:r w:rsidR="003317E8" w:rsidRPr="00BB532A">
        <w:rPr>
          <w:sz w:val="28"/>
          <w:szCs w:val="28"/>
        </w:rPr>
        <w:t> </w:t>
      </w:r>
      <w:r w:rsidR="00BC0BB7" w:rsidRPr="00BB532A">
        <w:rPr>
          <w:sz w:val="28"/>
          <w:szCs w:val="28"/>
        </w:rPr>
        <w:t>300</w:t>
      </w:r>
      <w:r w:rsidR="003317E8" w:rsidRPr="00BB532A">
        <w:rPr>
          <w:sz w:val="28"/>
          <w:szCs w:val="28"/>
        </w:rPr>
        <w:t>,00</w:t>
      </w:r>
      <w:r w:rsidR="00A1057E" w:rsidRPr="00BB532A">
        <w:rPr>
          <w:sz w:val="28"/>
          <w:szCs w:val="28"/>
        </w:rPr>
        <w:t xml:space="preserve"> </w:t>
      </w:r>
      <w:proofErr w:type="spellStart"/>
      <w:r w:rsidR="00273063" w:rsidRPr="00BB532A">
        <w:rPr>
          <w:sz w:val="28"/>
          <w:szCs w:val="28"/>
        </w:rPr>
        <w:t>грн</w:t>
      </w:r>
      <w:proofErr w:type="spellEnd"/>
      <w:r w:rsidR="002E4015" w:rsidRPr="00BB532A">
        <w:rPr>
          <w:sz w:val="28"/>
          <w:szCs w:val="28"/>
        </w:rPr>
        <w:t xml:space="preserve"> </w:t>
      </w:r>
      <w:r w:rsidRPr="00BB532A">
        <w:rPr>
          <w:sz w:val="28"/>
          <w:szCs w:val="28"/>
        </w:rPr>
        <w:t xml:space="preserve">(використано </w:t>
      </w:r>
      <w:r w:rsidR="00BC0BB7" w:rsidRPr="00BB532A">
        <w:rPr>
          <w:sz w:val="28"/>
          <w:szCs w:val="28"/>
        </w:rPr>
        <w:t>410</w:t>
      </w:r>
      <w:r w:rsidR="003317E8" w:rsidRPr="00BB532A">
        <w:rPr>
          <w:sz w:val="28"/>
          <w:szCs w:val="28"/>
        </w:rPr>
        <w:t> </w:t>
      </w:r>
      <w:r w:rsidR="00BC0BB7" w:rsidRPr="00BB532A">
        <w:rPr>
          <w:sz w:val="28"/>
          <w:szCs w:val="28"/>
        </w:rPr>
        <w:t>870</w:t>
      </w:r>
      <w:r w:rsidR="003317E8" w:rsidRPr="00BB532A">
        <w:rPr>
          <w:sz w:val="28"/>
          <w:szCs w:val="28"/>
        </w:rPr>
        <w:t>,00</w:t>
      </w:r>
      <w:r w:rsidR="00A1057E" w:rsidRPr="00BB532A">
        <w:rPr>
          <w:sz w:val="28"/>
          <w:szCs w:val="28"/>
        </w:rPr>
        <w:t xml:space="preserve"> </w:t>
      </w:r>
      <w:proofErr w:type="spellStart"/>
      <w:r w:rsidR="00273063" w:rsidRPr="00BB532A">
        <w:rPr>
          <w:sz w:val="28"/>
          <w:szCs w:val="28"/>
        </w:rPr>
        <w:t>грн</w:t>
      </w:r>
      <w:proofErr w:type="spellEnd"/>
      <w:r w:rsidRPr="00BB532A">
        <w:rPr>
          <w:sz w:val="28"/>
          <w:szCs w:val="28"/>
        </w:rPr>
        <w:t xml:space="preserve">, охоплено </w:t>
      </w:r>
      <w:r w:rsidR="00BC0BB7" w:rsidRPr="00BB532A">
        <w:rPr>
          <w:sz w:val="28"/>
          <w:szCs w:val="28"/>
        </w:rPr>
        <w:t>227</w:t>
      </w:r>
      <w:r w:rsidRPr="00BB532A">
        <w:rPr>
          <w:sz w:val="28"/>
          <w:szCs w:val="28"/>
        </w:rPr>
        <w:t xml:space="preserve"> </w:t>
      </w:r>
      <w:r w:rsidR="00180307" w:rsidRPr="00BB532A">
        <w:rPr>
          <w:sz w:val="28"/>
          <w:szCs w:val="28"/>
        </w:rPr>
        <w:t>ос</w:t>
      </w:r>
      <w:r w:rsidR="002E4015" w:rsidRPr="00BB532A">
        <w:rPr>
          <w:sz w:val="28"/>
          <w:szCs w:val="28"/>
        </w:rPr>
        <w:t>іб</w:t>
      </w:r>
      <w:r w:rsidRPr="00BB532A">
        <w:rPr>
          <w:sz w:val="28"/>
          <w:szCs w:val="28"/>
        </w:rPr>
        <w:t>).</w:t>
      </w:r>
    </w:p>
    <w:p w:rsidR="00BC0BB7" w:rsidRPr="00BB532A" w:rsidRDefault="00BC0BB7" w:rsidP="00BC0BB7">
      <w:pPr>
        <w:ind w:firstLine="708"/>
        <w:jc w:val="both"/>
        <w:rPr>
          <w:sz w:val="28"/>
          <w:szCs w:val="28"/>
        </w:rPr>
      </w:pPr>
      <w:r w:rsidRPr="00BB532A">
        <w:rPr>
          <w:sz w:val="28"/>
          <w:szCs w:val="28"/>
        </w:rPr>
        <w:t xml:space="preserve">Протягом останніх років у місті постійно виникала проблема з нестачею посвідчень батьків багатодітних сімей та дітей з багатодітних сімей, якими </w:t>
      </w:r>
      <w:r w:rsidR="00775864" w:rsidRPr="00BB532A">
        <w:rPr>
          <w:sz w:val="28"/>
          <w:szCs w:val="28"/>
        </w:rPr>
        <w:t>забезпечує</w:t>
      </w:r>
      <w:r w:rsidRPr="00BB532A">
        <w:rPr>
          <w:sz w:val="28"/>
          <w:szCs w:val="28"/>
        </w:rPr>
        <w:t xml:space="preserve"> Міністерство </w:t>
      </w:r>
      <w:r w:rsidR="00775864" w:rsidRPr="00BB532A">
        <w:rPr>
          <w:sz w:val="28"/>
          <w:szCs w:val="28"/>
        </w:rPr>
        <w:t>с</w:t>
      </w:r>
      <w:r w:rsidRPr="00BB532A">
        <w:rPr>
          <w:sz w:val="28"/>
          <w:szCs w:val="28"/>
        </w:rPr>
        <w:t>оціальної політики</w:t>
      </w:r>
      <w:r w:rsidR="00775864" w:rsidRPr="00BB532A">
        <w:rPr>
          <w:sz w:val="28"/>
          <w:szCs w:val="28"/>
        </w:rPr>
        <w:t xml:space="preserve"> України</w:t>
      </w:r>
      <w:r w:rsidRPr="00BB532A">
        <w:rPr>
          <w:sz w:val="28"/>
          <w:szCs w:val="28"/>
        </w:rPr>
        <w:t xml:space="preserve">. </w:t>
      </w:r>
      <w:r w:rsidR="00775864" w:rsidRPr="00BB532A">
        <w:rPr>
          <w:sz w:val="28"/>
          <w:szCs w:val="28"/>
        </w:rPr>
        <w:t>З</w:t>
      </w:r>
      <w:r w:rsidRPr="00BB532A">
        <w:rPr>
          <w:sz w:val="28"/>
          <w:szCs w:val="28"/>
        </w:rPr>
        <w:t xml:space="preserve"> метою вирішення</w:t>
      </w:r>
      <w:r w:rsidR="00775864" w:rsidRPr="00BB532A">
        <w:rPr>
          <w:sz w:val="28"/>
          <w:szCs w:val="28"/>
        </w:rPr>
        <w:t xml:space="preserve"> цієї проблеми</w:t>
      </w:r>
      <w:r w:rsidRPr="00BB532A">
        <w:rPr>
          <w:sz w:val="28"/>
          <w:szCs w:val="28"/>
        </w:rPr>
        <w:t xml:space="preserve"> </w:t>
      </w:r>
      <w:r w:rsidR="00775864" w:rsidRPr="00BB532A">
        <w:rPr>
          <w:sz w:val="28"/>
          <w:szCs w:val="28"/>
        </w:rPr>
        <w:t>в</w:t>
      </w:r>
      <w:r w:rsidRPr="00BB532A">
        <w:rPr>
          <w:sz w:val="28"/>
          <w:szCs w:val="28"/>
        </w:rPr>
        <w:t xml:space="preserve"> міському бюджеті були передбачені кошти на виготовлення посвідчень. Таким чином у 2020 році</w:t>
      </w:r>
      <w:r w:rsidR="00516C76" w:rsidRPr="00BB532A">
        <w:rPr>
          <w:sz w:val="28"/>
          <w:szCs w:val="28"/>
        </w:rPr>
        <w:t xml:space="preserve"> було</w:t>
      </w:r>
      <w:r w:rsidRPr="00BB532A">
        <w:rPr>
          <w:sz w:val="28"/>
          <w:szCs w:val="28"/>
        </w:rPr>
        <w:t xml:space="preserve"> виготовлено 4 083 посвідчення на суму 154 827,</w:t>
      </w:r>
      <w:r w:rsidR="00516C76" w:rsidRPr="00BB532A">
        <w:rPr>
          <w:sz w:val="28"/>
          <w:szCs w:val="28"/>
        </w:rPr>
        <w:t xml:space="preserve"> </w:t>
      </w:r>
      <w:r w:rsidR="00775864" w:rsidRPr="00BB532A">
        <w:rPr>
          <w:sz w:val="28"/>
          <w:szCs w:val="28"/>
        </w:rPr>
        <w:t xml:space="preserve">36 </w:t>
      </w:r>
      <w:proofErr w:type="spellStart"/>
      <w:r w:rsidR="00775864" w:rsidRPr="00BB532A">
        <w:rPr>
          <w:sz w:val="28"/>
          <w:szCs w:val="28"/>
        </w:rPr>
        <w:t>грн</w:t>
      </w:r>
      <w:proofErr w:type="spellEnd"/>
      <w:r w:rsidRPr="00BB532A">
        <w:rPr>
          <w:sz w:val="28"/>
          <w:szCs w:val="28"/>
        </w:rPr>
        <w:t>, що повністю задовольн</w:t>
      </w:r>
      <w:r w:rsidR="00775864" w:rsidRPr="00BB532A">
        <w:rPr>
          <w:sz w:val="28"/>
          <w:szCs w:val="28"/>
        </w:rPr>
        <w:t>ило</w:t>
      </w:r>
      <w:r w:rsidRPr="00BB532A">
        <w:rPr>
          <w:sz w:val="28"/>
          <w:szCs w:val="28"/>
        </w:rPr>
        <w:t xml:space="preserve"> потреби міста. </w:t>
      </w:r>
    </w:p>
    <w:p w:rsidR="006F6930" w:rsidRPr="00BB532A" w:rsidRDefault="00516C76" w:rsidP="00273063">
      <w:pPr>
        <w:ind w:firstLine="708"/>
        <w:jc w:val="both"/>
        <w:rPr>
          <w:sz w:val="28"/>
          <w:szCs w:val="28"/>
        </w:rPr>
      </w:pPr>
      <w:r w:rsidRPr="00BB532A">
        <w:rPr>
          <w:sz w:val="28"/>
          <w:szCs w:val="28"/>
        </w:rPr>
        <w:t>Програма</w:t>
      </w:r>
      <w:r w:rsidR="00714610" w:rsidRPr="00BB532A">
        <w:rPr>
          <w:sz w:val="28"/>
          <w:szCs w:val="28"/>
        </w:rPr>
        <w:t xml:space="preserve">  підтримки багатодітних сімей та дітей пільгових категорій у м. Кривому Розі </w:t>
      </w:r>
      <w:r w:rsidRPr="00BB532A">
        <w:rPr>
          <w:sz w:val="28"/>
          <w:szCs w:val="28"/>
        </w:rPr>
        <w:t xml:space="preserve">вперше була </w:t>
      </w:r>
      <w:r w:rsidR="00775864" w:rsidRPr="00BB532A">
        <w:rPr>
          <w:sz w:val="28"/>
          <w:szCs w:val="28"/>
        </w:rPr>
        <w:t>затверджена</w:t>
      </w:r>
      <w:r w:rsidRPr="00BB532A">
        <w:rPr>
          <w:sz w:val="28"/>
          <w:szCs w:val="28"/>
        </w:rPr>
        <w:t xml:space="preserve"> у 2008 році.</w:t>
      </w:r>
      <w:r w:rsidR="007F726A" w:rsidRPr="00BB532A">
        <w:rPr>
          <w:sz w:val="28"/>
          <w:szCs w:val="28"/>
        </w:rPr>
        <w:t xml:space="preserve"> Протягом 12 років у місті відпрацьовано механізм комплексної допомоги багатодітним сім’ям та дітям пільгових категорій. Заходи програми та кошти на їх виконання</w:t>
      </w:r>
      <w:r w:rsidR="00775864" w:rsidRPr="00BB532A">
        <w:rPr>
          <w:sz w:val="28"/>
          <w:szCs w:val="28"/>
        </w:rPr>
        <w:t xml:space="preserve"> на наступні роки</w:t>
      </w:r>
      <w:r w:rsidR="007F726A" w:rsidRPr="00BB532A">
        <w:rPr>
          <w:sz w:val="28"/>
          <w:szCs w:val="28"/>
        </w:rPr>
        <w:t xml:space="preserve"> передбачені </w:t>
      </w:r>
      <w:r w:rsidR="00775864" w:rsidRPr="00BB532A">
        <w:rPr>
          <w:sz w:val="28"/>
          <w:szCs w:val="28"/>
        </w:rPr>
        <w:t>в цільових програмах, що виконуються</w:t>
      </w:r>
      <w:r w:rsidR="007F726A" w:rsidRPr="00BB532A">
        <w:rPr>
          <w:sz w:val="28"/>
          <w:szCs w:val="28"/>
        </w:rPr>
        <w:t xml:space="preserve"> департамент</w:t>
      </w:r>
      <w:r w:rsidR="00775864" w:rsidRPr="00BB532A">
        <w:rPr>
          <w:sz w:val="28"/>
          <w:szCs w:val="28"/>
        </w:rPr>
        <w:t>ами</w:t>
      </w:r>
      <w:r w:rsidR="007F726A" w:rsidRPr="00BB532A">
        <w:rPr>
          <w:sz w:val="28"/>
          <w:szCs w:val="28"/>
        </w:rPr>
        <w:t xml:space="preserve"> освіти і науки, соціальної політики, сі</w:t>
      </w:r>
      <w:r w:rsidR="00775864" w:rsidRPr="00BB532A">
        <w:rPr>
          <w:sz w:val="28"/>
          <w:szCs w:val="28"/>
        </w:rPr>
        <w:t>м’ї, молоді та спорту, управліннями</w:t>
      </w:r>
      <w:r w:rsidR="007F726A" w:rsidRPr="00BB532A">
        <w:rPr>
          <w:sz w:val="28"/>
          <w:szCs w:val="28"/>
        </w:rPr>
        <w:t xml:space="preserve"> розвитку підприємництва, кул</w:t>
      </w:r>
      <w:r w:rsidR="00775864" w:rsidRPr="00BB532A">
        <w:rPr>
          <w:sz w:val="28"/>
          <w:szCs w:val="28"/>
        </w:rPr>
        <w:t>ьтури, охорони здоров’я,  службою</w:t>
      </w:r>
      <w:r w:rsidR="007F726A" w:rsidRPr="00BB532A">
        <w:rPr>
          <w:sz w:val="28"/>
          <w:szCs w:val="28"/>
        </w:rPr>
        <w:t xml:space="preserve"> у справах дітей</w:t>
      </w:r>
      <w:r w:rsidR="00775864" w:rsidRPr="00BB532A">
        <w:rPr>
          <w:sz w:val="28"/>
          <w:szCs w:val="28"/>
        </w:rPr>
        <w:t xml:space="preserve"> виконкому Криворізької міської ради</w:t>
      </w:r>
      <w:r w:rsidR="007F726A" w:rsidRPr="00BB532A">
        <w:rPr>
          <w:sz w:val="28"/>
          <w:szCs w:val="28"/>
        </w:rPr>
        <w:t>.</w:t>
      </w:r>
    </w:p>
    <w:p w:rsidR="006F6930" w:rsidRPr="00BB532A" w:rsidRDefault="006F6930" w:rsidP="006F6930">
      <w:pPr>
        <w:ind w:firstLine="708"/>
        <w:jc w:val="both"/>
        <w:rPr>
          <w:sz w:val="28"/>
          <w:szCs w:val="28"/>
        </w:rPr>
      </w:pPr>
    </w:p>
    <w:p w:rsidR="00095F67" w:rsidRPr="00BB532A" w:rsidRDefault="00095F67" w:rsidP="006F6930">
      <w:pPr>
        <w:ind w:firstLine="708"/>
        <w:jc w:val="both"/>
        <w:rPr>
          <w:sz w:val="28"/>
          <w:szCs w:val="28"/>
        </w:rPr>
      </w:pPr>
    </w:p>
    <w:p w:rsidR="00095F67" w:rsidRPr="00BB532A" w:rsidRDefault="00095F67" w:rsidP="006F6930">
      <w:pPr>
        <w:ind w:firstLine="708"/>
        <w:jc w:val="both"/>
        <w:rPr>
          <w:sz w:val="28"/>
          <w:szCs w:val="28"/>
        </w:rPr>
      </w:pPr>
    </w:p>
    <w:p w:rsidR="0080128F" w:rsidRPr="00BB532A" w:rsidRDefault="0080128F" w:rsidP="00BB532A">
      <w:pPr>
        <w:jc w:val="both"/>
        <w:rPr>
          <w:sz w:val="28"/>
        </w:rPr>
      </w:pPr>
    </w:p>
    <w:p w:rsidR="00034DDD" w:rsidRPr="00BB532A" w:rsidRDefault="006F6930" w:rsidP="00034DDD">
      <w:pPr>
        <w:rPr>
          <w:b/>
          <w:bCs/>
          <w:i/>
          <w:sz w:val="28"/>
          <w:szCs w:val="28"/>
        </w:rPr>
      </w:pPr>
      <w:r w:rsidRPr="00BB532A">
        <w:rPr>
          <w:b/>
          <w:bCs/>
          <w:i/>
          <w:sz w:val="28"/>
          <w:szCs w:val="28"/>
        </w:rPr>
        <w:t xml:space="preserve">Керуюча справами виконкому </w:t>
      </w:r>
      <w:r w:rsidRPr="00BB532A">
        <w:rPr>
          <w:b/>
          <w:bCs/>
          <w:i/>
          <w:sz w:val="28"/>
          <w:szCs w:val="28"/>
        </w:rPr>
        <w:tab/>
      </w:r>
      <w:r w:rsidRPr="00BB532A">
        <w:rPr>
          <w:b/>
          <w:bCs/>
          <w:i/>
          <w:sz w:val="28"/>
          <w:szCs w:val="28"/>
        </w:rPr>
        <w:tab/>
      </w:r>
      <w:r w:rsidRPr="00BB532A">
        <w:rPr>
          <w:b/>
          <w:bCs/>
          <w:i/>
          <w:sz w:val="28"/>
          <w:szCs w:val="28"/>
        </w:rPr>
        <w:tab/>
      </w:r>
      <w:r w:rsidRPr="00BB532A">
        <w:rPr>
          <w:b/>
          <w:bCs/>
          <w:i/>
          <w:sz w:val="28"/>
          <w:szCs w:val="28"/>
        </w:rPr>
        <w:tab/>
      </w:r>
      <w:r w:rsidRPr="00BB532A">
        <w:rPr>
          <w:b/>
          <w:bCs/>
          <w:i/>
          <w:sz w:val="28"/>
          <w:szCs w:val="28"/>
        </w:rPr>
        <w:tab/>
        <w:t xml:space="preserve">  Тетяна Мала</w:t>
      </w:r>
    </w:p>
    <w:bookmarkEnd w:id="0"/>
    <w:p w:rsidR="00894B9B" w:rsidRPr="00BB532A" w:rsidRDefault="00894B9B" w:rsidP="00A3659F">
      <w:pPr>
        <w:ind w:firstLine="851"/>
      </w:pPr>
    </w:p>
    <w:sectPr w:rsidR="00894B9B" w:rsidRPr="00BB532A" w:rsidSect="00034DD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8C" w:rsidRDefault="00BE098C" w:rsidP="003F7827">
      <w:r>
        <w:separator/>
      </w:r>
    </w:p>
  </w:endnote>
  <w:endnote w:type="continuationSeparator" w:id="0">
    <w:p w:rsidR="00BE098C" w:rsidRDefault="00BE098C" w:rsidP="003F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8C" w:rsidRDefault="00BE098C" w:rsidP="003F7827">
      <w:r>
        <w:separator/>
      </w:r>
    </w:p>
  </w:footnote>
  <w:footnote w:type="continuationSeparator" w:id="0">
    <w:p w:rsidR="00BE098C" w:rsidRDefault="00BE098C" w:rsidP="003F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759661"/>
      <w:docPartObj>
        <w:docPartGallery w:val="Page Numbers (Top of Page)"/>
        <w:docPartUnique/>
      </w:docPartObj>
    </w:sdtPr>
    <w:sdtEndPr/>
    <w:sdtContent>
      <w:p w:rsidR="00034DDD" w:rsidRDefault="00034D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32A" w:rsidRPr="00BB532A">
          <w:rPr>
            <w:noProof/>
            <w:lang w:val="ru-RU"/>
          </w:rPr>
          <w:t>4</w:t>
        </w:r>
        <w:r>
          <w:fldChar w:fldCharType="end"/>
        </w:r>
      </w:p>
    </w:sdtContent>
  </w:sdt>
  <w:p w:rsidR="003F7827" w:rsidRDefault="003F78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4AA0"/>
    <w:multiLevelType w:val="hybridMultilevel"/>
    <w:tmpl w:val="7F6A804E"/>
    <w:lvl w:ilvl="0" w:tplc="2C4481EA">
      <w:start w:val="9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8C49B5"/>
    <w:multiLevelType w:val="hybridMultilevel"/>
    <w:tmpl w:val="31469516"/>
    <w:lvl w:ilvl="0" w:tplc="945C31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7AA08F8"/>
    <w:multiLevelType w:val="hybridMultilevel"/>
    <w:tmpl w:val="86FC1580"/>
    <w:lvl w:ilvl="0" w:tplc="60A2C1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7F631A7"/>
    <w:multiLevelType w:val="hybridMultilevel"/>
    <w:tmpl w:val="AC90B7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8015675"/>
    <w:multiLevelType w:val="hybridMultilevel"/>
    <w:tmpl w:val="250A68E4"/>
    <w:lvl w:ilvl="0" w:tplc="FD86AF4A">
      <w:start w:val="12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53"/>
    <w:rsid w:val="00034DDD"/>
    <w:rsid w:val="00047C85"/>
    <w:rsid w:val="00095F67"/>
    <w:rsid w:val="000A6296"/>
    <w:rsid w:val="000A6ADA"/>
    <w:rsid w:val="00100430"/>
    <w:rsid w:val="00102CE0"/>
    <w:rsid w:val="00152D6E"/>
    <w:rsid w:val="00162ACA"/>
    <w:rsid w:val="0017233C"/>
    <w:rsid w:val="00180307"/>
    <w:rsid w:val="001E6522"/>
    <w:rsid w:val="002102AF"/>
    <w:rsid w:val="0021074E"/>
    <w:rsid w:val="00251E0D"/>
    <w:rsid w:val="00251E21"/>
    <w:rsid w:val="00273063"/>
    <w:rsid w:val="00286D6D"/>
    <w:rsid w:val="002A3E76"/>
    <w:rsid w:val="002D5CE6"/>
    <w:rsid w:val="002E4015"/>
    <w:rsid w:val="00322D11"/>
    <w:rsid w:val="003317E8"/>
    <w:rsid w:val="003354BC"/>
    <w:rsid w:val="003429DD"/>
    <w:rsid w:val="003575B2"/>
    <w:rsid w:val="00362768"/>
    <w:rsid w:val="0037240A"/>
    <w:rsid w:val="00385784"/>
    <w:rsid w:val="003A6546"/>
    <w:rsid w:val="003F7827"/>
    <w:rsid w:val="00402E0B"/>
    <w:rsid w:val="00427DBB"/>
    <w:rsid w:val="00431BCC"/>
    <w:rsid w:val="004D0B05"/>
    <w:rsid w:val="00506B9F"/>
    <w:rsid w:val="00516C76"/>
    <w:rsid w:val="0055256F"/>
    <w:rsid w:val="005534C0"/>
    <w:rsid w:val="005777BD"/>
    <w:rsid w:val="00580031"/>
    <w:rsid w:val="005B1B5A"/>
    <w:rsid w:val="005F0061"/>
    <w:rsid w:val="005F4267"/>
    <w:rsid w:val="00616A66"/>
    <w:rsid w:val="00643511"/>
    <w:rsid w:val="00662058"/>
    <w:rsid w:val="006A1006"/>
    <w:rsid w:val="006A3F93"/>
    <w:rsid w:val="006D6AC1"/>
    <w:rsid w:val="006F6930"/>
    <w:rsid w:val="00700453"/>
    <w:rsid w:val="00711747"/>
    <w:rsid w:val="00714610"/>
    <w:rsid w:val="00725F61"/>
    <w:rsid w:val="00735BB8"/>
    <w:rsid w:val="00761B46"/>
    <w:rsid w:val="00775864"/>
    <w:rsid w:val="00780541"/>
    <w:rsid w:val="00781B93"/>
    <w:rsid w:val="007A3792"/>
    <w:rsid w:val="007C64B7"/>
    <w:rsid w:val="007E598B"/>
    <w:rsid w:val="007F726A"/>
    <w:rsid w:val="0080128F"/>
    <w:rsid w:val="008422F2"/>
    <w:rsid w:val="00855D30"/>
    <w:rsid w:val="00864180"/>
    <w:rsid w:val="008720E5"/>
    <w:rsid w:val="00882CAD"/>
    <w:rsid w:val="008847E5"/>
    <w:rsid w:val="00894B9B"/>
    <w:rsid w:val="008C2DAD"/>
    <w:rsid w:val="008D1423"/>
    <w:rsid w:val="00946C65"/>
    <w:rsid w:val="009637F9"/>
    <w:rsid w:val="009848E0"/>
    <w:rsid w:val="009A53A9"/>
    <w:rsid w:val="009B3C50"/>
    <w:rsid w:val="009B3F70"/>
    <w:rsid w:val="009C27BC"/>
    <w:rsid w:val="009F770E"/>
    <w:rsid w:val="00A1057E"/>
    <w:rsid w:val="00A23775"/>
    <w:rsid w:val="00A3659F"/>
    <w:rsid w:val="00A36D53"/>
    <w:rsid w:val="00A85EBA"/>
    <w:rsid w:val="00A90558"/>
    <w:rsid w:val="00A918A6"/>
    <w:rsid w:val="00A93FEC"/>
    <w:rsid w:val="00AA45F5"/>
    <w:rsid w:val="00B118C6"/>
    <w:rsid w:val="00B86B87"/>
    <w:rsid w:val="00BB532A"/>
    <w:rsid w:val="00BC0BB7"/>
    <w:rsid w:val="00BC53E1"/>
    <w:rsid w:val="00BD3A6B"/>
    <w:rsid w:val="00BE098C"/>
    <w:rsid w:val="00C47E88"/>
    <w:rsid w:val="00C85181"/>
    <w:rsid w:val="00CA0B55"/>
    <w:rsid w:val="00CA6D06"/>
    <w:rsid w:val="00D1597B"/>
    <w:rsid w:val="00D25837"/>
    <w:rsid w:val="00D47243"/>
    <w:rsid w:val="00D8623A"/>
    <w:rsid w:val="00D90CFE"/>
    <w:rsid w:val="00E53DE8"/>
    <w:rsid w:val="00E7139B"/>
    <w:rsid w:val="00EA42B1"/>
    <w:rsid w:val="00EA769F"/>
    <w:rsid w:val="00ED4CBA"/>
    <w:rsid w:val="00F0118D"/>
    <w:rsid w:val="00F42EC4"/>
    <w:rsid w:val="00F61BA9"/>
    <w:rsid w:val="00F97654"/>
    <w:rsid w:val="00FE219C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1461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65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A3659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659F"/>
    <w:pPr>
      <w:ind w:left="720"/>
      <w:contextualSpacing/>
    </w:pPr>
  </w:style>
  <w:style w:type="paragraph" w:styleId="a6">
    <w:name w:val="Body Text Indent"/>
    <w:basedOn w:val="a"/>
    <w:link w:val="a7"/>
    <w:rsid w:val="00E53DE8"/>
    <w:pPr>
      <w:ind w:left="5664" w:firstLine="6"/>
    </w:pPr>
    <w:rPr>
      <w:b/>
      <w:bCs/>
      <w:sz w:val="26"/>
    </w:rPr>
  </w:style>
  <w:style w:type="character" w:customStyle="1" w:styleId="a7">
    <w:name w:val="Основной текст с отступом Знак"/>
    <w:basedOn w:val="a0"/>
    <w:link w:val="a6"/>
    <w:rsid w:val="00E53DE8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customStyle="1" w:styleId="Style3">
    <w:name w:val="Style3"/>
    <w:basedOn w:val="a"/>
    <w:rsid w:val="00E53DE8"/>
    <w:pPr>
      <w:spacing w:line="278" w:lineRule="exact"/>
      <w:ind w:firstLine="696"/>
      <w:jc w:val="both"/>
    </w:pPr>
    <w:rPr>
      <w:rFonts w:ascii="Bookman Old Style" w:eastAsia="Bookman Old Style" w:hAnsi="Bookman Old Style" w:cs="Bookman Old Style"/>
      <w:sz w:val="20"/>
      <w:szCs w:val="20"/>
      <w:lang w:val="ru-RU"/>
    </w:rPr>
  </w:style>
  <w:style w:type="character" w:customStyle="1" w:styleId="CharStyle7">
    <w:name w:val="CharStyle7"/>
    <w:rsid w:val="00E53D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22"/>
      <w:szCs w:val="22"/>
    </w:rPr>
  </w:style>
  <w:style w:type="character" w:customStyle="1" w:styleId="20">
    <w:name w:val="Заголовок 2 Знак"/>
    <w:basedOn w:val="a0"/>
    <w:link w:val="2"/>
    <w:rsid w:val="0071461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3F78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78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3F78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78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52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56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e">
    <w:name w:val="Знак"/>
    <w:basedOn w:val="a"/>
    <w:rsid w:val="00AA45F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1461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65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A3659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659F"/>
    <w:pPr>
      <w:ind w:left="720"/>
      <w:contextualSpacing/>
    </w:pPr>
  </w:style>
  <w:style w:type="paragraph" w:styleId="a6">
    <w:name w:val="Body Text Indent"/>
    <w:basedOn w:val="a"/>
    <w:link w:val="a7"/>
    <w:rsid w:val="00E53DE8"/>
    <w:pPr>
      <w:ind w:left="5664" w:firstLine="6"/>
    </w:pPr>
    <w:rPr>
      <w:b/>
      <w:bCs/>
      <w:sz w:val="26"/>
    </w:rPr>
  </w:style>
  <w:style w:type="character" w:customStyle="1" w:styleId="a7">
    <w:name w:val="Основной текст с отступом Знак"/>
    <w:basedOn w:val="a0"/>
    <w:link w:val="a6"/>
    <w:rsid w:val="00E53DE8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customStyle="1" w:styleId="Style3">
    <w:name w:val="Style3"/>
    <w:basedOn w:val="a"/>
    <w:rsid w:val="00E53DE8"/>
    <w:pPr>
      <w:spacing w:line="278" w:lineRule="exact"/>
      <w:ind w:firstLine="696"/>
      <w:jc w:val="both"/>
    </w:pPr>
    <w:rPr>
      <w:rFonts w:ascii="Bookman Old Style" w:eastAsia="Bookman Old Style" w:hAnsi="Bookman Old Style" w:cs="Bookman Old Style"/>
      <w:sz w:val="20"/>
      <w:szCs w:val="20"/>
      <w:lang w:val="ru-RU"/>
    </w:rPr>
  </w:style>
  <w:style w:type="character" w:customStyle="1" w:styleId="CharStyle7">
    <w:name w:val="CharStyle7"/>
    <w:rsid w:val="00E53D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22"/>
      <w:szCs w:val="22"/>
    </w:rPr>
  </w:style>
  <w:style w:type="character" w:customStyle="1" w:styleId="20">
    <w:name w:val="Заголовок 2 Знак"/>
    <w:basedOn w:val="a0"/>
    <w:link w:val="2"/>
    <w:rsid w:val="0071461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3F78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78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3F78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78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52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56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e">
    <w:name w:val="Знак"/>
    <w:basedOn w:val="a"/>
    <w:rsid w:val="00AA45F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7587-05C7-4DC9-9C81-8E24AB0D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molod433_1</dc:creator>
  <cp:lastModifiedBy>org301</cp:lastModifiedBy>
  <cp:revision>14</cp:revision>
  <cp:lastPrinted>2021-02-04T09:32:00Z</cp:lastPrinted>
  <dcterms:created xsi:type="dcterms:W3CDTF">2021-02-01T14:25:00Z</dcterms:created>
  <dcterms:modified xsi:type="dcterms:W3CDTF">2021-02-25T13:01:00Z</dcterms:modified>
</cp:coreProperties>
</file>