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4A" w:rsidRPr="00422BAF" w:rsidRDefault="00B74A4A" w:rsidP="00B74A4A">
      <w:pPr>
        <w:ind w:left="4956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422BA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Додаток</w:t>
      </w:r>
    </w:p>
    <w:p w:rsidR="00B74A4A" w:rsidRPr="00422BAF" w:rsidRDefault="00B74A4A" w:rsidP="00B74A4A">
      <w:pPr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2BA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виконкому міської ради </w:t>
      </w:r>
    </w:p>
    <w:p w:rsidR="004F377C" w:rsidRPr="00422BAF" w:rsidRDefault="00B74A4A" w:rsidP="005756E0">
      <w:pPr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</w:pPr>
      <w:r w:rsidRPr="0042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ab/>
      </w:r>
      <w:r w:rsidRPr="0042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ab/>
      </w:r>
      <w:r w:rsidRPr="00422B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ab/>
        <w:t xml:space="preserve">        </w:t>
      </w:r>
      <w:r w:rsidRPr="00422B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ab/>
      </w:r>
      <w:r w:rsidRPr="00422B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ab/>
      </w:r>
      <w:r w:rsidRPr="00422B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ab/>
      </w:r>
      <w:r w:rsidRPr="00422B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ab/>
      </w:r>
      <w:r w:rsidRPr="00422B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ab/>
      </w:r>
      <w:r w:rsidR="00403C9A" w:rsidRPr="00422B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10.02.2021 №65</w:t>
      </w:r>
    </w:p>
    <w:p w:rsidR="004F377C" w:rsidRPr="00422BAF" w:rsidRDefault="004F377C" w:rsidP="005C4CF3">
      <w:pPr>
        <w:ind w:left="4956" w:firstLine="708"/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</w:pPr>
    </w:p>
    <w:p w:rsidR="00F415AA" w:rsidRPr="00422BAF" w:rsidRDefault="00F415AA" w:rsidP="00690C0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690C0A" w:rsidRPr="00422BAF" w:rsidRDefault="00690C0A" w:rsidP="00690C0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ІНФОРМАЦІЙНА  КАРТКА  </w:t>
      </w:r>
    </w:p>
    <w:p w:rsidR="00690C0A" w:rsidRPr="00422BAF" w:rsidRDefault="00690C0A" w:rsidP="00690C0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адміністративної послуги, що надається в Центрі  </w:t>
      </w:r>
    </w:p>
    <w:p w:rsidR="00690C0A" w:rsidRPr="00422BAF" w:rsidRDefault="00690C0A" w:rsidP="00690C0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адміністративних послуг «Віза» департаментом адміністративних послуг </w:t>
      </w:r>
    </w:p>
    <w:p w:rsidR="00690C0A" w:rsidRPr="00422BAF" w:rsidRDefault="00690C0A" w:rsidP="00690C0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виконкому Криворізької  міської ради</w:t>
      </w:r>
    </w:p>
    <w:p w:rsidR="00690C0A" w:rsidRPr="00422BAF" w:rsidRDefault="00690C0A" w:rsidP="00690C0A">
      <w:pPr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0C0A" w:rsidRPr="00422BAF" w:rsidRDefault="00690C0A" w:rsidP="00690C0A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Послуга: Надання відомостей з Державного земельного кадастру у формі витягу з Державного земельного кадастру про земельну ділянку </w:t>
      </w:r>
    </w:p>
    <w:p w:rsidR="00690C0A" w:rsidRPr="00422BAF" w:rsidRDefault="00690C0A" w:rsidP="00690C0A">
      <w:pPr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3293"/>
        <w:gridCol w:w="5642"/>
      </w:tblGrid>
      <w:tr w:rsidR="00690C0A" w:rsidRPr="00422BAF" w:rsidTr="00BF0133">
        <w:trPr>
          <w:trHeight w:val="4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690C0A" w:rsidRPr="00422BAF" w:rsidTr="00BF013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Центр адміністративних послуг «Віза» (надалі </w:t>
            </w:r>
            <w:proofErr w:type="spellStart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-Центр</w:t>
            </w:r>
            <w:proofErr w:type="spellEnd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</w:t>
            </w: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Місцезнаходження центру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50101, м. Кривий Ріг, пл. Молодіжна, 1</w:t>
            </w: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щодо режиму роботи Центру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8" w:rsidRPr="00422BAF" w:rsidRDefault="00CC0AEF" w:rsidP="00297DC8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97DC8" w:rsidRPr="00422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працює:</w:t>
            </w:r>
          </w:p>
          <w:p w:rsidR="00297DC8" w:rsidRPr="00422BAF" w:rsidRDefault="00297DC8" w:rsidP="00297DC8">
            <w:pPr>
              <w:pStyle w:val="a9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головний офіс – у  понеділок, середу, п’ятницю з 8.30 до 17.00 години; вівторок, четвер з 8.30 до 20.00 години, без перерви; суботу з 08.30 до 17.00 години, перерва 12.30–13.00;</w:t>
            </w:r>
          </w:p>
          <w:p w:rsidR="00297DC8" w:rsidRPr="00422BAF" w:rsidRDefault="00297DC8" w:rsidP="00297DC8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297DC8" w:rsidRPr="00422BAF" w:rsidRDefault="00297DC8" w:rsidP="00297DC8">
            <w:pPr>
              <w:tabs>
                <w:tab w:val="left" w:pos="459"/>
              </w:tabs>
              <w:ind w:right="-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2.Прийом та видача документів для надання адміністративної послуги здійснюються:</w:t>
            </w:r>
          </w:p>
          <w:p w:rsidR="00297DC8" w:rsidRPr="00422BAF" w:rsidRDefault="00297DC8" w:rsidP="00297DC8">
            <w:pPr>
              <w:pStyle w:val="a9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у головному офісі Центру – понеділок, середа, п’ятниця з 9.00 до 16.00 години (вівторок, четвер – до 20.00 години), без перерви, субота з 9.00 до 16.00 години, перерва 12.30–13.00;</w:t>
            </w:r>
          </w:p>
          <w:p w:rsidR="00297DC8" w:rsidRPr="00422BAF" w:rsidRDefault="00297DC8" w:rsidP="00297DC8">
            <w:pPr>
              <w:pStyle w:val="a9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у територіальних підрозділах – з понеділка до п’ятниці з 9.00 до 16.00 години, перерва з 12.30 до 13.00</w:t>
            </w:r>
          </w:p>
          <w:p w:rsidR="00690C0A" w:rsidRPr="00422BAF" w:rsidRDefault="00690C0A" w:rsidP="00CC0AEF">
            <w:pPr>
              <w:ind w:firstLine="2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Тел.: 0-800-500-459;</w:t>
            </w:r>
          </w:p>
          <w:p w:rsidR="00690C0A" w:rsidRPr="00422BAF" w:rsidRDefault="00690C0A" w:rsidP="00690C0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viza</w:t>
            </w:r>
            <w:proofErr w:type="spellEnd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@</w:t>
            </w:r>
            <w:proofErr w:type="spellStart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kr.gov.ua</w:t>
            </w:r>
            <w:proofErr w:type="spellEnd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690C0A" w:rsidRPr="00422BAF" w:rsidRDefault="00690C0A" w:rsidP="00690C0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http://viza.kr.gov.ua</w:t>
            </w:r>
          </w:p>
        </w:tc>
      </w:tr>
      <w:tr w:rsidR="00690C0A" w:rsidRPr="00422BAF" w:rsidTr="00BF013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Кодекси, 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Стаття 38 Закону України «Про Державний земельний кадастр»</w:t>
            </w:r>
          </w:p>
          <w:p w:rsidR="00D22096" w:rsidRPr="00422BAF" w:rsidRDefault="00D22096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ind w:left="-90" w:right="-108" w:firstLine="9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4A7A4B" w:rsidP="00D220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Пункти 166-</w:t>
            </w:r>
            <w:r w:rsidR="00690C0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168, 171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177, 177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Порядку ведення Дер</w:t>
            </w:r>
            <w:r w:rsidR="00690C0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жавного земельного кадастру, затвердженого Постановою Кабінету Міністрів України від 17 жовтня 2012 року №1051 «</w:t>
            </w:r>
            <w:r w:rsidR="00690C0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Про затвердження Порядку ведення  Державного земельного кадастру», </w:t>
            </w:r>
            <w:r w:rsidR="00690C0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Розпорядження Кабінету Міністрів України від 16 травня 2014 року №523-р «Деякі </w:t>
            </w:r>
            <w:r w:rsidR="00690C0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питання надання адміністративних послуг органів виконавчої влади через центри н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адання адміністративних послуг», </w:t>
            </w: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690C0A" w:rsidRPr="00422BAF" w:rsidTr="00BF0133">
        <w:trPr>
          <w:trHeight w:val="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690C0A" w:rsidRPr="00422BAF" w:rsidTr="00BF013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Умови отримання адміністративної послуги</w:t>
            </w: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Підстава для одержання адміністративної  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</w:t>
            </w:r>
            <w:r w:rsidR="00F9067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а, наявність відповідного пакета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документів</w:t>
            </w: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Вичерпний перелік </w:t>
            </w:r>
            <w:proofErr w:type="spellStart"/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доку-мен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тів</w:t>
            </w:r>
            <w:proofErr w:type="spellEnd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необхідних для </w:t>
            </w:r>
            <w:proofErr w:type="spellStart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отри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мання</w:t>
            </w:r>
            <w:proofErr w:type="spellEnd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адміністративної </w:t>
            </w:r>
            <w:proofErr w:type="spellStart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пос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луг</w:t>
            </w:r>
            <w:proofErr w:type="spellEnd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и, а також вимоги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150ED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Заява про надання відомостей з  Державного 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земельного кадастру за формою, у</w:t>
            </w:r>
            <w:r w:rsidR="00150ED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становленою Порядком ведення Державного зем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ельного кадастру, затвердженим П</w:t>
            </w:r>
            <w:r w:rsidR="00150ED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остановою Кабінету Міністрів України від 17 ж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овтня 2012 року № 1051 [</w:t>
            </w:r>
            <w:r w:rsidR="00037D4B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бажанням заявника </w:t>
            </w:r>
            <w:r w:rsidR="00150ED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формується</w:t>
            </w:r>
            <w:r w:rsidR="00150EDA" w:rsidRPr="00422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адміністратором </w:t>
            </w:r>
            <w:r w:rsidR="00150ED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допомогою програмних засобів автоматизованої системи Державного земельного кадастру та роздруковується для проставляння підпису заявником (за умови відсутності зауважень до відомостей, зазначених у ній)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]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690C0A" w:rsidRPr="00422BAF" w:rsidRDefault="00A57046" w:rsidP="00690C0A">
            <w:pPr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 </w:t>
            </w:r>
            <w:r w:rsidR="00197697" w:rsidRPr="00422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документ, що підтверджує оплату послуг з надання витягу з Державного земельного</w:t>
            </w:r>
            <w:r w:rsidR="002D515C" w:rsidRPr="00422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кадастру про земельну ділянку [</w:t>
            </w:r>
            <w:r w:rsidR="00197697" w:rsidRPr="00422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або інформація (реквіз</w:t>
            </w:r>
            <w:r w:rsidR="002D515C" w:rsidRPr="00422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ити платежу) про сплату збору (унесення плати) у будь-якій формі, надана</w:t>
            </w:r>
            <w:r w:rsidR="00197697" w:rsidRPr="00422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суб’єктом зверне</w:t>
            </w:r>
            <w:r w:rsidR="002D515C" w:rsidRPr="00422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ння];</w:t>
            </w:r>
          </w:p>
          <w:p w:rsidR="00690C0A" w:rsidRPr="00422BAF" w:rsidRDefault="00690C0A" w:rsidP="00690C0A">
            <w:pPr>
              <w:spacing w:line="0" w:lineRule="atLeast"/>
              <w:ind w:firstLine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документ</w:t>
            </w:r>
            <w:r w:rsidR="00F9067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що підтверджує повноваження діяти від імені заявника (у разі подання заяви уповноваженою особою)</w:t>
            </w:r>
            <w:r w:rsidR="0015358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690C0A" w:rsidRPr="00422BAF" w:rsidRDefault="00153586" w:rsidP="00BF0133">
            <w:pPr>
              <w:spacing w:line="0" w:lineRule="atLeast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B225F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запит нотаріуса, 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BF0133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провадженні якого перебуває спадкова справа (</w:t>
            </w:r>
            <w:r w:rsidR="00B225F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відповідно до пункту 17 частини п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ершої статті 34 Закону України «</w:t>
            </w:r>
            <w:r w:rsidR="00B225F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нотаріат»</w:t>
            </w:r>
            <w:r w:rsidR="00BF0133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),</w:t>
            </w:r>
            <w:r w:rsidR="00B225F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разі, якщо витяг з Державного земельного кадастру </w:t>
            </w:r>
            <w:r w:rsidR="00BF0133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отримується 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спадкоємцем для оформ</w:t>
            </w:r>
            <w:r w:rsidR="00BF0133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лення права на спадщину</w:t>
            </w: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33" w:rsidRPr="00422BAF" w:rsidRDefault="005F27B2" w:rsidP="005F27B2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отримання витягу з Державного земельного кадастру заявник або уповноважена ним особа за дорученням власника земельної ділянки подає заяву</w:t>
            </w:r>
            <w:r w:rsidR="00690C0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надання відомостей з </w:t>
            </w:r>
            <w:r w:rsidR="00F9067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Державного земельного кадастру в</w:t>
            </w:r>
            <w:r w:rsidR="00690C0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паперовій формі 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 доданими </w:t>
            </w:r>
            <w:proofErr w:type="spellStart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доку</w:t>
            </w:r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ментами</w:t>
            </w:r>
            <w:proofErr w:type="spellEnd"/>
            <w:r w:rsidR="002D515C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Центру</w:t>
            </w:r>
            <w:r w:rsidR="00690C0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особисто або рекомендованим листом з описом вкладення та повідомленням про вручення. </w:t>
            </w:r>
          </w:p>
          <w:p w:rsidR="00690C0A" w:rsidRPr="00422BAF" w:rsidRDefault="00690C0A" w:rsidP="005F27B2">
            <w:pPr>
              <w:spacing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разі подання заяви органом державної влади, органом місцевого самовряд</w:t>
            </w:r>
            <w:r w:rsidR="00EE47C8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ування, у ній зазначаються  під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стави надання відповідної інформації з посиланням</w:t>
            </w:r>
            <w:r w:rsidR="00F9067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норму закону, що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передбачає право відповідного органу запитувати таку інформацію, а також реквізити справи, у зв'язку з якою виникла потреба в отриманні 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інформації. Така заява розглядається в позачерговому порядку</w:t>
            </w:r>
          </w:p>
        </w:tc>
      </w:tr>
      <w:tr w:rsidR="00690C0A" w:rsidRPr="00422BAF" w:rsidTr="00BF013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Платність /</w:t>
            </w:r>
            <w:r w:rsidR="00FC507B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безоплатність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Послуга платна</w:t>
            </w:r>
          </w:p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випадку звернення органів виконавчої влади та органів місцевого самоврядування – безоплатна)</w:t>
            </w:r>
          </w:p>
        </w:tc>
      </w:tr>
      <w:tr w:rsidR="00690C0A" w:rsidRPr="00422BAF" w:rsidTr="00BF013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У разі оплати адміністративної послуги:</w:t>
            </w:r>
          </w:p>
        </w:tc>
      </w:tr>
      <w:tr w:rsidR="00690C0A" w:rsidRPr="00422BAF" w:rsidTr="00BF0133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BF0133" w:rsidP="00690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Стаття 41 Закону України «Про Державний земельний кадастр», стаття 34 Закону України «Про державну реєстрацію речових прав на нерухоме майно та їх обтяжень»</w:t>
            </w:r>
          </w:p>
          <w:p w:rsidR="002F0EED" w:rsidRPr="00422BAF" w:rsidRDefault="002F0EED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Розмір та порядок внесення плати за адміністративну послугу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33" w:rsidRPr="00422BAF" w:rsidRDefault="00BF0133" w:rsidP="00BF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Розмір плати за надання послуги – 0,05 розміру прожиткового м</w:t>
            </w:r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інімуму для працездатних осіб, у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становленого законом на </w:t>
            </w:r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 січня календарного року, у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якому надається відповідна адміністративна послуга </w:t>
            </w:r>
          </w:p>
          <w:p w:rsidR="00BF0133" w:rsidRPr="00422BAF" w:rsidRDefault="00BF0133" w:rsidP="00BF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надання витягу з Державного земельного кадастру про земельну ділянку, що містить відомості Державного реєстру речових прав на нерухоме майно, додатково сплачується адміністративний збір за надання інформації з цього реєстру відповідно до  Закону України  «Про державну реєстрацію речових прав на нерухоме майно та їх обтяжень».</w:t>
            </w:r>
          </w:p>
          <w:p w:rsidR="00BF0133" w:rsidRPr="00422BAF" w:rsidRDefault="00BF0133" w:rsidP="00BF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отримання інформації з Державного реєстру прав справляється адміністративний збір у такому розмірі:</w:t>
            </w:r>
          </w:p>
          <w:p w:rsidR="00BF0133" w:rsidRPr="00422BAF" w:rsidRDefault="00BF0133" w:rsidP="00BF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0,025 прожиткового мінімуму для працездатних осіб - отриман</w:t>
            </w:r>
            <w:r w:rsidR="002F0EED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ня інформації в паперовій формі.</w:t>
            </w:r>
          </w:p>
          <w:p w:rsidR="00BF0133" w:rsidRPr="00422BAF" w:rsidRDefault="00BF0133" w:rsidP="00BF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Адміністративний збір справляється у відповідному розмірі від прожиткового м</w:t>
            </w:r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інімуму для </w:t>
            </w:r>
            <w:proofErr w:type="spellStart"/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праце-здатних</w:t>
            </w:r>
            <w:proofErr w:type="spellEnd"/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осіб, у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становленого законом на </w:t>
            </w:r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січня календарного року, та округлюється до найближчих 10 гривень.</w:t>
            </w:r>
          </w:p>
          <w:p w:rsidR="00BF0133" w:rsidRPr="00422BAF" w:rsidRDefault="00BF0133" w:rsidP="00BF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Оплата послуги здійснюється шляхом попереднього перерахування коштів через банки та/або відділення </w:t>
            </w:r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поштового зв’язку. П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ідтвердженням оплати послуги є платіжне доручення або квитанція з відміткою банку ч</w:t>
            </w:r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 відділення поштового зв’язку [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або інформація (реквіз</w:t>
            </w:r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ити платежу) про сплату збору (унесення плати) у будь-якій формі, надана суб’єктом звернення].</w:t>
            </w:r>
          </w:p>
          <w:p w:rsidR="00690C0A" w:rsidRPr="00422BAF" w:rsidRDefault="00BF0133" w:rsidP="00BF013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здійснюється з урахуванням вимог Закону України «Про платіжні систе</w:t>
            </w:r>
            <w:r w:rsidR="009E6C06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 та переказ коштів в Україні»</w:t>
            </w:r>
          </w:p>
          <w:p w:rsidR="002F0EED" w:rsidRPr="00422BAF" w:rsidRDefault="002F0EED" w:rsidP="00BF01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EF" w:rsidRPr="00422BAF" w:rsidRDefault="00CC0AEF" w:rsidP="00CC0AEF">
            <w:pPr>
              <w:pStyle w:val="Default"/>
              <w:jc w:val="both"/>
              <w:rPr>
                <w:lang w:val="uk-UA"/>
              </w:rPr>
            </w:pPr>
            <w:r w:rsidRPr="00422BAF">
              <w:rPr>
                <w:lang w:val="uk-UA"/>
              </w:rPr>
              <w:t>Відповідно до реквізитів, чинних на час надання адміністративної послуги</w:t>
            </w:r>
          </w:p>
          <w:p w:rsidR="005756E0" w:rsidRPr="00422BAF" w:rsidRDefault="005756E0" w:rsidP="00690C0A">
            <w:pPr>
              <w:spacing w:line="0" w:lineRule="atLeast"/>
              <w:ind w:right="5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EED" w:rsidRPr="00422BAF" w:rsidRDefault="00690C0A" w:rsidP="00BF0133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день реєстрації відповідної заяви в Центрі</w:t>
            </w:r>
          </w:p>
          <w:p w:rsidR="00690C0A" w:rsidRPr="00422BAF" w:rsidRDefault="00690C0A" w:rsidP="00690C0A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0C0A" w:rsidRPr="00422BAF" w:rsidTr="00BF01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підстав для відмови в наданні адміністративної  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У Державному земельному кадастрі відсутні запитувані відомості.</w:t>
            </w:r>
          </w:p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Із заявою про надання відомостей з Державного земельного кадастру звернулася неналежна особа.</w:t>
            </w:r>
          </w:p>
          <w:p w:rsidR="00690C0A" w:rsidRPr="00422BAF" w:rsidRDefault="00690C0A" w:rsidP="00690C0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витягу) та/або не відповідають вимогам, установленим законом (заява не відповідає встановленій формі).</w:t>
            </w:r>
          </w:p>
        </w:tc>
      </w:tr>
      <w:tr w:rsidR="00690C0A" w:rsidRPr="00422BAF" w:rsidTr="00BF0133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 надання адміністративної  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Витяг з Державного земельного кадастру про земельну ділянку або повідомлення про відмову в наданні відомостей з Державного земельного кадастру</w:t>
            </w:r>
          </w:p>
        </w:tc>
      </w:tr>
      <w:tr w:rsidR="00690C0A" w:rsidRPr="00422BAF" w:rsidTr="00BF0133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Спосіб отримання результату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Особисто, через представника (законного </w:t>
            </w:r>
            <w:proofErr w:type="spellStart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пред-ставника</w:t>
            </w:r>
            <w:proofErr w:type="spellEnd"/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), засобами поштового  зв’язку</w:t>
            </w:r>
          </w:p>
        </w:tc>
      </w:tr>
      <w:tr w:rsidR="00690C0A" w:rsidRPr="00422BAF" w:rsidTr="00BF0133">
        <w:trPr>
          <w:trHeight w:val="1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0A" w:rsidRPr="00422BAF" w:rsidRDefault="00690C0A" w:rsidP="00690C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Заява про надання відомостей з  Державного земельного кадастру надається за </w:t>
            </w:r>
            <w:r w:rsidR="00F9067A"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формою, у</w:t>
            </w:r>
            <w:r w:rsidRPr="0042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становленою Порядком ведення Державного земельного кадастру, затвердженим Постановою Кабінету Міністрів України від 17 жовтня 2012 року №1051</w:t>
            </w:r>
          </w:p>
        </w:tc>
      </w:tr>
    </w:tbl>
    <w:p w:rsidR="00437C8A" w:rsidRPr="00422BAF" w:rsidRDefault="00CC0A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22BAF">
        <w:rPr>
          <w:rFonts w:ascii="Times New Roman" w:hAnsi="Times New Roman" w:cs="Times New Roman"/>
          <w:sz w:val="24"/>
          <w:szCs w:val="24"/>
          <w:lang w:val="uk-UA"/>
        </w:rPr>
        <w:t>Примітка: Картка діє також при наданні послуг «одним пакетом» за життєвою ситуацією «Втрата документів».</w:t>
      </w:r>
    </w:p>
    <w:p w:rsidR="00F415AA" w:rsidRPr="00422BAF" w:rsidRDefault="00F415AA">
      <w:pPr>
        <w:rPr>
          <w:lang w:val="uk-UA"/>
        </w:rPr>
      </w:pPr>
    </w:p>
    <w:p w:rsidR="00F415AA" w:rsidRPr="00422BAF" w:rsidRDefault="00F415AA">
      <w:pPr>
        <w:rPr>
          <w:lang w:val="uk-UA"/>
        </w:rPr>
      </w:pPr>
    </w:p>
    <w:p w:rsidR="009E6C06" w:rsidRPr="00422BAF" w:rsidRDefault="009E6C06">
      <w:pPr>
        <w:rPr>
          <w:lang w:val="uk-UA"/>
        </w:rPr>
      </w:pPr>
    </w:p>
    <w:p w:rsidR="00F415AA" w:rsidRPr="00422BAF" w:rsidRDefault="00F415AA">
      <w:pPr>
        <w:rPr>
          <w:lang w:val="uk-UA"/>
        </w:rPr>
      </w:pPr>
    </w:p>
    <w:p w:rsidR="00F415AA" w:rsidRPr="00422BAF" w:rsidRDefault="00F415AA" w:rsidP="00F415AA">
      <w:pPr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415AA" w:rsidRPr="00422BAF" w:rsidRDefault="00F415AA" w:rsidP="00F415AA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422BAF">
        <w:rPr>
          <w:rFonts w:ascii="Times New Roman" w:hAnsi="Times New Roman"/>
          <w:b/>
          <w:i/>
          <w:sz w:val="28"/>
          <w:szCs w:val="28"/>
          <w:lang w:val="uk-UA"/>
        </w:rPr>
        <w:t>Кер</w:t>
      </w:r>
      <w:r w:rsidR="009E6C06" w:rsidRPr="00422BAF">
        <w:rPr>
          <w:rFonts w:ascii="Times New Roman" w:hAnsi="Times New Roman"/>
          <w:b/>
          <w:i/>
          <w:sz w:val="28"/>
          <w:szCs w:val="28"/>
          <w:lang w:val="uk-UA"/>
        </w:rPr>
        <w:t xml:space="preserve">уюча  справами виконкому </w:t>
      </w:r>
      <w:r w:rsidR="009E6C06" w:rsidRPr="00422BA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E6C06" w:rsidRPr="00422BA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E6C06" w:rsidRPr="00422BA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E6C06" w:rsidRPr="00422BA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E6C06" w:rsidRPr="00422BAF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  Тетяна </w:t>
      </w:r>
      <w:r w:rsidRPr="00422BAF">
        <w:rPr>
          <w:rFonts w:ascii="Times New Roman" w:hAnsi="Times New Roman"/>
          <w:b/>
          <w:i/>
          <w:sz w:val="28"/>
          <w:szCs w:val="28"/>
          <w:lang w:val="uk-UA"/>
        </w:rPr>
        <w:t>Мала</w:t>
      </w:r>
    </w:p>
    <w:bookmarkEnd w:id="0"/>
    <w:p w:rsidR="00F415AA" w:rsidRPr="00422BAF" w:rsidRDefault="00F415AA">
      <w:pPr>
        <w:rPr>
          <w:lang w:val="uk-UA"/>
        </w:rPr>
      </w:pPr>
    </w:p>
    <w:sectPr w:rsidR="00F415AA" w:rsidRPr="00422BAF" w:rsidSect="00F415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A3" w:rsidRDefault="009B37A3" w:rsidP="00F415AA">
      <w:r>
        <w:separator/>
      </w:r>
    </w:p>
  </w:endnote>
  <w:endnote w:type="continuationSeparator" w:id="0">
    <w:p w:rsidR="009B37A3" w:rsidRDefault="009B37A3" w:rsidP="00F4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A3" w:rsidRDefault="009B37A3" w:rsidP="00F415AA">
      <w:r>
        <w:separator/>
      </w:r>
    </w:p>
  </w:footnote>
  <w:footnote w:type="continuationSeparator" w:id="0">
    <w:p w:rsidR="009B37A3" w:rsidRDefault="009B37A3" w:rsidP="00F4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7797"/>
      <w:docPartObj>
        <w:docPartGallery w:val="Page Numbers (Top of Page)"/>
        <w:docPartUnique/>
      </w:docPartObj>
    </w:sdtPr>
    <w:sdtEndPr/>
    <w:sdtContent>
      <w:p w:rsidR="00F415AA" w:rsidRDefault="00F00A1B">
        <w:pPr>
          <w:pStyle w:val="a5"/>
          <w:jc w:val="center"/>
        </w:pPr>
        <w:r w:rsidRPr="00F415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15AA" w:rsidRPr="00F415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15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2BA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415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15AA" w:rsidRPr="00CB1EAE" w:rsidRDefault="00FA7252" w:rsidP="00CB1EAE">
    <w:pPr>
      <w:pStyle w:val="a5"/>
      <w:jc w:val="lef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2B7"/>
    <w:multiLevelType w:val="hybridMultilevel"/>
    <w:tmpl w:val="D6A4E5AE"/>
    <w:lvl w:ilvl="0" w:tplc="1668E47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E655D5"/>
    <w:multiLevelType w:val="multilevel"/>
    <w:tmpl w:val="B64A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E32EB"/>
    <w:multiLevelType w:val="multilevel"/>
    <w:tmpl w:val="F36E49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684A"/>
    <w:multiLevelType w:val="hybridMultilevel"/>
    <w:tmpl w:val="C2ACD682"/>
    <w:lvl w:ilvl="0" w:tplc="D99832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300D6"/>
    <w:multiLevelType w:val="hybridMultilevel"/>
    <w:tmpl w:val="6406CAF0"/>
    <w:lvl w:ilvl="0" w:tplc="43568B74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C0A"/>
    <w:rsid w:val="00037D4B"/>
    <w:rsid w:val="00150EDA"/>
    <w:rsid w:val="00153586"/>
    <w:rsid w:val="00176929"/>
    <w:rsid w:val="00197697"/>
    <w:rsid w:val="001D091C"/>
    <w:rsid w:val="00271398"/>
    <w:rsid w:val="0027776E"/>
    <w:rsid w:val="00297DC8"/>
    <w:rsid w:val="002D515C"/>
    <w:rsid w:val="002F0EED"/>
    <w:rsid w:val="002F425A"/>
    <w:rsid w:val="00403C9A"/>
    <w:rsid w:val="00422BAF"/>
    <w:rsid w:val="00445FF7"/>
    <w:rsid w:val="00447B00"/>
    <w:rsid w:val="00465CBB"/>
    <w:rsid w:val="004A7A4B"/>
    <w:rsid w:val="004F377C"/>
    <w:rsid w:val="00531F9D"/>
    <w:rsid w:val="005756E0"/>
    <w:rsid w:val="00576849"/>
    <w:rsid w:val="005C4CF3"/>
    <w:rsid w:val="005D6865"/>
    <w:rsid w:val="005F27B2"/>
    <w:rsid w:val="00690C0A"/>
    <w:rsid w:val="006A7ACC"/>
    <w:rsid w:val="007230E4"/>
    <w:rsid w:val="00757BB5"/>
    <w:rsid w:val="00760065"/>
    <w:rsid w:val="00760A64"/>
    <w:rsid w:val="00792770"/>
    <w:rsid w:val="00797904"/>
    <w:rsid w:val="007C27BC"/>
    <w:rsid w:val="008137A4"/>
    <w:rsid w:val="008801F5"/>
    <w:rsid w:val="008E1993"/>
    <w:rsid w:val="008F786F"/>
    <w:rsid w:val="00931D6F"/>
    <w:rsid w:val="00951331"/>
    <w:rsid w:val="009513F3"/>
    <w:rsid w:val="009558C1"/>
    <w:rsid w:val="00997EF3"/>
    <w:rsid w:val="009B37A3"/>
    <w:rsid w:val="009C0AF8"/>
    <w:rsid w:val="009D0E85"/>
    <w:rsid w:val="009E6C06"/>
    <w:rsid w:val="009E7AF1"/>
    <w:rsid w:val="00A05794"/>
    <w:rsid w:val="00A1243D"/>
    <w:rsid w:val="00A57046"/>
    <w:rsid w:val="00B225FA"/>
    <w:rsid w:val="00B74A4A"/>
    <w:rsid w:val="00B74B5B"/>
    <w:rsid w:val="00BC6D1D"/>
    <w:rsid w:val="00BE2C96"/>
    <w:rsid w:val="00BF0133"/>
    <w:rsid w:val="00BF77CB"/>
    <w:rsid w:val="00C466A8"/>
    <w:rsid w:val="00C9565F"/>
    <w:rsid w:val="00CB1EAE"/>
    <w:rsid w:val="00CC0AEF"/>
    <w:rsid w:val="00D22096"/>
    <w:rsid w:val="00DC5D39"/>
    <w:rsid w:val="00EB0B0C"/>
    <w:rsid w:val="00EE47C8"/>
    <w:rsid w:val="00F00A1B"/>
    <w:rsid w:val="00F33A54"/>
    <w:rsid w:val="00F415AA"/>
    <w:rsid w:val="00F9067A"/>
    <w:rsid w:val="00FA7252"/>
    <w:rsid w:val="00FC507B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C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C0A"/>
    <w:rPr>
      <w:color w:val="0000FF"/>
      <w:u w:val="single"/>
    </w:rPr>
  </w:style>
  <w:style w:type="character" w:customStyle="1" w:styleId="rvts46">
    <w:name w:val="rvts46"/>
    <w:basedOn w:val="a0"/>
    <w:rsid w:val="004A7A4B"/>
  </w:style>
  <w:style w:type="character" w:customStyle="1" w:styleId="apple-converted-space">
    <w:name w:val="apple-converted-space"/>
    <w:basedOn w:val="a0"/>
    <w:rsid w:val="004A7A4B"/>
  </w:style>
  <w:style w:type="paragraph" w:styleId="a5">
    <w:name w:val="header"/>
    <w:basedOn w:val="a"/>
    <w:link w:val="a6"/>
    <w:uiPriority w:val="99"/>
    <w:unhideWhenUsed/>
    <w:rsid w:val="00F415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15AA"/>
  </w:style>
  <w:style w:type="paragraph" w:styleId="a7">
    <w:name w:val="footer"/>
    <w:basedOn w:val="a"/>
    <w:link w:val="a8"/>
    <w:uiPriority w:val="99"/>
    <w:semiHidden/>
    <w:unhideWhenUsed/>
    <w:rsid w:val="00F415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5AA"/>
  </w:style>
  <w:style w:type="paragraph" w:styleId="a9">
    <w:name w:val="List Paragraph"/>
    <w:basedOn w:val="a"/>
    <w:uiPriority w:val="34"/>
    <w:qFormat/>
    <w:rsid w:val="005C4CF3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CC0AE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4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9</cp:revision>
  <cp:lastPrinted>2021-01-21T14:46:00Z</cp:lastPrinted>
  <dcterms:created xsi:type="dcterms:W3CDTF">2021-01-21T12:44:00Z</dcterms:created>
  <dcterms:modified xsi:type="dcterms:W3CDTF">2021-02-11T06:45:00Z</dcterms:modified>
</cp:coreProperties>
</file>