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E3" w:rsidRPr="004864E3" w:rsidRDefault="004864E3" w:rsidP="004864E3">
      <w:pPr>
        <w:ind w:left="6804" w:hanging="1"/>
        <w:rPr>
          <w:i/>
          <w:iCs/>
          <w:lang w:val="uk-UA"/>
        </w:rPr>
      </w:pPr>
      <w:r w:rsidRPr="006B4102">
        <w:rPr>
          <w:i/>
          <w:iCs/>
        </w:rPr>
        <w:t xml:space="preserve">Додаток </w:t>
      </w:r>
      <w:r>
        <w:rPr>
          <w:i/>
          <w:iCs/>
          <w:lang w:val="uk-UA"/>
        </w:rPr>
        <w:t>1</w:t>
      </w:r>
    </w:p>
    <w:p w:rsidR="004864E3" w:rsidRDefault="004864E3" w:rsidP="004864E3">
      <w:pPr>
        <w:ind w:left="6804" w:hanging="1"/>
        <w:rPr>
          <w:i/>
          <w:iCs/>
          <w:lang w:val="uk-UA"/>
        </w:rPr>
      </w:pPr>
      <w:r>
        <w:rPr>
          <w:i/>
          <w:iCs/>
        </w:rPr>
        <w:t xml:space="preserve">до </w:t>
      </w:r>
      <w:proofErr w:type="gramStart"/>
      <w:r>
        <w:rPr>
          <w:i/>
          <w:iCs/>
        </w:rPr>
        <w:t>р</w:t>
      </w:r>
      <w:proofErr w:type="gramEnd"/>
      <w:r>
        <w:rPr>
          <w:i/>
          <w:iCs/>
        </w:rPr>
        <w:t xml:space="preserve">ішення міської ради </w:t>
      </w:r>
    </w:p>
    <w:p w:rsidR="00AA2133" w:rsidRDefault="00AF53E3" w:rsidP="00AF53E3">
      <w:pPr>
        <w:ind w:firstLine="6804"/>
        <w:rPr>
          <w:i/>
          <w:iCs/>
          <w:lang w:val="uk-UA"/>
        </w:rPr>
      </w:pPr>
      <w:bookmarkStart w:id="0" w:name="_GoBack"/>
      <w:bookmarkEnd w:id="0"/>
      <w:r>
        <w:rPr>
          <w:i/>
          <w:iCs/>
          <w:lang w:val="uk-UA"/>
        </w:rPr>
        <w:t>23.12.2020 №46</w:t>
      </w:r>
    </w:p>
    <w:p w:rsidR="00AA2133" w:rsidRDefault="00AA2133" w:rsidP="00AA2133">
      <w:pPr>
        <w:ind w:left="-1276" w:hanging="1"/>
        <w:jc w:val="center"/>
        <w:rPr>
          <w:b/>
          <w:i/>
          <w:iCs/>
          <w:sz w:val="28"/>
          <w:szCs w:val="28"/>
          <w:lang w:val="uk-UA"/>
        </w:rPr>
      </w:pPr>
    </w:p>
    <w:p w:rsidR="00AA2133" w:rsidRDefault="00AA2133" w:rsidP="00AA2133">
      <w:pPr>
        <w:ind w:left="-1276" w:hanging="1"/>
        <w:jc w:val="center"/>
        <w:rPr>
          <w:b/>
          <w:i/>
          <w:iCs/>
          <w:sz w:val="28"/>
          <w:szCs w:val="28"/>
        </w:rPr>
      </w:pPr>
      <w:r w:rsidRPr="007F2B2C">
        <w:rPr>
          <w:b/>
          <w:i/>
          <w:iCs/>
          <w:sz w:val="28"/>
          <w:szCs w:val="28"/>
        </w:rPr>
        <w:t xml:space="preserve">Програми </w:t>
      </w:r>
      <w:proofErr w:type="gramStart"/>
      <w:r w:rsidRPr="007F2B2C">
        <w:rPr>
          <w:b/>
          <w:i/>
          <w:iCs/>
          <w:sz w:val="28"/>
          <w:szCs w:val="28"/>
        </w:rPr>
        <w:t>п</w:t>
      </w:r>
      <w:proofErr w:type="gramEnd"/>
      <w:r w:rsidRPr="007F2B2C">
        <w:rPr>
          <w:b/>
          <w:i/>
          <w:iCs/>
          <w:sz w:val="28"/>
          <w:szCs w:val="28"/>
        </w:rPr>
        <w:t>ідтримки об’єднань співвласників</w:t>
      </w:r>
    </w:p>
    <w:p w:rsidR="00AA2133" w:rsidRPr="007F2B2C" w:rsidRDefault="00AA2133" w:rsidP="00AA2133">
      <w:pPr>
        <w:ind w:left="-1276" w:hanging="1"/>
        <w:jc w:val="center"/>
        <w:rPr>
          <w:b/>
          <w:i/>
          <w:iCs/>
          <w:sz w:val="28"/>
          <w:szCs w:val="28"/>
        </w:rPr>
      </w:pPr>
      <w:r w:rsidRPr="007F2B2C">
        <w:rPr>
          <w:b/>
          <w:i/>
          <w:iCs/>
          <w:sz w:val="28"/>
          <w:szCs w:val="28"/>
        </w:rPr>
        <w:t>багатоквартирного будинку на 20</w:t>
      </w:r>
      <w:r>
        <w:rPr>
          <w:b/>
          <w:i/>
          <w:iCs/>
          <w:sz w:val="28"/>
          <w:szCs w:val="28"/>
        </w:rPr>
        <w:t>17</w:t>
      </w:r>
      <w:r>
        <w:rPr>
          <w:b/>
          <w:i/>
          <w:sz w:val="28"/>
          <w:szCs w:val="28"/>
        </w:rPr>
        <w:t>–</w:t>
      </w:r>
      <w:r w:rsidRPr="007F2B2C">
        <w:rPr>
          <w:b/>
          <w:i/>
          <w:iCs/>
          <w:sz w:val="28"/>
          <w:szCs w:val="28"/>
        </w:rPr>
        <w:t>2022 роки</w:t>
      </w:r>
    </w:p>
    <w:p w:rsidR="004864E3" w:rsidRDefault="004864E3" w:rsidP="004864E3">
      <w:pPr>
        <w:ind w:left="5670" w:hanging="1"/>
        <w:rPr>
          <w:i/>
          <w:iCs/>
        </w:rPr>
      </w:pPr>
    </w:p>
    <w:p w:rsidR="004864E3" w:rsidRDefault="004864E3" w:rsidP="004864E3">
      <w:pPr>
        <w:pStyle w:val="a3"/>
        <w:numPr>
          <w:ilvl w:val="0"/>
          <w:numId w:val="1"/>
        </w:num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Паспорт Програми підтримки об’єднань співвласників </w:t>
      </w:r>
    </w:p>
    <w:p w:rsidR="004864E3" w:rsidRPr="004864E3" w:rsidRDefault="004864E3" w:rsidP="004864E3">
      <w:pPr>
        <w:rPr>
          <w:b/>
          <w:i/>
          <w:sz w:val="28"/>
          <w:szCs w:val="28"/>
          <w:lang w:val="uk-UA"/>
        </w:rPr>
      </w:pPr>
      <w:r w:rsidRPr="004864E3">
        <w:rPr>
          <w:b/>
          <w:i/>
          <w:sz w:val="28"/>
          <w:szCs w:val="28"/>
          <w:lang w:val="uk-UA"/>
        </w:rPr>
        <w:t>багатоквартирного будинку в м. Кривому Розі на 2017</w:t>
      </w:r>
      <w:r>
        <w:rPr>
          <w:b/>
          <w:i/>
          <w:sz w:val="28"/>
          <w:szCs w:val="28"/>
        </w:rPr>
        <w:t>–</w:t>
      </w:r>
      <w:r w:rsidRPr="004864E3">
        <w:rPr>
          <w:b/>
          <w:i/>
          <w:sz w:val="28"/>
          <w:szCs w:val="28"/>
          <w:lang w:val="uk-UA"/>
        </w:rPr>
        <w:t>2022 роки</w:t>
      </w:r>
    </w:p>
    <w:p w:rsidR="004864E3" w:rsidRPr="004864E3" w:rsidRDefault="004864E3" w:rsidP="004864E3">
      <w:pPr>
        <w:pStyle w:val="3"/>
        <w:spacing w:before="0" w:beforeAutospacing="0" w:after="0" w:afterAutospacing="0"/>
        <w:rPr>
          <w:b w:val="0"/>
          <w:bCs w:val="0"/>
          <w:sz w:val="28"/>
          <w:szCs w:val="28"/>
          <w:lang w:val="uk-UA"/>
        </w:rPr>
      </w:pPr>
    </w:p>
    <w:p w:rsidR="004864E3" w:rsidRPr="00EC1787" w:rsidRDefault="004864E3" w:rsidP="004864E3">
      <w:pPr>
        <w:tabs>
          <w:tab w:val="left" w:pos="7770"/>
        </w:tabs>
        <w:rPr>
          <w:b/>
          <w:i/>
          <w:lang w:val="uk-UA"/>
        </w:rPr>
      </w:pPr>
      <w:r w:rsidRPr="00EC1787">
        <w:rPr>
          <w:b/>
          <w:i/>
          <w:lang w:val="uk-UA"/>
        </w:rPr>
        <w:t xml:space="preserve">             Таблиця 2                                                                                           тис.</w:t>
      </w:r>
      <w:r w:rsidR="00AA2133">
        <w:rPr>
          <w:b/>
          <w:i/>
          <w:lang w:val="uk-UA"/>
        </w:rPr>
        <w:t xml:space="preserve"> </w:t>
      </w:r>
      <w:r w:rsidRPr="00EC1787">
        <w:rPr>
          <w:b/>
          <w:i/>
          <w:lang w:val="uk-UA"/>
        </w:rPr>
        <w:t>грн</w:t>
      </w:r>
    </w:p>
    <w:tbl>
      <w:tblPr>
        <w:tblpPr w:leftFromText="180" w:rightFromText="180" w:vertAnchor="text" w:horzAnchor="margin" w:tblpXSpec="center" w:tblpY="163"/>
        <w:tblOverlap w:val="never"/>
        <w:tblW w:w="8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1701"/>
        <w:gridCol w:w="1276"/>
        <w:gridCol w:w="1417"/>
        <w:gridCol w:w="1276"/>
        <w:gridCol w:w="6"/>
      </w:tblGrid>
      <w:tr w:rsidR="004864E3" w:rsidRPr="00C100D8" w:rsidTr="00612C5A">
        <w:trPr>
          <w:trHeight w:val="322"/>
        </w:trPr>
        <w:tc>
          <w:tcPr>
            <w:tcW w:w="2428" w:type="dxa"/>
            <w:vMerge w:val="restart"/>
            <w:shd w:val="clear" w:color="auto" w:fill="auto"/>
          </w:tcPr>
          <w:p w:rsidR="004864E3" w:rsidRPr="00CF1658" w:rsidRDefault="004864E3" w:rsidP="00612C5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864E3" w:rsidRPr="00491F25" w:rsidRDefault="004864E3" w:rsidP="00612C5A">
            <w:pPr>
              <w:jc w:val="center"/>
              <w:rPr>
                <w:b/>
                <w:i/>
                <w:lang w:val="uz-Latn-UZ"/>
              </w:rPr>
            </w:pPr>
            <w:r>
              <w:rPr>
                <w:b/>
                <w:i/>
                <w:lang w:val="uk-UA"/>
              </w:rPr>
              <w:t xml:space="preserve">Орієнтовні обсяги </w:t>
            </w:r>
            <w:proofErr w:type="spellStart"/>
            <w:r>
              <w:rPr>
                <w:b/>
                <w:i/>
                <w:lang w:val="uk-UA"/>
              </w:rPr>
              <w:t>фінансуван</w:t>
            </w:r>
            <w:proofErr w:type="spellEnd"/>
            <w:r>
              <w:rPr>
                <w:b/>
                <w:i/>
                <w:lang w:val="uk-UA"/>
              </w:rPr>
              <w:t>-ня</w:t>
            </w:r>
            <w:r w:rsidRPr="00A71F05">
              <w:rPr>
                <w:b/>
                <w:i/>
                <w:lang w:val="uk-UA"/>
              </w:rPr>
              <w:t>, усього</w:t>
            </w:r>
          </w:p>
        </w:tc>
        <w:tc>
          <w:tcPr>
            <w:tcW w:w="3975" w:type="dxa"/>
            <w:gridSpan w:val="4"/>
            <w:shd w:val="clear" w:color="auto" w:fill="auto"/>
          </w:tcPr>
          <w:p w:rsidR="004864E3" w:rsidRPr="005C68D0" w:rsidRDefault="004864E3" w:rsidP="00612C5A">
            <w:pPr>
              <w:jc w:val="center"/>
              <w:rPr>
                <w:b/>
                <w:i/>
                <w:lang w:val="uz-Latn-UZ"/>
              </w:rPr>
            </w:pPr>
            <w:r w:rsidRPr="005C68D0">
              <w:rPr>
                <w:b/>
                <w:i/>
                <w:lang w:val="uz-Latn-UZ"/>
              </w:rPr>
              <w:t>За роками виконання</w:t>
            </w:r>
          </w:p>
        </w:tc>
      </w:tr>
      <w:tr w:rsidR="004864E3" w:rsidRPr="00C100D8" w:rsidTr="00612C5A">
        <w:trPr>
          <w:gridAfter w:val="1"/>
          <w:wAfter w:w="6" w:type="dxa"/>
          <w:trHeight w:val="749"/>
        </w:trPr>
        <w:tc>
          <w:tcPr>
            <w:tcW w:w="2428" w:type="dxa"/>
            <w:vMerge/>
            <w:shd w:val="clear" w:color="auto" w:fill="auto"/>
          </w:tcPr>
          <w:p w:rsidR="004864E3" w:rsidRPr="00CF1658" w:rsidRDefault="004864E3" w:rsidP="00612C5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864E3" w:rsidRPr="00A71F05" w:rsidRDefault="004864E3" w:rsidP="00612C5A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4864E3" w:rsidRPr="00A71F05" w:rsidRDefault="004864E3" w:rsidP="00612C5A">
            <w:pPr>
              <w:jc w:val="center"/>
              <w:rPr>
                <w:b/>
                <w:i/>
                <w:lang w:val="uk-UA"/>
              </w:rPr>
            </w:pPr>
            <w:r w:rsidRPr="00A71F05">
              <w:rPr>
                <w:b/>
                <w:i/>
                <w:lang w:val="uk-UA"/>
              </w:rPr>
              <w:t>20</w:t>
            </w:r>
            <w:r>
              <w:rPr>
                <w:b/>
                <w:i/>
                <w:lang w:val="uk-UA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864E3" w:rsidRPr="00A71F05" w:rsidRDefault="004864E3" w:rsidP="00612C5A">
            <w:pPr>
              <w:jc w:val="center"/>
              <w:rPr>
                <w:b/>
                <w:i/>
                <w:lang w:val="uk-UA"/>
              </w:rPr>
            </w:pPr>
            <w:r w:rsidRPr="00A71F05">
              <w:rPr>
                <w:b/>
                <w:i/>
                <w:lang w:val="uk-UA"/>
              </w:rPr>
              <w:t>20</w:t>
            </w:r>
            <w:r>
              <w:rPr>
                <w:b/>
                <w:i/>
                <w:lang w:val="uk-UA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4864E3" w:rsidRPr="00A71F05" w:rsidRDefault="004864E3" w:rsidP="00612C5A">
            <w:pPr>
              <w:jc w:val="center"/>
              <w:rPr>
                <w:b/>
                <w:i/>
                <w:lang w:val="uk-UA"/>
              </w:rPr>
            </w:pPr>
            <w:r w:rsidRPr="00A71F05">
              <w:rPr>
                <w:b/>
                <w:i/>
                <w:lang w:val="uk-UA"/>
              </w:rPr>
              <w:t>20</w:t>
            </w:r>
            <w:r>
              <w:rPr>
                <w:b/>
                <w:i/>
                <w:lang w:val="uk-UA"/>
              </w:rPr>
              <w:t>22</w:t>
            </w:r>
            <w:r w:rsidRPr="00A71F05">
              <w:rPr>
                <w:b/>
                <w:i/>
                <w:lang w:val="uk-UA"/>
              </w:rPr>
              <w:t xml:space="preserve"> </w:t>
            </w:r>
          </w:p>
        </w:tc>
      </w:tr>
      <w:tr w:rsidR="004864E3" w:rsidRPr="00C100D8" w:rsidTr="00612C5A">
        <w:trPr>
          <w:gridAfter w:val="1"/>
          <w:wAfter w:w="6" w:type="dxa"/>
          <w:trHeight w:val="285"/>
        </w:trPr>
        <w:tc>
          <w:tcPr>
            <w:tcW w:w="2428" w:type="dxa"/>
            <w:shd w:val="clear" w:color="auto" w:fill="auto"/>
          </w:tcPr>
          <w:p w:rsidR="004864E3" w:rsidRPr="00CF1658" w:rsidRDefault="004864E3" w:rsidP="00612C5A">
            <w:pPr>
              <w:jc w:val="both"/>
              <w:rPr>
                <w:lang w:val="uk-UA"/>
              </w:rPr>
            </w:pPr>
            <w:r w:rsidRPr="00CF1658">
              <w:rPr>
                <w:lang w:val="uk-UA"/>
              </w:rPr>
              <w:t>Держав</w:t>
            </w:r>
            <w:r>
              <w:rPr>
                <w:lang w:val="uk-UA"/>
              </w:rPr>
              <w:t>н</w:t>
            </w:r>
            <w:r w:rsidRPr="00CF1658">
              <w:rPr>
                <w:lang w:val="uk-UA"/>
              </w:rPr>
              <w:t>ий бюджет</w:t>
            </w:r>
          </w:p>
        </w:tc>
        <w:tc>
          <w:tcPr>
            <w:tcW w:w="1701" w:type="dxa"/>
            <w:shd w:val="clear" w:color="auto" w:fill="auto"/>
          </w:tcPr>
          <w:p w:rsidR="004864E3" w:rsidRPr="00CF1658" w:rsidRDefault="004864E3" w:rsidP="00612C5A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4864E3" w:rsidRPr="00CF1658" w:rsidRDefault="004864E3" w:rsidP="00612C5A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4864E3" w:rsidRPr="00CF1658" w:rsidRDefault="004864E3" w:rsidP="00612C5A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4864E3" w:rsidRPr="00CF1658" w:rsidRDefault="004864E3" w:rsidP="00612C5A">
            <w:pPr>
              <w:jc w:val="both"/>
              <w:rPr>
                <w:lang w:val="uk-UA"/>
              </w:rPr>
            </w:pPr>
          </w:p>
        </w:tc>
      </w:tr>
      <w:tr w:rsidR="004864E3" w:rsidRPr="00EC1787" w:rsidTr="00612C5A">
        <w:trPr>
          <w:gridAfter w:val="1"/>
          <w:wAfter w:w="6" w:type="dxa"/>
          <w:trHeight w:val="262"/>
        </w:trPr>
        <w:tc>
          <w:tcPr>
            <w:tcW w:w="2428" w:type="dxa"/>
            <w:shd w:val="clear" w:color="auto" w:fill="auto"/>
          </w:tcPr>
          <w:p w:rsidR="004864E3" w:rsidRPr="00EC1787" w:rsidRDefault="004864E3" w:rsidP="00612C5A">
            <w:pPr>
              <w:jc w:val="both"/>
              <w:rPr>
                <w:lang w:val="uk-UA"/>
              </w:rPr>
            </w:pPr>
            <w:r w:rsidRPr="00EC1787">
              <w:rPr>
                <w:lang w:val="uk-UA"/>
              </w:rPr>
              <w:t>Обласний бюджет*</w:t>
            </w:r>
          </w:p>
        </w:tc>
        <w:tc>
          <w:tcPr>
            <w:tcW w:w="1701" w:type="dxa"/>
            <w:shd w:val="clear" w:color="auto" w:fill="auto"/>
          </w:tcPr>
          <w:p w:rsidR="004864E3" w:rsidRPr="00EC1787" w:rsidRDefault="004864E3" w:rsidP="00612C5A">
            <w:pPr>
              <w:jc w:val="center"/>
              <w:rPr>
                <w:lang w:val="uk-UA"/>
              </w:rPr>
            </w:pPr>
            <w:r w:rsidRPr="00EC1787">
              <w:rPr>
                <w:lang w:val="uk-UA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64E3" w:rsidRPr="00EC1787" w:rsidRDefault="004864E3" w:rsidP="00612C5A">
            <w:pPr>
              <w:jc w:val="center"/>
              <w:rPr>
                <w:lang w:val="uk-UA"/>
              </w:rPr>
            </w:pPr>
            <w:r w:rsidRPr="00EC1787">
              <w:rPr>
                <w:lang w:val="uk-UA"/>
              </w:rPr>
              <w:t>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64E3" w:rsidRPr="00EC1787" w:rsidRDefault="004864E3" w:rsidP="00612C5A">
            <w:pPr>
              <w:jc w:val="center"/>
              <w:rPr>
                <w:lang w:val="uk-UA"/>
              </w:rPr>
            </w:pPr>
            <w:r w:rsidRPr="00EC1787">
              <w:rPr>
                <w:lang w:val="uk-UA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64E3" w:rsidRPr="00EC1787" w:rsidRDefault="004864E3" w:rsidP="00612C5A">
            <w:pPr>
              <w:jc w:val="center"/>
              <w:rPr>
                <w:lang w:val="uk-UA"/>
              </w:rPr>
            </w:pPr>
            <w:r w:rsidRPr="00EC1787">
              <w:rPr>
                <w:lang w:val="uk-UA"/>
              </w:rPr>
              <w:t>*</w:t>
            </w:r>
          </w:p>
        </w:tc>
      </w:tr>
      <w:tr w:rsidR="004864E3" w:rsidRPr="00C100D8" w:rsidTr="00612C5A">
        <w:trPr>
          <w:gridAfter w:val="1"/>
          <w:wAfter w:w="6" w:type="dxa"/>
          <w:trHeight w:val="564"/>
        </w:trPr>
        <w:tc>
          <w:tcPr>
            <w:tcW w:w="2428" w:type="dxa"/>
            <w:shd w:val="clear" w:color="auto" w:fill="auto"/>
          </w:tcPr>
          <w:p w:rsidR="004864E3" w:rsidRPr="00CF1658" w:rsidRDefault="004864E3" w:rsidP="00612C5A">
            <w:pPr>
              <w:rPr>
                <w:lang w:val="uk-UA"/>
              </w:rPr>
            </w:pPr>
            <w:r w:rsidRPr="00CF1658">
              <w:rPr>
                <w:lang w:val="uk-UA"/>
              </w:rPr>
              <w:t>Міський бюджет</w:t>
            </w:r>
            <w:r>
              <w:rPr>
                <w:lang w:val="uk-UA"/>
              </w:rPr>
              <w:t>, видатки якого спрямовуються на виконання: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64E3" w:rsidRPr="00CF1658" w:rsidRDefault="00DF767F" w:rsidP="004864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</w:t>
            </w:r>
            <w:r w:rsidR="00AA2133">
              <w:rPr>
                <w:lang w:val="uk-UA"/>
              </w:rPr>
              <w:t xml:space="preserve"> 5</w:t>
            </w:r>
            <w:r w:rsidR="004864E3">
              <w:rPr>
                <w:lang w:val="uk-UA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64E3" w:rsidRPr="008967AA" w:rsidRDefault="004864E3" w:rsidP="00612C5A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33 000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64E3" w:rsidRPr="00CF1658" w:rsidRDefault="004864E3" w:rsidP="00DF767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uk-UA"/>
              </w:rPr>
              <w:t>3</w:t>
            </w:r>
            <w:r w:rsidR="00DF767F">
              <w:rPr>
                <w:bCs/>
                <w:color w:val="000000"/>
                <w:lang w:val="uk-UA"/>
              </w:rPr>
              <w:t>5</w:t>
            </w:r>
            <w:r>
              <w:rPr>
                <w:bCs/>
                <w:color w:val="000000"/>
                <w:lang w:val="uk-UA"/>
              </w:rPr>
              <w:t xml:space="preserve"> </w:t>
            </w:r>
            <w:r w:rsidR="00AA2133">
              <w:rPr>
                <w:bCs/>
                <w:color w:val="000000"/>
                <w:lang w:val="uk-UA"/>
              </w:rPr>
              <w:t>5</w:t>
            </w:r>
            <w:r>
              <w:rPr>
                <w:bCs/>
                <w:color w:val="000000"/>
                <w:lang w:val="uk-UA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64E3" w:rsidRPr="00CF1658" w:rsidRDefault="004864E3" w:rsidP="00612C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uk-UA"/>
              </w:rPr>
              <w:t>35 000</w:t>
            </w:r>
          </w:p>
        </w:tc>
      </w:tr>
      <w:tr w:rsidR="004864E3" w:rsidRPr="00C100D8" w:rsidTr="00612C5A">
        <w:trPr>
          <w:gridAfter w:val="1"/>
          <w:wAfter w:w="6" w:type="dxa"/>
          <w:trHeight w:val="200"/>
        </w:trPr>
        <w:tc>
          <w:tcPr>
            <w:tcW w:w="2428" w:type="dxa"/>
            <w:shd w:val="clear" w:color="auto" w:fill="auto"/>
          </w:tcPr>
          <w:p w:rsidR="004864E3" w:rsidRPr="00CF1658" w:rsidRDefault="004864E3" w:rsidP="00612C5A">
            <w:pPr>
              <w:rPr>
                <w:lang w:val="uk-UA"/>
              </w:rPr>
            </w:pPr>
            <w:r>
              <w:rPr>
                <w:lang w:val="uk-UA"/>
              </w:rPr>
              <w:t>капітального ремонту за умови відбору пропозицій за критеріями – конкурсний відбір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64E3" w:rsidRDefault="004864E3" w:rsidP="00DF76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DF767F">
              <w:rPr>
                <w:lang w:val="uk-UA"/>
              </w:rPr>
              <w:t>7</w:t>
            </w:r>
            <w:r>
              <w:rPr>
                <w:lang w:val="uk-UA"/>
              </w:rPr>
              <w:t xml:space="preserve"> </w:t>
            </w:r>
            <w:r w:rsidR="00AA2133">
              <w:rPr>
                <w:lang w:val="uk-UA"/>
              </w:rPr>
              <w:t>5</w:t>
            </w:r>
            <w:r>
              <w:rPr>
                <w:lang w:val="uk-UA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64E3" w:rsidRDefault="004864E3" w:rsidP="00612C5A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15 000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64E3" w:rsidRDefault="004864E3" w:rsidP="00DF767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</w:t>
            </w:r>
            <w:r w:rsidR="00DF767F">
              <w:rPr>
                <w:bCs/>
                <w:color w:val="000000"/>
                <w:lang w:val="uk-UA"/>
              </w:rPr>
              <w:t>7</w:t>
            </w:r>
            <w:r w:rsidR="00AA2133">
              <w:rPr>
                <w:bCs/>
                <w:color w:val="000000"/>
                <w:lang w:val="uk-UA"/>
              </w:rPr>
              <w:t xml:space="preserve"> 5</w:t>
            </w:r>
            <w:r>
              <w:rPr>
                <w:bCs/>
                <w:color w:val="000000"/>
                <w:lang w:val="uk-UA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64E3" w:rsidRDefault="004864E3" w:rsidP="00612C5A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15 000</w:t>
            </w:r>
          </w:p>
        </w:tc>
      </w:tr>
      <w:tr w:rsidR="004864E3" w:rsidRPr="00C100D8" w:rsidTr="00612C5A">
        <w:trPr>
          <w:gridAfter w:val="1"/>
          <w:wAfter w:w="6" w:type="dxa"/>
          <w:trHeight w:val="272"/>
        </w:trPr>
        <w:tc>
          <w:tcPr>
            <w:tcW w:w="2428" w:type="dxa"/>
            <w:shd w:val="clear" w:color="auto" w:fill="auto"/>
          </w:tcPr>
          <w:p w:rsidR="004864E3" w:rsidRPr="00CF1658" w:rsidRDefault="004864E3" w:rsidP="00612C5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капітального ремонту за поданими зверненнями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64E3" w:rsidRDefault="004864E3" w:rsidP="00612C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64E3" w:rsidRDefault="004864E3" w:rsidP="00612C5A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64E3" w:rsidRDefault="004864E3" w:rsidP="00612C5A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64E3" w:rsidRDefault="004864E3" w:rsidP="00612C5A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10 000</w:t>
            </w:r>
          </w:p>
        </w:tc>
      </w:tr>
      <w:tr w:rsidR="004864E3" w:rsidRPr="00C100D8" w:rsidTr="00612C5A">
        <w:trPr>
          <w:gridAfter w:val="1"/>
          <w:wAfter w:w="6" w:type="dxa"/>
          <w:trHeight w:val="281"/>
        </w:trPr>
        <w:tc>
          <w:tcPr>
            <w:tcW w:w="2428" w:type="dxa"/>
            <w:shd w:val="clear" w:color="auto" w:fill="auto"/>
          </w:tcPr>
          <w:p w:rsidR="004864E3" w:rsidRDefault="004864E3" w:rsidP="00612C5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капітального ремонту ліфтів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64E3" w:rsidRDefault="004864E3" w:rsidP="00612C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64E3" w:rsidRDefault="004864E3" w:rsidP="00612C5A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5 000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64E3" w:rsidRDefault="004864E3" w:rsidP="00612C5A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5 000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64E3" w:rsidRDefault="004864E3" w:rsidP="00612C5A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5 000</w:t>
            </w:r>
          </w:p>
        </w:tc>
      </w:tr>
      <w:tr w:rsidR="004864E3" w:rsidRPr="00C100D8" w:rsidTr="00612C5A">
        <w:trPr>
          <w:gridAfter w:val="1"/>
          <w:wAfter w:w="6" w:type="dxa"/>
          <w:trHeight w:val="159"/>
        </w:trPr>
        <w:tc>
          <w:tcPr>
            <w:tcW w:w="2428" w:type="dxa"/>
            <w:shd w:val="clear" w:color="auto" w:fill="auto"/>
          </w:tcPr>
          <w:p w:rsidR="004864E3" w:rsidRPr="00CF1658" w:rsidRDefault="004864E3" w:rsidP="00612C5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технічної та іншої документації на житлові будинки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64E3" w:rsidRDefault="004864E3" w:rsidP="00612C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64E3" w:rsidRDefault="004864E3" w:rsidP="00612C5A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3 000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64E3" w:rsidRDefault="004864E3" w:rsidP="00612C5A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3 000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64E3" w:rsidRDefault="004864E3" w:rsidP="00612C5A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5 000</w:t>
            </w:r>
          </w:p>
        </w:tc>
      </w:tr>
      <w:tr w:rsidR="004864E3" w:rsidRPr="00C100D8" w:rsidTr="00612C5A">
        <w:trPr>
          <w:gridAfter w:val="1"/>
          <w:wAfter w:w="6" w:type="dxa"/>
          <w:trHeight w:val="217"/>
        </w:trPr>
        <w:tc>
          <w:tcPr>
            <w:tcW w:w="2428" w:type="dxa"/>
            <w:shd w:val="clear" w:color="auto" w:fill="auto"/>
          </w:tcPr>
          <w:p w:rsidR="004864E3" w:rsidRPr="00CF1658" w:rsidRDefault="004864E3" w:rsidP="00612C5A">
            <w:pPr>
              <w:jc w:val="both"/>
              <w:rPr>
                <w:lang w:val="en-US"/>
              </w:rPr>
            </w:pPr>
            <w:r w:rsidRPr="00CF1658">
              <w:rPr>
                <w:lang w:val="uk-UA"/>
              </w:rPr>
              <w:t xml:space="preserve">Інші джерела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64E3" w:rsidRPr="00CF1658" w:rsidRDefault="004864E3" w:rsidP="00612C5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864E3" w:rsidRPr="00CF1658" w:rsidRDefault="004864E3" w:rsidP="00612C5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864E3" w:rsidRPr="00CF1658" w:rsidRDefault="004864E3" w:rsidP="00612C5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864E3" w:rsidRPr="00CF1658" w:rsidRDefault="004864E3" w:rsidP="00612C5A">
            <w:pPr>
              <w:jc w:val="center"/>
              <w:rPr>
                <w:bCs/>
                <w:color w:val="000000"/>
              </w:rPr>
            </w:pPr>
          </w:p>
        </w:tc>
      </w:tr>
      <w:tr w:rsidR="004864E3" w:rsidRPr="00C100D8" w:rsidTr="004864E3">
        <w:trPr>
          <w:gridAfter w:val="1"/>
          <w:wAfter w:w="6" w:type="dxa"/>
          <w:trHeight w:val="314"/>
        </w:trPr>
        <w:tc>
          <w:tcPr>
            <w:tcW w:w="2428" w:type="dxa"/>
            <w:tcBorders>
              <w:bottom w:val="single" w:sz="4" w:space="0" w:color="auto"/>
            </w:tcBorders>
            <w:shd w:val="clear" w:color="auto" w:fill="auto"/>
          </w:tcPr>
          <w:p w:rsidR="004864E3" w:rsidRPr="00A71F05" w:rsidRDefault="004864E3" w:rsidP="00612C5A">
            <w:pPr>
              <w:jc w:val="both"/>
              <w:rPr>
                <w:b/>
                <w:lang w:val="uk-UA"/>
              </w:rPr>
            </w:pPr>
            <w:r w:rsidRPr="00A71F05">
              <w:rPr>
                <w:b/>
                <w:lang w:val="uk-UA"/>
              </w:rPr>
              <w:t>Усього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64E3" w:rsidRPr="00CD671E" w:rsidRDefault="004864E3" w:rsidP="00DF767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  <w:r w:rsidR="00DF767F">
              <w:rPr>
                <w:b/>
                <w:lang w:val="uk-UA"/>
              </w:rPr>
              <w:t>3</w:t>
            </w:r>
            <w:r>
              <w:rPr>
                <w:b/>
                <w:lang w:val="uk-UA"/>
              </w:rPr>
              <w:t xml:space="preserve"> </w:t>
            </w:r>
            <w:r w:rsidR="00AA2133">
              <w:rPr>
                <w:b/>
                <w:lang w:val="uk-UA"/>
              </w:rPr>
              <w:t>5</w:t>
            </w:r>
            <w:r>
              <w:rPr>
                <w:b/>
                <w:lang w:val="uk-UA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64E3" w:rsidRPr="00CD671E" w:rsidRDefault="004864E3" w:rsidP="00612C5A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33 000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64E3" w:rsidRPr="00CD671E" w:rsidRDefault="004864E3" w:rsidP="00DF767F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3</w:t>
            </w:r>
            <w:r w:rsidR="00DF767F">
              <w:rPr>
                <w:b/>
                <w:bCs/>
                <w:color w:val="000000"/>
                <w:lang w:val="uk-UA"/>
              </w:rPr>
              <w:t>5</w:t>
            </w:r>
            <w:r w:rsidR="00AA2133">
              <w:rPr>
                <w:b/>
                <w:bCs/>
                <w:color w:val="000000"/>
                <w:lang w:val="uk-UA"/>
              </w:rPr>
              <w:t xml:space="preserve"> 5</w:t>
            </w:r>
            <w:r>
              <w:rPr>
                <w:b/>
                <w:bCs/>
                <w:color w:val="000000"/>
                <w:lang w:val="uk-UA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64E3" w:rsidRPr="00CD671E" w:rsidRDefault="004864E3" w:rsidP="00612C5A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35 000</w:t>
            </w:r>
          </w:p>
        </w:tc>
      </w:tr>
    </w:tbl>
    <w:p w:rsidR="004864E3" w:rsidRDefault="004864E3" w:rsidP="004864E3">
      <w:pPr>
        <w:tabs>
          <w:tab w:val="left" w:pos="426"/>
        </w:tabs>
        <w:jc w:val="both"/>
        <w:rPr>
          <w:i/>
          <w:sz w:val="20"/>
          <w:szCs w:val="20"/>
          <w:shd w:val="clear" w:color="auto" w:fill="FFFFFF"/>
          <w:lang w:val="uk-UA"/>
        </w:rPr>
      </w:pPr>
      <w:r>
        <w:rPr>
          <w:b/>
          <w:bCs/>
          <w:sz w:val="28"/>
          <w:szCs w:val="28"/>
          <w:lang w:val="uz-Latn-UZ"/>
        </w:rPr>
        <w:br w:type="textWrapping" w:clear="all"/>
      </w:r>
      <w:r w:rsidRPr="00AF1E70">
        <w:rPr>
          <w:b/>
          <w:bCs/>
          <w:color w:val="000000"/>
          <w:bdr w:val="none" w:sz="0" w:space="0" w:color="auto" w:frame="1"/>
          <w:lang w:val="uk-UA"/>
        </w:rPr>
        <w:t xml:space="preserve">  </w:t>
      </w:r>
      <w:r>
        <w:rPr>
          <w:sz w:val="20"/>
          <w:szCs w:val="20"/>
          <w:shd w:val="clear" w:color="auto" w:fill="FFFFFF"/>
          <w:lang w:val="uk-UA"/>
        </w:rPr>
        <w:tab/>
      </w:r>
      <w:r w:rsidRPr="00EC1787">
        <w:rPr>
          <w:i/>
          <w:sz w:val="20"/>
          <w:szCs w:val="20"/>
          <w:shd w:val="clear" w:color="auto" w:fill="FFFFFF"/>
          <w:lang w:val="uk-UA"/>
        </w:rPr>
        <w:t xml:space="preserve"> </w:t>
      </w:r>
    </w:p>
    <w:p w:rsidR="004864E3" w:rsidRPr="00EC1787" w:rsidRDefault="004864E3" w:rsidP="004864E3">
      <w:pPr>
        <w:tabs>
          <w:tab w:val="left" w:pos="426"/>
        </w:tabs>
        <w:jc w:val="both"/>
        <w:rPr>
          <w:i/>
          <w:sz w:val="20"/>
          <w:szCs w:val="20"/>
          <w:shd w:val="clear" w:color="auto" w:fill="FFFFFF"/>
          <w:lang w:val="uk-UA"/>
        </w:rPr>
      </w:pPr>
      <w:r>
        <w:rPr>
          <w:i/>
          <w:sz w:val="20"/>
          <w:szCs w:val="20"/>
          <w:shd w:val="clear" w:color="auto" w:fill="FFFFFF"/>
          <w:lang w:val="uk-UA"/>
        </w:rPr>
        <w:tab/>
      </w:r>
      <w:r w:rsidRPr="00EC1787">
        <w:rPr>
          <w:i/>
          <w:sz w:val="20"/>
          <w:szCs w:val="20"/>
          <w:shd w:val="clear" w:color="auto" w:fill="FFFFFF"/>
          <w:lang w:val="uk-UA"/>
        </w:rPr>
        <w:t>* - забезпечення фінансового ресурсу в межах обсягів, передбачених у обласному бюджеті на ці цілі на відповідний бюджетний рік.</w:t>
      </w:r>
    </w:p>
    <w:p w:rsidR="004864E3" w:rsidRDefault="004864E3" w:rsidP="004864E3">
      <w:pPr>
        <w:jc w:val="both"/>
        <w:rPr>
          <w:b/>
          <w:i/>
          <w:sz w:val="28"/>
          <w:szCs w:val="28"/>
          <w:lang w:val="uk-UA"/>
        </w:rPr>
      </w:pPr>
    </w:p>
    <w:p w:rsidR="004864E3" w:rsidRDefault="004864E3" w:rsidP="004864E3">
      <w:pPr>
        <w:jc w:val="both"/>
        <w:rPr>
          <w:b/>
          <w:i/>
          <w:sz w:val="28"/>
          <w:szCs w:val="28"/>
          <w:lang w:val="uk-UA"/>
        </w:rPr>
      </w:pPr>
    </w:p>
    <w:p w:rsidR="004864E3" w:rsidRDefault="004864E3" w:rsidP="004864E3">
      <w:pPr>
        <w:jc w:val="both"/>
        <w:rPr>
          <w:b/>
          <w:i/>
          <w:sz w:val="28"/>
          <w:szCs w:val="28"/>
          <w:lang w:val="uk-UA"/>
        </w:rPr>
      </w:pPr>
    </w:p>
    <w:p w:rsidR="00F53E2E" w:rsidRPr="004864E3" w:rsidRDefault="004C4B38" w:rsidP="004C4B38">
      <w:pPr>
        <w:jc w:val="both"/>
        <w:rPr>
          <w:lang w:val="uk-UA"/>
        </w:rPr>
      </w:pPr>
      <w:r>
        <w:rPr>
          <w:b/>
          <w:i/>
          <w:sz w:val="28"/>
          <w:szCs w:val="28"/>
          <w:lang w:val="uk-UA"/>
        </w:rPr>
        <w:t>К</w:t>
      </w:r>
      <w:r w:rsidR="005B6A3D">
        <w:rPr>
          <w:b/>
          <w:i/>
          <w:sz w:val="28"/>
          <w:szCs w:val="28"/>
          <w:lang w:val="uk-UA"/>
        </w:rPr>
        <w:t>еруюч</w:t>
      </w:r>
      <w:r>
        <w:rPr>
          <w:b/>
          <w:i/>
          <w:sz w:val="28"/>
          <w:szCs w:val="28"/>
          <w:lang w:val="uk-UA"/>
        </w:rPr>
        <w:t>а</w:t>
      </w:r>
      <w:r w:rsidR="005B6A3D">
        <w:rPr>
          <w:b/>
          <w:i/>
          <w:sz w:val="28"/>
          <w:szCs w:val="28"/>
          <w:lang w:val="uk-UA"/>
        </w:rPr>
        <w:t xml:space="preserve"> справами виконкому </w:t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  <w:t>Тетяна Мала</w:t>
      </w:r>
    </w:p>
    <w:sectPr w:rsidR="00F53E2E" w:rsidRPr="004864E3" w:rsidSect="004864E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C18"/>
    <w:multiLevelType w:val="hybridMultilevel"/>
    <w:tmpl w:val="EEAA842C"/>
    <w:lvl w:ilvl="0" w:tplc="78C6BB4C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60D7"/>
    <w:rsid w:val="004560D7"/>
    <w:rsid w:val="004864E3"/>
    <w:rsid w:val="004C4B38"/>
    <w:rsid w:val="005B6A3D"/>
    <w:rsid w:val="00AA2133"/>
    <w:rsid w:val="00AF53E3"/>
    <w:rsid w:val="00DF767F"/>
    <w:rsid w:val="00F5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4864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864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486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36</dc:creator>
  <cp:keywords/>
  <dc:description/>
  <cp:lastModifiedBy>zagalny301_2</cp:lastModifiedBy>
  <cp:revision>8</cp:revision>
  <cp:lastPrinted>2020-12-16T09:16:00Z</cp:lastPrinted>
  <dcterms:created xsi:type="dcterms:W3CDTF">2020-12-09T11:37:00Z</dcterms:created>
  <dcterms:modified xsi:type="dcterms:W3CDTF">2020-12-24T09:38:00Z</dcterms:modified>
</cp:coreProperties>
</file>