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37" w:rsidRDefault="00A32C37" w:rsidP="002D5EBF">
      <w:pPr>
        <w:autoSpaceDE w:val="0"/>
        <w:autoSpaceDN w:val="0"/>
        <w:adjustRightInd w:val="0"/>
        <w:spacing w:after="0" w:line="240" w:lineRule="auto"/>
        <w:ind w:left="10206" w:right="70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411B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2D5EBF">
        <w:rPr>
          <w:rFonts w:ascii="Times New Roman" w:hAnsi="Times New Roman" w:cs="Times New Roman"/>
          <w:i/>
          <w:i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</w:t>
      </w:r>
      <w:r w:rsidRPr="005411B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 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Програми</w:t>
      </w:r>
      <w:r w:rsidRPr="00DC186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DC186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фінансової підтримки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Pr="00DC1868">
        <w:rPr>
          <w:rFonts w:ascii="Times New Roman" w:hAnsi="Times New Roman" w:cs="Times New Roman"/>
          <w:i/>
          <w:iCs/>
          <w:sz w:val="24"/>
          <w:szCs w:val="24"/>
          <w:lang w:val="uk-UA"/>
        </w:rPr>
        <w:t>комунальних засобів масової інформації та комунальних підприємств видавничо-поліграфічної сфери міста на 2013</w:t>
      </w:r>
      <w:r w:rsidRPr="00306905">
        <w:rPr>
          <w:rFonts w:ascii="Times New Roman" w:hAnsi="Times New Roman" w:cs="Times New Roman"/>
          <w:i/>
          <w:iCs/>
          <w:sz w:val="24"/>
          <w:szCs w:val="24"/>
          <w:lang w:val="uk-UA"/>
        </w:rPr>
        <w:t>–</w:t>
      </w:r>
      <w:r w:rsidRPr="00DC1868">
        <w:rPr>
          <w:rFonts w:ascii="Times New Roman" w:hAnsi="Times New Roman" w:cs="Times New Roman"/>
          <w:i/>
          <w:iCs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5</w:t>
      </w:r>
      <w:r w:rsidRPr="00DC186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роки</w:t>
      </w:r>
      <w:r w:rsidR="002D5EB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(пункт 5.4)</w:t>
      </w:r>
    </w:p>
    <w:p w:rsidR="00A32C37" w:rsidRPr="005411B4" w:rsidRDefault="00A32C37" w:rsidP="00A32C37">
      <w:pPr>
        <w:autoSpaceDE w:val="0"/>
        <w:autoSpaceDN w:val="0"/>
        <w:adjustRightInd w:val="0"/>
        <w:spacing w:after="0" w:line="240" w:lineRule="auto"/>
        <w:ind w:left="11766" w:firstLine="10915"/>
        <w:rPr>
          <w:rFonts w:ascii="Times New Roman" w:hAnsi="Times New Roman" w:cs="Times New Roman"/>
          <w:sz w:val="24"/>
          <w:szCs w:val="24"/>
          <w:lang w:val="uk-UA"/>
        </w:rPr>
      </w:pPr>
    </w:p>
    <w:p w:rsidR="00A32C37" w:rsidRDefault="00A32C37" w:rsidP="00A32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Перелік завдань і заходів </w:t>
      </w:r>
    </w:p>
    <w:p w:rsidR="00A32C37" w:rsidRDefault="00A32C37" w:rsidP="00A32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Програми фінансової підтримки комунальних засобів масової інформації та комунальних підприємств видавничо-поліграфічної сфери міста на 20</w:t>
      </w:r>
      <w:r w:rsidR="00A8129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13</w:t>
      </w:r>
      <w:r w:rsidRPr="002F6F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–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2020 роки</w:t>
      </w:r>
    </w:p>
    <w:p w:rsidR="00902A35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16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3827"/>
        <w:gridCol w:w="851"/>
        <w:gridCol w:w="1559"/>
        <w:gridCol w:w="851"/>
        <w:gridCol w:w="850"/>
        <w:gridCol w:w="851"/>
        <w:gridCol w:w="850"/>
        <w:gridCol w:w="851"/>
        <w:gridCol w:w="992"/>
        <w:gridCol w:w="850"/>
        <w:gridCol w:w="1843"/>
      </w:tblGrid>
      <w:tr w:rsidR="00902A35" w:rsidRPr="00ED1720" w:rsidTr="002D5EBF">
        <w:tc>
          <w:tcPr>
            <w:tcW w:w="2057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827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851" w:type="dxa"/>
            <w:vMerge w:val="restart"/>
          </w:tcPr>
          <w:p w:rsidR="00902A35" w:rsidRPr="00331DC3" w:rsidRDefault="00902A35" w:rsidP="00653AA4">
            <w:pPr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Строки </w:t>
            </w:r>
            <w:proofErr w:type="spellStart"/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виконан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ня заходу</w:t>
            </w:r>
          </w:p>
        </w:tc>
        <w:tc>
          <w:tcPr>
            <w:tcW w:w="1559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851" w:type="dxa"/>
            <w:vMerge w:val="restart"/>
          </w:tcPr>
          <w:p w:rsidR="00902A35" w:rsidRPr="00331DC3" w:rsidRDefault="00902A35" w:rsidP="00CC214A">
            <w:pPr>
              <w:autoSpaceDE w:val="0"/>
              <w:autoSpaceDN w:val="0"/>
              <w:adjustRightInd w:val="0"/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фінансу-вання</w:t>
            </w:r>
            <w:proofErr w:type="spellEnd"/>
          </w:p>
        </w:tc>
        <w:tc>
          <w:tcPr>
            <w:tcW w:w="5244" w:type="dxa"/>
            <w:gridSpan w:val="6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Орієнтовні обсяги видатків, </w:t>
            </w:r>
            <w:proofErr w:type="spellStart"/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тис.грн</w:t>
            </w:r>
            <w:proofErr w:type="spellEnd"/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902A35" w:rsidRPr="00ED1720" w:rsidTr="002D5EBF">
        <w:tc>
          <w:tcPr>
            <w:tcW w:w="2057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  <w:gridSpan w:val="5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За роками:</w:t>
            </w:r>
          </w:p>
        </w:tc>
        <w:tc>
          <w:tcPr>
            <w:tcW w:w="850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843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902A35" w:rsidRPr="00ED1720" w:rsidTr="002D5EBF">
        <w:trPr>
          <w:trHeight w:val="417"/>
        </w:trPr>
        <w:tc>
          <w:tcPr>
            <w:tcW w:w="2057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02A35" w:rsidRPr="00331DC3" w:rsidRDefault="00902A35" w:rsidP="002B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902A35" w:rsidRPr="00331DC3" w:rsidRDefault="00902A35" w:rsidP="00083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850" w:type="dxa"/>
          </w:tcPr>
          <w:p w:rsidR="00902A35" w:rsidRPr="00331DC3" w:rsidRDefault="00902A35" w:rsidP="0008335C">
            <w:pPr>
              <w:autoSpaceDE w:val="0"/>
              <w:autoSpaceDN w:val="0"/>
              <w:adjustRightInd w:val="0"/>
              <w:spacing w:after="0" w:line="240" w:lineRule="auto"/>
              <w:ind w:left="-169" w:right="-17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</w:t>
            </w:r>
          </w:p>
        </w:tc>
        <w:tc>
          <w:tcPr>
            <w:tcW w:w="851" w:type="dxa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02A35" w:rsidRPr="00331DC3" w:rsidRDefault="00902A35" w:rsidP="00083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902A35" w:rsidRPr="00AB6FB8" w:rsidTr="002D5EBF">
        <w:trPr>
          <w:trHeight w:val="98"/>
        </w:trPr>
        <w:tc>
          <w:tcPr>
            <w:tcW w:w="2057" w:type="dxa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827" w:type="dxa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851" w:type="dxa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59" w:type="dxa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851" w:type="dxa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850" w:type="dxa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851" w:type="dxa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850" w:type="dxa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851" w:type="dxa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ind w:right="-99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992" w:type="dxa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850" w:type="dxa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1843" w:type="dxa"/>
          </w:tcPr>
          <w:p w:rsidR="00902A35" w:rsidRPr="00AB6FB8" w:rsidRDefault="00902A35" w:rsidP="00CC214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</w:tr>
      <w:tr w:rsidR="00902A35" w:rsidRPr="00DF1832" w:rsidTr="00C5659B">
        <w:trPr>
          <w:trHeight w:val="5877"/>
        </w:trPr>
        <w:tc>
          <w:tcPr>
            <w:tcW w:w="2057" w:type="dxa"/>
            <w:tcBorders>
              <w:bottom w:val="nil"/>
            </w:tcBorders>
          </w:tcPr>
          <w:p w:rsidR="00902A35" w:rsidRPr="00331DC3" w:rsidRDefault="00A81298" w:rsidP="00016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2pt;margin-top:293.75pt;width:810.8pt;height:0;z-index:251659264;mso-position-horizontal-relative:text;mso-position-vertical-relative:text" o:connectortype="straight"/>
              </w:pict>
            </w:r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Підтримка й розвит</w:t>
            </w:r>
            <w:r w:rsidR="00902A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</w:t>
            </w:r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засобів масової інформації з метою </w:t>
            </w:r>
            <w:proofErr w:type="spellStart"/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збалансо</w:t>
            </w:r>
            <w:r w:rsidR="002D5E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ваного</w:t>
            </w:r>
            <w:proofErr w:type="spellEnd"/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макси</w:t>
            </w:r>
            <w:r w:rsidR="002D5E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мально</w:t>
            </w:r>
            <w:proofErr w:type="spellEnd"/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широкого доступу жителів міста до місцевих інформаційних </w:t>
            </w:r>
            <w:proofErr w:type="spellStart"/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дже-рел</w:t>
            </w:r>
            <w:proofErr w:type="spellEnd"/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залучення гро-</w:t>
            </w:r>
            <w:proofErr w:type="spellStart"/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мадськості</w:t>
            </w:r>
            <w:proofErr w:type="spellEnd"/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 міс-</w:t>
            </w:r>
            <w:proofErr w:type="spellStart"/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цевого</w:t>
            </w:r>
            <w:proofErr w:type="spellEnd"/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розвитку</w:t>
            </w:r>
          </w:p>
        </w:tc>
        <w:tc>
          <w:tcPr>
            <w:tcW w:w="3827" w:type="dxa"/>
            <w:tcBorders>
              <w:bottom w:val="nil"/>
            </w:tcBorders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Поширення сучасними засобами ефірного та цифрового мовлення, створення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-,радіожурналістами </w:t>
            </w:r>
            <w:r w:rsidR="00A32C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D5E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омунального</w:t>
            </w:r>
            <w:r w:rsidR="00B377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підприємства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</w:t>
            </w:r>
            <w:proofErr w:type="spellEnd"/>
            <w:r w:rsidR="002D5E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радіокомпані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«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Рудана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Криворізької міської ради</w:t>
            </w:r>
            <w:r w:rsidR="002D5E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інфор</w:t>
            </w:r>
            <w:r w:rsidR="00B377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маційних, еко</w:t>
            </w:r>
            <w:r w:rsidR="002D5E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номічних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5011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</w:t>
            </w:r>
            <w:r w:rsidR="002D5E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убліцис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тичних, культурно-просвітницьких, спортивних, дитячих і навчальних програм, своєчасне інформування мешканців про головні події в місті.</w:t>
            </w:r>
          </w:p>
          <w:p w:rsidR="003746A8" w:rsidRDefault="00902A35" w:rsidP="00501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Ознайомлення редакцією міського літературно-художнього і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публіцистич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-ного альманаху «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Саксагань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 мешканців міста з літературними, </w:t>
            </w:r>
            <w:proofErr w:type="spellStart"/>
            <w:r w:rsidR="005011C6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літерату</w:t>
            </w:r>
            <w:r w:rsidR="002D5E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5011C6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рознавчими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та літературно-історичними  творами місцевих авторів – прозаїків, поетів, драматургів, літературознавців, художників, спеціалістів літературного та</w:t>
            </w:r>
            <w:r w:rsidR="005011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бразотворчого мистецтва; пропаганда талановитих творів митців інших регіонів і світової літератури серед читачів міста</w:t>
            </w:r>
          </w:p>
          <w:p w:rsidR="00C5659B" w:rsidRPr="00331DC3" w:rsidRDefault="00C5659B" w:rsidP="00501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902A35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</w:t>
            </w:r>
          </w:p>
          <w:p w:rsidR="00902A35" w:rsidRPr="00331DC3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A32C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рр.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</w:t>
            </w:r>
          </w:p>
          <w:p w:rsidR="00902A35" w:rsidRPr="00331DC3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  <w:r w:rsidR="00A32C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рр.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902A35" w:rsidRPr="00331DC3" w:rsidRDefault="00A32C37" w:rsidP="0033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омунальн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підприємств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Телерадіо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компані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Рудана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Криворізької міської ради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A32C37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омунальн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підприємств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«Редакція міського літе</w:t>
            </w:r>
            <w:r w:rsidR="00902A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ратурно-</w:t>
            </w:r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художнього і публіцистичного альманаху «</w:t>
            </w:r>
            <w:proofErr w:type="spellStart"/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Саксагань</w:t>
            </w:r>
            <w:proofErr w:type="spellEnd"/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5659B" w:rsidRPr="00331DC3" w:rsidRDefault="00C5659B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902A35" w:rsidRPr="00331DC3" w:rsidRDefault="00902A35" w:rsidP="006162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A32C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393,5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A32C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054,6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902A35" w:rsidRDefault="00254B2F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12 087,1</w:t>
            </w: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410,4</w:t>
            </w: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902A35" w:rsidRPr="00331DC3" w:rsidRDefault="00493589" w:rsidP="0008335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13 916,8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493589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420,9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902A35" w:rsidRPr="00331DC3" w:rsidRDefault="0007566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  <w:r w:rsidR="00BC64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259,7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02A35" w:rsidRPr="0008335C" w:rsidRDefault="00075665" w:rsidP="00481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19 44</w:t>
            </w:r>
            <w:r w:rsidR="004812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4812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bottom w:val="nil"/>
            </w:tcBorders>
          </w:tcPr>
          <w:p w:rsidR="00902A35" w:rsidRPr="00331DC3" w:rsidRDefault="00075665" w:rsidP="00B44667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84</w:t>
            </w:r>
            <w:r w:rsidR="00BC64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105,7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Default="00902A35" w:rsidP="00CC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BE4CEE" w:rsidRDefault="00BE4CEE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</w:t>
            </w:r>
            <w:r w:rsidR="004935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885,9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02A35" w:rsidRPr="00331DC3" w:rsidRDefault="00C5659B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належного рівня фінансування діяльності та мате</w:t>
            </w:r>
            <w:r w:rsidR="00DF18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ріально-технічного стану місцевих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комунального телебачення й радіомовлення, підвищення ефективності </w:t>
            </w:r>
            <w:r w:rsidR="00DF18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їх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роботи</w:t>
            </w:r>
          </w:p>
          <w:p w:rsidR="00C5659B" w:rsidRDefault="00C5659B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5659B" w:rsidRDefault="00C5659B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5659B" w:rsidRDefault="00C5659B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5659B" w:rsidRPr="00331DC3" w:rsidRDefault="00C5659B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011C6" w:rsidRPr="00A32C37" w:rsidTr="002D5EBF">
        <w:trPr>
          <w:trHeight w:val="206"/>
        </w:trPr>
        <w:tc>
          <w:tcPr>
            <w:tcW w:w="2057" w:type="dxa"/>
            <w:tcBorders>
              <w:bottom w:val="nil"/>
            </w:tcBorders>
          </w:tcPr>
          <w:p w:rsidR="005011C6" w:rsidRPr="00AB6FB8" w:rsidRDefault="005011C6" w:rsidP="002D5E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5011C6" w:rsidRPr="00AB6FB8" w:rsidRDefault="005011C6" w:rsidP="002D5E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851" w:type="dxa"/>
            <w:tcBorders>
              <w:bottom w:val="nil"/>
            </w:tcBorders>
          </w:tcPr>
          <w:p w:rsidR="005011C6" w:rsidRPr="00AB6FB8" w:rsidRDefault="005011C6" w:rsidP="002D5E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</w:tcPr>
          <w:p w:rsidR="005011C6" w:rsidRPr="00AB6FB8" w:rsidRDefault="005011C6" w:rsidP="002D5E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851" w:type="dxa"/>
            <w:tcBorders>
              <w:bottom w:val="nil"/>
            </w:tcBorders>
          </w:tcPr>
          <w:p w:rsidR="005011C6" w:rsidRPr="00AB6FB8" w:rsidRDefault="005011C6" w:rsidP="002D5EBF">
            <w:pPr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</w:tcPr>
          <w:p w:rsidR="005011C6" w:rsidRPr="00AB6FB8" w:rsidRDefault="005011C6" w:rsidP="002D5EBF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:rsidR="005011C6" w:rsidRPr="00AB6FB8" w:rsidRDefault="005011C6" w:rsidP="002D5EBF">
            <w:pPr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850" w:type="dxa"/>
            <w:tcBorders>
              <w:bottom w:val="nil"/>
            </w:tcBorders>
          </w:tcPr>
          <w:p w:rsidR="005011C6" w:rsidRPr="00AB6FB8" w:rsidRDefault="005011C6" w:rsidP="002D5E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851" w:type="dxa"/>
            <w:tcBorders>
              <w:bottom w:val="nil"/>
            </w:tcBorders>
          </w:tcPr>
          <w:p w:rsidR="005011C6" w:rsidRPr="00AB6FB8" w:rsidRDefault="005011C6" w:rsidP="002D5EBF">
            <w:pPr>
              <w:autoSpaceDE w:val="0"/>
              <w:autoSpaceDN w:val="0"/>
              <w:adjustRightInd w:val="0"/>
              <w:spacing w:after="0" w:line="360" w:lineRule="auto"/>
              <w:ind w:right="-99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992" w:type="dxa"/>
            <w:tcBorders>
              <w:bottom w:val="nil"/>
            </w:tcBorders>
          </w:tcPr>
          <w:p w:rsidR="005011C6" w:rsidRPr="00AB6FB8" w:rsidRDefault="005011C6" w:rsidP="002D5E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850" w:type="dxa"/>
            <w:tcBorders>
              <w:bottom w:val="nil"/>
            </w:tcBorders>
          </w:tcPr>
          <w:p w:rsidR="005011C6" w:rsidRPr="00AB6FB8" w:rsidRDefault="005011C6" w:rsidP="002D5E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1843" w:type="dxa"/>
            <w:tcBorders>
              <w:bottom w:val="nil"/>
            </w:tcBorders>
          </w:tcPr>
          <w:p w:rsidR="005011C6" w:rsidRPr="00AB6FB8" w:rsidRDefault="005011C6" w:rsidP="002D5E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6F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</w:tr>
      <w:tr w:rsidR="005011C6" w:rsidRPr="00ED1720" w:rsidTr="002D5EBF">
        <w:trPr>
          <w:trHeight w:val="70"/>
        </w:trPr>
        <w:tc>
          <w:tcPr>
            <w:tcW w:w="2057" w:type="dxa"/>
            <w:tcBorders>
              <w:top w:val="single" w:sz="4" w:space="0" w:color="auto"/>
              <w:bottom w:val="nil"/>
            </w:tcBorders>
          </w:tcPr>
          <w:p w:rsidR="005011C6" w:rsidRPr="00331DC3" w:rsidRDefault="005011C6" w:rsidP="00653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5011C6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Забезпечення відкритості та доступності інформації про діяльність органів державної влади та органів місцевого самоврядування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омунальн</w:t>
            </w:r>
            <w:r w:rsidR="002D5E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підприємств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2D5E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«Р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едакці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Криворізької міської комунальної газети «Червоний гірник».</w:t>
            </w:r>
          </w:p>
          <w:p w:rsidR="005011C6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Реалізація</w:t>
            </w:r>
            <w:r w:rsidR="002D5E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D5EBF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</w:t>
            </w:r>
            <w:r w:rsidR="002D5E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</w:t>
            </w:r>
            <w:r w:rsidR="002D5EBF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ктів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конкурсу </w:t>
            </w:r>
            <w:r w:rsidR="002D5E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місцевого розвитку </w:t>
            </w:r>
            <w:r w:rsidR="006A1F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«Громадський бюджет»</w:t>
            </w:r>
          </w:p>
          <w:p w:rsidR="005011C6" w:rsidRPr="00331DC3" w:rsidRDefault="005011C6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011C6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</w:t>
            </w:r>
          </w:p>
          <w:p w:rsidR="005011C6" w:rsidRPr="00331DC3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 рр.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5011C6" w:rsidRPr="00331DC3" w:rsidRDefault="005011C6" w:rsidP="0033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омунальн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підприємств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«Редакція Криворізької міської кому-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нальної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газети «Червоний гірник»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011C6" w:rsidRPr="00331DC3" w:rsidRDefault="005011C6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011C6" w:rsidRPr="00331DC3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938,6</w:t>
            </w:r>
          </w:p>
          <w:p w:rsidR="005011C6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011C6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596,2</w:t>
            </w:r>
          </w:p>
          <w:p w:rsidR="005011C6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011C6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011C6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011C6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011C6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011C6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125,1</w:t>
            </w:r>
          </w:p>
          <w:p w:rsidR="005011C6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011C6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F203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010,4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011C6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5011C6" w:rsidRPr="0008335C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011C6" w:rsidRPr="00331DC3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2 545,2</w:t>
            </w:r>
          </w:p>
          <w:p w:rsidR="005011C6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5011C6" w:rsidRPr="00331DC3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5011C6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5011C6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5011C6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5011C6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125,1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011C6" w:rsidRPr="00331DC3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011C6" w:rsidRPr="00DF1832" w:rsidTr="002D5EBF">
        <w:tc>
          <w:tcPr>
            <w:tcW w:w="2057" w:type="dxa"/>
          </w:tcPr>
          <w:p w:rsidR="005011C6" w:rsidRPr="00331DC3" w:rsidRDefault="005011C6" w:rsidP="0026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Задоволення потреб населення у видав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ій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продукції</w:t>
            </w:r>
          </w:p>
        </w:tc>
        <w:tc>
          <w:tcPr>
            <w:tcW w:w="3827" w:type="dxa"/>
          </w:tcPr>
          <w:p w:rsidR="005011C6" w:rsidRPr="00331DC3" w:rsidRDefault="005011C6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оптимальних умов для роботи підприємств видавничо-поліграфічної сфери міста</w:t>
            </w:r>
          </w:p>
        </w:tc>
        <w:tc>
          <w:tcPr>
            <w:tcW w:w="851" w:type="dxa"/>
          </w:tcPr>
          <w:p w:rsidR="005011C6" w:rsidRPr="00331DC3" w:rsidRDefault="005011C6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 рр.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5011C6" w:rsidRPr="00331DC3" w:rsidRDefault="005011C6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5011C6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омунальн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підприємств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«Криворізька друкарня»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</w:p>
          <w:p w:rsidR="005011C6" w:rsidRPr="00331DC3" w:rsidRDefault="005011C6" w:rsidP="0057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«Жовтнева районна друкарня»</w:t>
            </w:r>
          </w:p>
        </w:tc>
        <w:tc>
          <w:tcPr>
            <w:tcW w:w="851" w:type="dxa"/>
          </w:tcPr>
          <w:p w:rsidR="005011C6" w:rsidRPr="00331DC3" w:rsidRDefault="005011C6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  <w:p w:rsidR="005011C6" w:rsidRPr="00331DC3" w:rsidRDefault="005011C6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011C6" w:rsidRPr="00331DC3" w:rsidRDefault="005011C6" w:rsidP="00331DC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1 192,6</w:t>
            </w:r>
          </w:p>
          <w:p w:rsidR="005011C6" w:rsidRPr="00331DC3" w:rsidRDefault="005011C6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011C6" w:rsidRPr="00331DC3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210,0</w:t>
            </w:r>
          </w:p>
        </w:tc>
        <w:tc>
          <w:tcPr>
            <w:tcW w:w="850" w:type="dxa"/>
          </w:tcPr>
          <w:p w:rsidR="005011C6" w:rsidRPr="00331DC3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011C6" w:rsidRPr="00331DC3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011C6" w:rsidRPr="00331DC3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011C6" w:rsidRPr="00331DC3" w:rsidRDefault="005011C6" w:rsidP="00AB6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1 402,6</w:t>
            </w:r>
          </w:p>
        </w:tc>
        <w:tc>
          <w:tcPr>
            <w:tcW w:w="1843" w:type="dxa"/>
          </w:tcPr>
          <w:p w:rsidR="005011C6" w:rsidRPr="00331DC3" w:rsidRDefault="005011C6" w:rsidP="00F20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Задов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лення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</w:t>
            </w:r>
            <w:r w:rsidR="00F203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реб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насе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лення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видавнич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ій</w:t>
            </w:r>
            <w:r w:rsidR="00F203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про-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дукції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</w:t>
            </w:r>
            <w:r w:rsidR="00F203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чення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алежного рівня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фінансува</w:t>
            </w:r>
            <w:r w:rsidR="00F203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ння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діяльності та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матеріально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техні</w:t>
            </w:r>
            <w:proofErr w:type="spellEnd"/>
            <w:r w:rsidR="00F203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чного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стану міс</w:t>
            </w:r>
            <w:r w:rsidR="00F203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цевих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D5E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риємств видавничо-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поліг</w:t>
            </w:r>
            <w:proofErr w:type="spellEnd"/>
            <w:r w:rsidR="00F203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рафічної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сфери міста </w:t>
            </w:r>
          </w:p>
        </w:tc>
      </w:tr>
      <w:tr w:rsidR="005011C6" w:rsidRPr="002D5EBF" w:rsidTr="002D5EBF">
        <w:tc>
          <w:tcPr>
            <w:tcW w:w="2057" w:type="dxa"/>
          </w:tcPr>
          <w:p w:rsidR="005011C6" w:rsidRPr="00331DC3" w:rsidRDefault="005011C6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3827" w:type="dxa"/>
          </w:tcPr>
          <w:p w:rsidR="005011C6" w:rsidRPr="00331DC3" w:rsidRDefault="005011C6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011C6" w:rsidRPr="00331DC3" w:rsidRDefault="005011C6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5011C6" w:rsidRPr="00331DC3" w:rsidRDefault="005011C6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011C6" w:rsidRPr="00331DC3" w:rsidRDefault="005011C6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011C6" w:rsidRPr="00331DC3" w:rsidRDefault="005011C6" w:rsidP="00331DC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23 579,3</w:t>
            </w:r>
          </w:p>
        </w:tc>
        <w:tc>
          <w:tcPr>
            <w:tcW w:w="851" w:type="dxa"/>
          </w:tcPr>
          <w:p w:rsidR="005011C6" w:rsidRPr="00331DC3" w:rsidRDefault="005011C6" w:rsidP="00254B2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13 428,8</w:t>
            </w:r>
          </w:p>
        </w:tc>
        <w:tc>
          <w:tcPr>
            <w:tcW w:w="850" w:type="dxa"/>
          </w:tcPr>
          <w:p w:rsidR="005011C6" w:rsidRDefault="005011C6" w:rsidP="0049358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15 348,1</w:t>
            </w:r>
          </w:p>
          <w:p w:rsidR="005011C6" w:rsidRPr="00331DC3" w:rsidRDefault="005011C6" w:rsidP="0049358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011C6" w:rsidRPr="00331DC3" w:rsidRDefault="005011C6" w:rsidP="00BC64C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18 259,7</w:t>
            </w:r>
          </w:p>
        </w:tc>
        <w:tc>
          <w:tcPr>
            <w:tcW w:w="992" w:type="dxa"/>
          </w:tcPr>
          <w:p w:rsidR="005011C6" w:rsidRPr="00331DC3" w:rsidRDefault="005011C6" w:rsidP="004812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19 448,6</w:t>
            </w:r>
          </w:p>
        </w:tc>
        <w:tc>
          <w:tcPr>
            <w:tcW w:w="850" w:type="dxa"/>
          </w:tcPr>
          <w:p w:rsidR="005011C6" w:rsidRPr="00331DC3" w:rsidRDefault="005011C6" w:rsidP="00BC64C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90 064,5</w:t>
            </w:r>
          </w:p>
        </w:tc>
        <w:tc>
          <w:tcPr>
            <w:tcW w:w="1843" w:type="dxa"/>
          </w:tcPr>
          <w:p w:rsidR="005011C6" w:rsidRPr="00331DC3" w:rsidRDefault="005011C6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02A35" w:rsidRPr="00ED1720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02A35" w:rsidRPr="00ED1720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02A35" w:rsidRDefault="00902A35" w:rsidP="0027583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902A35" w:rsidRPr="005411B4" w:rsidRDefault="00A81298" w:rsidP="007647A6">
      <w:pPr>
        <w:tabs>
          <w:tab w:val="left" w:pos="7068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noProof/>
          <w:sz w:val="28"/>
          <w:szCs w:val="28"/>
          <w:lang w:eastAsia="ru-RU"/>
        </w:rPr>
        <w:pict>
          <v:shape id="_x0000_s1026" type="#_x0000_t32" style="position:absolute;margin-left:328.5pt;margin-top:12.35pt;width:192.75pt;height:0;z-index:251658240" o:connectortype="straight"/>
        </w:pict>
      </w:r>
      <w:r w:rsidR="00902A35">
        <w:rPr>
          <w:b/>
          <w:bCs/>
          <w:i/>
          <w:iCs/>
          <w:sz w:val="28"/>
          <w:szCs w:val="28"/>
          <w:lang w:val="uk-UA"/>
        </w:rPr>
        <w:t xml:space="preserve">     </w:t>
      </w:r>
    </w:p>
    <w:p w:rsidR="00902A35" w:rsidRPr="005411B4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902A35" w:rsidRPr="005411B4" w:rsidSect="002D5EBF">
      <w:headerReference w:type="default" r:id="rId8"/>
      <w:pgSz w:w="16838" w:h="11906" w:orient="landscape"/>
      <w:pgMar w:top="1134" w:right="851" w:bottom="312" w:left="539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BF" w:rsidRDefault="002D5EBF" w:rsidP="001A1970">
      <w:pPr>
        <w:spacing w:after="0" w:line="240" w:lineRule="auto"/>
      </w:pPr>
      <w:r>
        <w:separator/>
      </w:r>
    </w:p>
  </w:endnote>
  <w:endnote w:type="continuationSeparator" w:id="0">
    <w:p w:rsidR="002D5EBF" w:rsidRDefault="002D5EBF" w:rsidP="001A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BF" w:rsidRDefault="002D5EBF" w:rsidP="001A1970">
      <w:pPr>
        <w:spacing w:after="0" w:line="240" w:lineRule="auto"/>
      </w:pPr>
      <w:r>
        <w:separator/>
      </w:r>
    </w:p>
  </w:footnote>
  <w:footnote w:type="continuationSeparator" w:id="0">
    <w:p w:rsidR="002D5EBF" w:rsidRDefault="002D5EBF" w:rsidP="001A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BF" w:rsidRDefault="002D5EBF" w:rsidP="00A32C37">
    <w:pPr>
      <w:pStyle w:val="a5"/>
      <w:jc w:val="center"/>
      <w:rPr>
        <w:rFonts w:ascii="Times New Roman" w:hAnsi="Times New Roman" w:cs="Times New Roman"/>
        <w:sz w:val="24"/>
        <w:szCs w:val="24"/>
        <w:lang w:val="uk-UA"/>
      </w:rPr>
    </w:pPr>
    <w:r w:rsidRPr="00275832">
      <w:rPr>
        <w:rFonts w:ascii="Times New Roman" w:hAnsi="Times New Roman" w:cs="Times New Roman"/>
        <w:sz w:val="24"/>
        <w:szCs w:val="24"/>
      </w:rPr>
      <w:fldChar w:fldCharType="begin"/>
    </w:r>
    <w:r w:rsidRPr="00275832">
      <w:rPr>
        <w:rFonts w:ascii="Times New Roman" w:hAnsi="Times New Roman" w:cs="Times New Roman"/>
        <w:sz w:val="24"/>
        <w:szCs w:val="24"/>
      </w:rPr>
      <w:instrText>PAGE   \* MERGEFORMAT</w:instrText>
    </w:r>
    <w:r w:rsidRPr="00275832">
      <w:rPr>
        <w:rFonts w:ascii="Times New Roman" w:hAnsi="Times New Roman" w:cs="Times New Roman"/>
        <w:sz w:val="24"/>
        <w:szCs w:val="24"/>
      </w:rPr>
      <w:fldChar w:fldCharType="separate"/>
    </w:r>
    <w:r w:rsidR="00A81298">
      <w:rPr>
        <w:rFonts w:ascii="Times New Roman" w:hAnsi="Times New Roman" w:cs="Times New Roman"/>
        <w:noProof/>
        <w:sz w:val="24"/>
        <w:szCs w:val="24"/>
      </w:rPr>
      <w:t>2</w:t>
    </w:r>
    <w:r w:rsidRPr="00275832">
      <w:rPr>
        <w:rFonts w:ascii="Times New Roman" w:hAnsi="Times New Roman" w:cs="Times New Roman"/>
        <w:sz w:val="24"/>
        <w:szCs w:val="24"/>
      </w:rPr>
      <w:fldChar w:fldCharType="end"/>
    </w:r>
  </w:p>
  <w:p w:rsidR="006A1FAD" w:rsidRPr="00A32C37" w:rsidRDefault="002D5EBF" w:rsidP="006A1FAD">
    <w:pPr>
      <w:pStyle w:val="a5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  <w:r w:rsidRPr="003746A8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6A1FAD">
      <w:rPr>
        <w:rFonts w:ascii="Times New Roman" w:hAnsi="Times New Roman" w:cs="Times New Roman"/>
        <w:i/>
        <w:sz w:val="24"/>
        <w:szCs w:val="24"/>
        <w:lang w:val="uk-UA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2CA"/>
    <w:rsid w:val="00016BFC"/>
    <w:rsid w:val="00075665"/>
    <w:rsid w:val="0008335C"/>
    <w:rsid w:val="00086BDF"/>
    <w:rsid w:val="000E1AF8"/>
    <w:rsid w:val="000F57D6"/>
    <w:rsid w:val="00104F9B"/>
    <w:rsid w:val="00127347"/>
    <w:rsid w:val="00162BAF"/>
    <w:rsid w:val="00172BFC"/>
    <w:rsid w:val="00192CC5"/>
    <w:rsid w:val="001A1970"/>
    <w:rsid w:val="001C1767"/>
    <w:rsid w:val="001C5218"/>
    <w:rsid w:val="00210976"/>
    <w:rsid w:val="00244D92"/>
    <w:rsid w:val="00254B2F"/>
    <w:rsid w:val="00254DA2"/>
    <w:rsid w:val="002606C8"/>
    <w:rsid w:val="00264495"/>
    <w:rsid w:val="00275832"/>
    <w:rsid w:val="002A0A1A"/>
    <w:rsid w:val="002B0F48"/>
    <w:rsid w:val="002C08AA"/>
    <w:rsid w:val="002C5DD1"/>
    <w:rsid w:val="002D3BF9"/>
    <w:rsid w:val="002D5EBF"/>
    <w:rsid w:val="002F2E18"/>
    <w:rsid w:val="00306905"/>
    <w:rsid w:val="00314C11"/>
    <w:rsid w:val="00317EB7"/>
    <w:rsid w:val="00327F74"/>
    <w:rsid w:val="00331DC3"/>
    <w:rsid w:val="003746A8"/>
    <w:rsid w:val="00377670"/>
    <w:rsid w:val="00386DE8"/>
    <w:rsid w:val="003A4282"/>
    <w:rsid w:val="003B1C1D"/>
    <w:rsid w:val="003C36FB"/>
    <w:rsid w:val="00404284"/>
    <w:rsid w:val="00404A7E"/>
    <w:rsid w:val="00410D30"/>
    <w:rsid w:val="00415ADC"/>
    <w:rsid w:val="00467E8B"/>
    <w:rsid w:val="00480069"/>
    <w:rsid w:val="00481288"/>
    <w:rsid w:val="00493589"/>
    <w:rsid w:val="00495891"/>
    <w:rsid w:val="005011C6"/>
    <w:rsid w:val="005038D3"/>
    <w:rsid w:val="00526220"/>
    <w:rsid w:val="00532B1B"/>
    <w:rsid w:val="005411B4"/>
    <w:rsid w:val="005632B3"/>
    <w:rsid w:val="00570239"/>
    <w:rsid w:val="00573947"/>
    <w:rsid w:val="005E18AA"/>
    <w:rsid w:val="005F2749"/>
    <w:rsid w:val="0061628C"/>
    <w:rsid w:val="00616CB5"/>
    <w:rsid w:val="00620B4D"/>
    <w:rsid w:val="00645F00"/>
    <w:rsid w:val="00653AA4"/>
    <w:rsid w:val="006A1FAD"/>
    <w:rsid w:val="006A3E0B"/>
    <w:rsid w:val="006D4DF9"/>
    <w:rsid w:val="00720B3B"/>
    <w:rsid w:val="00740D57"/>
    <w:rsid w:val="0075369E"/>
    <w:rsid w:val="007647A6"/>
    <w:rsid w:val="007C7170"/>
    <w:rsid w:val="00816EDB"/>
    <w:rsid w:val="00851E0D"/>
    <w:rsid w:val="00854FE4"/>
    <w:rsid w:val="0086482B"/>
    <w:rsid w:val="008670B4"/>
    <w:rsid w:val="00867CBA"/>
    <w:rsid w:val="0087315B"/>
    <w:rsid w:val="00902A35"/>
    <w:rsid w:val="009622CA"/>
    <w:rsid w:val="009875DA"/>
    <w:rsid w:val="009939EA"/>
    <w:rsid w:val="009F3D1E"/>
    <w:rsid w:val="009F504E"/>
    <w:rsid w:val="00A10BCA"/>
    <w:rsid w:val="00A32C37"/>
    <w:rsid w:val="00A56071"/>
    <w:rsid w:val="00A81298"/>
    <w:rsid w:val="00AB6FB8"/>
    <w:rsid w:val="00AF6FA1"/>
    <w:rsid w:val="00B1021A"/>
    <w:rsid w:val="00B10735"/>
    <w:rsid w:val="00B20B6E"/>
    <w:rsid w:val="00B37712"/>
    <w:rsid w:val="00B44667"/>
    <w:rsid w:val="00B72B0C"/>
    <w:rsid w:val="00BC64C9"/>
    <w:rsid w:val="00BE4CEE"/>
    <w:rsid w:val="00BE6A75"/>
    <w:rsid w:val="00C4103D"/>
    <w:rsid w:val="00C5659B"/>
    <w:rsid w:val="00C85A43"/>
    <w:rsid w:val="00CC214A"/>
    <w:rsid w:val="00D24BC6"/>
    <w:rsid w:val="00D86552"/>
    <w:rsid w:val="00DB2FE8"/>
    <w:rsid w:val="00DB5562"/>
    <w:rsid w:val="00DC1868"/>
    <w:rsid w:val="00DF1832"/>
    <w:rsid w:val="00DF4D41"/>
    <w:rsid w:val="00E048BD"/>
    <w:rsid w:val="00E1065C"/>
    <w:rsid w:val="00E12D21"/>
    <w:rsid w:val="00E23D00"/>
    <w:rsid w:val="00E725B7"/>
    <w:rsid w:val="00E835E9"/>
    <w:rsid w:val="00ED1720"/>
    <w:rsid w:val="00F2030E"/>
    <w:rsid w:val="00F6598F"/>
    <w:rsid w:val="00F67AC7"/>
    <w:rsid w:val="00FB3E76"/>
    <w:rsid w:val="00FC616D"/>
    <w:rsid w:val="00FD3BC5"/>
    <w:rsid w:val="00FD74E0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62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55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1720"/>
    <w:pPr>
      <w:ind w:left="720"/>
    </w:pPr>
  </w:style>
  <w:style w:type="paragraph" w:styleId="a5">
    <w:name w:val="header"/>
    <w:basedOn w:val="a"/>
    <w:link w:val="a6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A1970"/>
    <w:rPr>
      <w:lang w:eastAsia="en-US"/>
    </w:rPr>
  </w:style>
  <w:style w:type="paragraph" w:styleId="a7">
    <w:name w:val="footer"/>
    <w:basedOn w:val="a"/>
    <w:link w:val="a8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A197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B65A-4F86-41BA-AD00-3B834156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2231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MVK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culture108</dc:creator>
  <cp:keywords/>
  <dc:description/>
  <cp:lastModifiedBy>culture108</cp:lastModifiedBy>
  <cp:revision>36</cp:revision>
  <cp:lastPrinted>2020-12-16T07:34:00Z</cp:lastPrinted>
  <dcterms:created xsi:type="dcterms:W3CDTF">2017-11-07T10:39:00Z</dcterms:created>
  <dcterms:modified xsi:type="dcterms:W3CDTF">2020-12-16T09:15:00Z</dcterms:modified>
</cp:coreProperties>
</file>