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7B" w:rsidRPr="00731561" w:rsidRDefault="00C00565" w:rsidP="00731561">
      <w:pPr>
        <w:ind w:left="10773" w:right="-172"/>
        <w:rPr>
          <w:i/>
          <w:szCs w:val="28"/>
        </w:rPr>
      </w:pPr>
      <w:r>
        <w:rPr>
          <w:i/>
          <w:szCs w:val="28"/>
        </w:rPr>
        <w:t xml:space="preserve"> </w:t>
      </w:r>
      <w:r w:rsidR="00F9107B" w:rsidRPr="00731561">
        <w:rPr>
          <w:i/>
          <w:szCs w:val="28"/>
        </w:rPr>
        <w:t>ЗАТВЕРДЖЕНО</w:t>
      </w:r>
    </w:p>
    <w:p w:rsidR="00E42692" w:rsidRDefault="00E42692" w:rsidP="00731561">
      <w:pPr>
        <w:ind w:left="10773" w:right="-172"/>
        <w:rPr>
          <w:i/>
          <w:sz w:val="16"/>
          <w:szCs w:val="16"/>
        </w:rPr>
      </w:pPr>
    </w:p>
    <w:p w:rsidR="00F9107B" w:rsidRPr="00731561" w:rsidRDefault="00C00565" w:rsidP="00C00565">
      <w:pPr>
        <w:ind w:left="10773"/>
        <w:rPr>
          <w:i/>
          <w:szCs w:val="28"/>
        </w:rPr>
      </w:pPr>
      <w:r>
        <w:rPr>
          <w:i/>
          <w:szCs w:val="28"/>
        </w:rPr>
        <w:t xml:space="preserve"> </w:t>
      </w:r>
      <w:r w:rsidR="00F9107B" w:rsidRPr="00731561">
        <w:rPr>
          <w:i/>
          <w:szCs w:val="28"/>
        </w:rPr>
        <w:t xml:space="preserve">Рішення виконкому міської ради </w:t>
      </w:r>
    </w:p>
    <w:p w:rsidR="00731561" w:rsidRPr="00E42692" w:rsidRDefault="004D0B36" w:rsidP="00731561">
      <w:pPr>
        <w:ind w:left="10773"/>
        <w:rPr>
          <w:i/>
          <w:szCs w:val="28"/>
        </w:rPr>
      </w:pPr>
      <w:r>
        <w:rPr>
          <w:i/>
          <w:szCs w:val="28"/>
        </w:rPr>
        <w:t>02.12.2020 №635</w:t>
      </w:r>
      <w:bookmarkStart w:id="0" w:name="_GoBack"/>
      <w:bookmarkEnd w:id="0"/>
    </w:p>
    <w:p w:rsidR="00CB72D2" w:rsidRPr="00E42692" w:rsidRDefault="00F9107B" w:rsidP="00731561">
      <w:pPr>
        <w:ind w:left="10773"/>
        <w:rPr>
          <w:i/>
          <w:szCs w:val="28"/>
        </w:rPr>
      </w:pPr>
      <w:r w:rsidRPr="00E42692">
        <w:rPr>
          <w:i/>
          <w:szCs w:val="28"/>
        </w:rPr>
        <w:tab/>
      </w:r>
    </w:p>
    <w:p w:rsidR="00CB72D2" w:rsidRPr="00E42692" w:rsidRDefault="00731561" w:rsidP="00731561">
      <w:pPr>
        <w:jc w:val="center"/>
        <w:rPr>
          <w:b/>
          <w:i/>
          <w:szCs w:val="28"/>
        </w:rPr>
      </w:pPr>
      <w:r w:rsidRPr="00E42692">
        <w:rPr>
          <w:b/>
          <w:i/>
          <w:szCs w:val="28"/>
        </w:rPr>
        <w:t>Заходи на 2021 рік щодо попередження розповсюдження COVID-19 у м. Кривому Розі</w:t>
      </w:r>
    </w:p>
    <w:p w:rsidR="00731561" w:rsidRPr="00E42692" w:rsidRDefault="00731561" w:rsidP="00731561">
      <w:pPr>
        <w:jc w:val="center"/>
        <w:rPr>
          <w:b/>
          <w:i/>
          <w:szCs w:val="28"/>
        </w:rPr>
      </w:pPr>
    </w:p>
    <w:tbl>
      <w:tblPr>
        <w:tblStyle w:val="a3"/>
        <w:tblW w:w="152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4819"/>
        <w:gridCol w:w="1933"/>
        <w:gridCol w:w="3395"/>
      </w:tblGrid>
      <w:tr w:rsidR="00CB72D2" w:rsidTr="00CB72D2">
        <w:tc>
          <w:tcPr>
            <w:tcW w:w="534" w:type="dxa"/>
            <w:vAlign w:val="center"/>
          </w:tcPr>
          <w:p w:rsidR="00CB72D2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№</w:t>
            </w:r>
          </w:p>
          <w:p w:rsidR="00CB72D2" w:rsidRPr="00996286" w:rsidRDefault="003B0C6B" w:rsidP="004B251C">
            <w:pPr>
              <w:ind w:right="-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  <w:r w:rsidR="00CB72D2">
              <w:rPr>
                <w:b/>
                <w:i/>
                <w:sz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Назва заходу</w:t>
            </w:r>
          </w:p>
        </w:tc>
        <w:tc>
          <w:tcPr>
            <w:tcW w:w="1134" w:type="dxa"/>
            <w:vAlign w:val="center"/>
          </w:tcPr>
          <w:p w:rsidR="00CB72D2" w:rsidRPr="00996286" w:rsidRDefault="00CB72D2" w:rsidP="00F9107B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 xml:space="preserve">Термін </w:t>
            </w:r>
            <w:proofErr w:type="spellStart"/>
            <w:r w:rsidRPr="00996286">
              <w:rPr>
                <w:b/>
                <w:i/>
                <w:sz w:val="24"/>
              </w:rPr>
              <w:t>виконан</w:t>
            </w:r>
            <w:proofErr w:type="spellEnd"/>
            <w:r w:rsidR="00F9107B">
              <w:rPr>
                <w:b/>
                <w:i/>
                <w:sz w:val="24"/>
              </w:rPr>
              <w:t>-</w:t>
            </w:r>
            <w:r w:rsidRPr="00996286">
              <w:rPr>
                <w:b/>
                <w:i/>
                <w:sz w:val="24"/>
              </w:rPr>
              <w:t>ня</w:t>
            </w:r>
          </w:p>
        </w:tc>
        <w:tc>
          <w:tcPr>
            <w:tcW w:w="4819" w:type="dxa"/>
            <w:vAlign w:val="center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Відповідальні</w:t>
            </w:r>
          </w:p>
        </w:tc>
        <w:tc>
          <w:tcPr>
            <w:tcW w:w="1933" w:type="dxa"/>
            <w:vAlign w:val="center"/>
          </w:tcPr>
          <w:p w:rsidR="00CB72D2" w:rsidRPr="00996286" w:rsidRDefault="00F9107B" w:rsidP="004B251C">
            <w:pPr>
              <w:ind w:right="-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Джерела ф</w:t>
            </w:r>
            <w:r w:rsidR="00CB72D2" w:rsidRPr="00996286">
              <w:rPr>
                <w:b/>
                <w:i/>
                <w:sz w:val="24"/>
              </w:rPr>
              <w:t>інансування</w:t>
            </w:r>
          </w:p>
        </w:tc>
        <w:tc>
          <w:tcPr>
            <w:tcW w:w="3395" w:type="dxa"/>
            <w:vAlign w:val="center"/>
          </w:tcPr>
          <w:p w:rsidR="00CB72D2" w:rsidRPr="00996286" w:rsidRDefault="00F9107B" w:rsidP="00F9107B">
            <w:pPr>
              <w:ind w:right="-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Очікуванні результати</w:t>
            </w:r>
          </w:p>
        </w:tc>
      </w:tr>
      <w:tr w:rsidR="00CB72D2" w:rsidRPr="00EF1FD9" w:rsidTr="00CB72D2">
        <w:tc>
          <w:tcPr>
            <w:tcW w:w="534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1</w:t>
            </w:r>
          </w:p>
        </w:tc>
        <w:tc>
          <w:tcPr>
            <w:tcW w:w="3402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3</w:t>
            </w:r>
          </w:p>
        </w:tc>
        <w:tc>
          <w:tcPr>
            <w:tcW w:w="4819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4</w:t>
            </w:r>
          </w:p>
        </w:tc>
        <w:tc>
          <w:tcPr>
            <w:tcW w:w="1933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5</w:t>
            </w:r>
          </w:p>
        </w:tc>
        <w:tc>
          <w:tcPr>
            <w:tcW w:w="3395" w:type="dxa"/>
          </w:tcPr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  <w:r w:rsidRPr="00996286">
              <w:rPr>
                <w:b/>
                <w:i/>
                <w:sz w:val="24"/>
              </w:rPr>
              <w:t>6</w:t>
            </w:r>
          </w:p>
        </w:tc>
      </w:tr>
      <w:tr w:rsidR="00CB72D2" w:rsidRPr="00EF1FD9" w:rsidTr="00F45746">
        <w:trPr>
          <w:trHeight w:val="66"/>
        </w:trPr>
        <w:tc>
          <w:tcPr>
            <w:tcW w:w="534" w:type="dxa"/>
          </w:tcPr>
          <w:p w:rsidR="00CB72D2" w:rsidRPr="00E50C72" w:rsidRDefault="00CB72D2" w:rsidP="004B251C">
            <w:pPr>
              <w:ind w:right="-22"/>
              <w:jc w:val="center"/>
              <w:rPr>
                <w:sz w:val="24"/>
              </w:rPr>
            </w:pPr>
            <w:r w:rsidRPr="00E50C72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3B0C6B" w:rsidRPr="000F3747" w:rsidRDefault="00CB72D2" w:rsidP="004B251C">
            <w:pPr>
              <w:ind w:right="-22"/>
              <w:jc w:val="both"/>
              <w:rPr>
                <w:sz w:val="24"/>
              </w:rPr>
            </w:pPr>
            <w:r w:rsidRPr="00EF1FD9">
              <w:rPr>
                <w:sz w:val="24"/>
              </w:rPr>
              <w:t>Розробити та надати на затвердження міської ради комплексну програму «</w:t>
            </w:r>
            <w:proofErr w:type="spellStart"/>
            <w:r w:rsidRPr="00EF1FD9">
              <w:rPr>
                <w:sz w:val="24"/>
              </w:rPr>
              <w:t>Попе</w:t>
            </w:r>
            <w:r>
              <w:rPr>
                <w:sz w:val="24"/>
              </w:rPr>
              <w:t>-</w:t>
            </w:r>
            <w:r w:rsidRPr="00EF1FD9">
              <w:rPr>
                <w:sz w:val="24"/>
              </w:rPr>
              <w:t>редження</w:t>
            </w:r>
            <w:proofErr w:type="spellEnd"/>
            <w:r w:rsidRPr="00EF1FD9">
              <w:rPr>
                <w:sz w:val="24"/>
              </w:rPr>
              <w:t xml:space="preserve"> розповсюдження COVID-19 у м. </w:t>
            </w:r>
            <w:r>
              <w:rPr>
                <w:sz w:val="24"/>
              </w:rPr>
              <w:t>Кривому Розі на 2021 рік»</w:t>
            </w:r>
          </w:p>
        </w:tc>
        <w:tc>
          <w:tcPr>
            <w:tcW w:w="11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Січень </w:t>
            </w:r>
          </w:p>
          <w:p w:rsidR="00CB72D2" w:rsidRPr="00996286" w:rsidRDefault="00CB72D2" w:rsidP="004B251C">
            <w:pPr>
              <w:ind w:right="-2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19" w:type="dxa"/>
            <w:vMerge w:val="restart"/>
          </w:tcPr>
          <w:p w:rsidR="00CB72D2" w:rsidRDefault="00CB72D2" w:rsidP="00987F9C">
            <w:pPr>
              <w:ind w:firstLine="459"/>
              <w:jc w:val="both"/>
              <w:rPr>
                <w:sz w:val="24"/>
              </w:rPr>
            </w:pPr>
            <w:r>
              <w:rPr>
                <w:sz w:val="24"/>
              </w:rPr>
              <w:t>Комунальні підприємства «Криворізька м</w:t>
            </w:r>
            <w:r w:rsidRPr="00EF1FD9">
              <w:rPr>
                <w:sz w:val="24"/>
              </w:rPr>
              <w:t xml:space="preserve">іська  лікарня» </w:t>
            </w:r>
            <w:r>
              <w:rPr>
                <w:sz w:val="24"/>
              </w:rPr>
              <w:t>№</w:t>
            </w:r>
            <w:r w:rsidRPr="00EF1FD9">
              <w:rPr>
                <w:sz w:val="24"/>
              </w:rPr>
              <w:t>№1</w:t>
            </w:r>
            <w:r>
              <w:rPr>
                <w:sz w:val="24"/>
              </w:rPr>
              <w:t>, 4, «Криворізька міська</w:t>
            </w:r>
            <w:r w:rsidRPr="00EF1FD9">
              <w:rPr>
                <w:sz w:val="24"/>
              </w:rPr>
              <w:t xml:space="preserve"> клінічна лікарня» </w:t>
            </w:r>
            <w:r>
              <w:rPr>
                <w:sz w:val="24"/>
              </w:rPr>
              <w:t>№</w:t>
            </w:r>
            <w:r w:rsidRPr="00EF1FD9">
              <w:rPr>
                <w:sz w:val="24"/>
              </w:rPr>
              <w:t>№2</w:t>
            </w:r>
            <w:r>
              <w:rPr>
                <w:sz w:val="24"/>
              </w:rPr>
              <w:t xml:space="preserve">, 8 </w:t>
            </w:r>
            <w:r w:rsidRPr="00EF1FD9">
              <w:rPr>
                <w:sz w:val="24"/>
              </w:rPr>
              <w:t>Криворізької міської ради</w:t>
            </w:r>
            <w:r>
              <w:rPr>
                <w:sz w:val="24"/>
              </w:rPr>
              <w:t xml:space="preserve"> та Комунальні </w:t>
            </w:r>
            <w:r w:rsidRPr="00EF1FD9">
              <w:rPr>
                <w:sz w:val="24"/>
              </w:rPr>
              <w:t xml:space="preserve">некомерційні підприємства </w:t>
            </w:r>
            <w:r>
              <w:rPr>
                <w:sz w:val="24"/>
              </w:rPr>
              <w:t>«Криворізька м</w:t>
            </w:r>
            <w:r w:rsidRPr="00EF1FD9">
              <w:rPr>
                <w:sz w:val="24"/>
              </w:rPr>
              <w:t>іська  лікарня» №</w:t>
            </w:r>
            <w:r>
              <w:rPr>
                <w:sz w:val="24"/>
              </w:rPr>
              <w:t>№</w:t>
            </w:r>
            <w:r w:rsidRPr="00EF1FD9">
              <w:rPr>
                <w:sz w:val="24"/>
              </w:rPr>
              <w:t>3</w:t>
            </w:r>
            <w:r>
              <w:rPr>
                <w:sz w:val="24"/>
              </w:rPr>
              <w:t xml:space="preserve">, 5, 7, 9, 10, 11, 14, 16, 17, </w:t>
            </w:r>
            <w:r w:rsidRPr="00C914E1">
              <w:rPr>
                <w:sz w:val="24"/>
              </w:rPr>
              <w:t>«Кри</w:t>
            </w:r>
            <w:r>
              <w:rPr>
                <w:sz w:val="24"/>
              </w:rPr>
              <w:t xml:space="preserve">ворізька інфекційна лікарня №1», </w:t>
            </w:r>
            <w:r w:rsidRPr="00C914E1">
              <w:rPr>
                <w:sz w:val="24"/>
              </w:rPr>
              <w:t>«Криворізька міська стоматологічна клінічна поліклініка» №</w:t>
            </w:r>
            <w:r>
              <w:rPr>
                <w:sz w:val="24"/>
              </w:rPr>
              <w:t>№</w:t>
            </w:r>
            <w:r w:rsidRPr="00C914E1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C914E1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987F9C">
              <w:rPr>
                <w:sz w:val="24"/>
              </w:rPr>
              <w:t xml:space="preserve"> </w:t>
            </w:r>
            <w:r w:rsidR="00987F9C" w:rsidRPr="00987F9C">
              <w:rPr>
                <w:sz w:val="24"/>
              </w:rPr>
              <w:t>«Криворізька міська стоматологічна поліклініка» №№</w:t>
            </w:r>
            <w:r>
              <w:rPr>
                <w:sz w:val="24"/>
              </w:rPr>
              <w:t xml:space="preserve">3, 4, 5, 6, 7 </w:t>
            </w:r>
            <w:r w:rsidRPr="0086349B">
              <w:rPr>
                <w:sz w:val="24"/>
              </w:rPr>
              <w:t>Криворізької міської ради</w:t>
            </w:r>
            <w:r>
              <w:rPr>
                <w:sz w:val="24"/>
              </w:rPr>
              <w:t>.</w:t>
            </w:r>
          </w:p>
          <w:p w:rsidR="00CB72D2" w:rsidRPr="00F45746" w:rsidRDefault="00CB72D2" w:rsidP="00273EE8">
            <w:pPr>
              <w:ind w:firstLine="459"/>
              <w:jc w:val="both"/>
              <w:rPr>
                <w:sz w:val="24"/>
              </w:rPr>
            </w:pPr>
            <w:r w:rsidRPr="00EF1FD9">
              <w:rPr>
                <w:sz w:val="24"/>
              </w:rPr>
              <w:t>Комунальн</w:t>
            </w:r>
            <w:r w:rsidR="00833820"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 w:rsidRPr="00EF1FD9">
              <w:rPr>
                <w:sz w:val="24"/>
              </w:rPr>
              <w:t>підприємств</w:t>
            </w:r>
            <w:r w:rsidR="00833820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86349B">
              <w:rPr>
                <w:sz w:val="24"/>
              </w:rPr>
              <w:t>«</w:t>
            </w:r>
            <w:proofErr w:type="spellStart"/>
            <w:r w:rsidRPr="0086349B">
              <w:rPr>
                <w:sz w:val="24"/>
              </w:rPr>
              <w:t>Криворізь</w:t>
            </w:r>
            <w:r>
              <w:rPr>
                <w:sz w:val="24"/>
              </w:rPr>
              <w:t>-</w:t>
            </w:r>
            <w:r w:rsidRPr="0086349B">
              <w:rPr>
                <w:sz w:val="24"/>
              </w:rPr>
              <w:t>кий</w:t>
            </w:r>
            <w:proofErr w:type="spellEnd"/>
            <w:r w:rsidRPr="0086349B">
              <w:rPr>
                <w:sz w:val="24"/>
              </w:rPr>
              <w:t xml:space="preserve"> протитуберкульозний диспансер»</w:t>
            </w:r>
            <w:r w:rsidR="00833820">
              <w:rPr>
                <w:sz w:val="24"/>
              </w:rPr>
              <w:t xml:space="preserve">, </w:t>
            </w:r>
            <w:r w:rsidR="00833820" w:rsidRPr="00833820">
              <w:rPr>
                <w:sz w:val="24"/>
              </w:rPr>
              <w:t>«Криворізький онкологічний диспансер», «Криворізька багатопрофільна лікарня з надання психіатричної допомоги», «Криво</w:t>
            </w:r>
            <w:r w:rsidR="00833820">
              <w:rPr>
                <w:sz w:val="24"/>
              </w:rPr>
              <w:t>-</w:t>
            </w:r>
            <w:proofErr w:type="spellStart"/>
            <w:r w:rsidR="00833820" w:rsidRPr="00833820">
              <w:rPr>
                <w:sz w:val="24"/>
              </w:rPr>
              <w:t>різький</w:t>
            </w:r>
            <w:proofErr w:type="spellEnd"/>
            <w:r w:rsidR="00833820" w:rsidRPr="00833820">
              <w:rPr>
                <w:sz w:val="24"/>
              </w:rPr>
              <w:t xml:space="preserve"> шкірно-венерологічний диспансер», «Міжобласний центр медичної генетики і </w:t>
            </w:r>
            <w:proofErr w:type="spellStart"/>
            <w:r w:rsidR="00833820" w:rsidRPr="00833820">
              <w:rPr>
                <w:sz w:val="24"/>
              </w:rPr>
              <w:t>перинатальної</w:t>
            </w:r>
            <w:proofErr w:type="spellEnd"/>
            <w:r w:rsidR="00833820" w:rsidRPr="00833820">
              <w:rPr>
                <w:sz w:val="24"/>
              </w:rPr>
              <w:t xml:space="preserve"> діагностики ім. </w:t>
            </w:r>
            <w:proofErr w:type="spellStart"/>
            <w:r w:rsidR="00833820" w:rsidRPr="00833820">
              <w:rPr>
                <w:sz w:val="24"/>
              </w:rPr>
              <w:t>П.М.Веро</w:t>
            </w:r>
            <w:r w:rsidR="00833820">
              <w:rPr>
                <w:sz w:val="24"/>
              </w:rPr>
              <w:t>-</w:t>
            </w:r>
            <w:r w:rsidR="00833820" w:rsidRPr="00833820">
              <w:rPr>
                <w:sz w:val="24"/>
              </w:rPr>
              <w:t>потвеляна</w:t>
            </w:r>
            <w:proofErr w:type="spellEnd"/>
            <w:r w:rsidR="00833820" w:rsidRPr="00833820">
              <w:rPr>
                <w:sz w:val="24"/>
              </w:rPr>
              <w:t xml:space="preserve">», «Криворізький центр </w:t>
            </w:r>
            <w:proofErr w:type="spellStart"/>
            <w:r w:rsidR="00833820" w:rsidRPr="00833820">
              <w:rPr>
                <w:sz w:val="24"/>
              </w:rPr>
              <w:t>профі</w:t>
            </w:r>
            <w:r w:rsidR="00833820">
              <w:rPr>
                <w:sz w:val="24"/>
              </w:rPr>
              <w:t>-</w:t>
            </w:r>
            <w:r w:rsidR="00833820" w:rsidRPr="00833820">
              <w:rPr>
                <w:sz w:val="24"/>
              </w:rPr>
              <w:t>лактики</w:t>
            </w:r>
            <w:proofErr w:type="spellEnd"/>
            <w:r w:rsidR="00833820" w:rsidRPr="00833820">
              <w:rPr>
                <w:sz w:val="24"/>
              </w:rPr>
              <w:t xml:space="preserve"> та боротьби зі СНІДом» Дніпропетровської обласної ради» </w:t>
            </w:r>
          </w:p>
        </w:tc>
        <w:tc>
          <w:tcPr>
            <w:tcW w:w="1933" w:type="dxa"/>
            <w:vMerge w:val="restart"/>
          </w:tcPr>
          <w:p w:rsidR="00CB72D2" w:rsidRPr="00EF1FD9" w:rsidRDefault="00CB72D2" w:rsidP="003B0C6B">
            <w:pPr>
              <w:ind w:firstLine="34"/>
              <w:rPr>
                <w:sz w:val="24"/>
              </w:rPr>
            </w:pPr>
            <w:r w:rsidRPr="00EF1FD9">
              <w:rPr>
                <w:sz w:val="24"/>
              </w:rPr>
              <w:t xml:space="preserve">Фінансове забезпечення здійснюється за рахунок коштів, передбачених </w:t>
            </w:r>
            <w:r w:rsidR="003B0C6B">
              <w:rPr>
                <w:sz w:val="24"/>
              </w:rPr>
              <w:t xml:space="preserve">            </w:t>
            </w:r>
            <w:r w:rsidRPr="00EF1FD9">
              <w:rPr>
                <w:sz w:val="24"/>
              </w:rPr>
              <w:t xml:space="preserve">у міському бюджеті </w:t>
            </w:r>
            <w:r>
              <w:rPr>
                <w:sz w:val="24"/>
              </w:rPr>
              <w:t xml:space="preserve">                                                                   </w:t>
            </w:r>
            <w:r w:rsidRPr="00EF1FD9">
              <w:rPr>
                <w:sz w:val="24"/>
              </w:rPr>
              <w:t>м. Кривого Рогу на 2021 рік</w:t>
            </w:r>
            <w:r w:rsidR="003B0C6B">
              <w:rPr>
                <w:sz w:val="24"/>
              </w:rPr>
              <w:t>,</w:t>
            </w:r>
            <w:r w:rsidRPr="00EF1FD9">
              <w:rPr>
                <w:sz w:val="24"/>
              </w:rPr>
              <w:t xml:space="preserve"> та інших джерел</w:t>
            </w:r>
            <w:r w:rsidR="003B0C6B">
              <w:rPr>
                <w:sz w:val="24"/>
              </w:rPr>
              <w:t>,</w:t>
            </w:r>
            <w:r w:rsidRPr="00EF1FD9">
              <w:rPr>
                <w:sz w:val="24"/>
              </w:rPr>
              <w:t xml:space="preserve"> не заборонени</w:t>
            </w:r>
            <w:r w:rsidR="003B0C6B">
              <w:rPr>
                <w:sz w:val="24"/>
              </w:rPr>
              <w:t>х чинним законодавством України</w:t>
            </w:r>
          </w:p>
          <w:p w:rsidR="00CB72D2" w:rsidRPr="00996286" w:rsidRDefault="00CB72D2" w:rsidP="004B251C">
            <w:pPr>
              <w:ind w:right="-22"/>
              <w:jc w:val="both"/>
              <w:rPr>
                <w:b/>
                <w:i/>
                <w:sz w:val="24"/>
              </w:rPr>
            </w:pPr>
          </w:p>
        </w:tc>
        <w:tc>
          <w:tcPr>
            <w:tcW w:w="3395" w:type="dxa"/>
            <w:vMerge w:val="restart"/>
          </w:tcPr>
          <w:p w:rsidR="00CB72D2" w:rsidRPr="00EF1FD9" w:rsidRDefault="00CB72D2" w:rsidP="004B251C">
            <w:pPr>
              <w:ind w:firstLine="369"/>
              <w:jc w:val="both"/>
              <w:rPr>
                <w:sz w:val="24"/>
              </w:rPr>
            </w:pPr>
            <w:r>
              <w:rPr>
                <w:sz w:val="24"/>
              </w:rPr>
              <w:t>Вчасна діагностика</w:t>
            </w:r>
            <w:r w:rsidRPr="00EF1FD9">
              <w:rPr>
                <w:sz w:val="24"/>
              </w:rPr>
              <w:t xml:space="preserve"> та лікування пацієнтів з підозрою/наявним COVID-19.</w:t>
            </w:r>
          </w:p>
          <w:p w:rsidR="00CB72D2" w:rsidRPr="00EF1FD9" w:rsidRDefault="00CB72D2" w:rsidP="004B251C">
            <w:pPr>
              <w:ind w:firstLine="369"/>
              <w:jc w:val="both"/>
              <w:rPr>
                <w:sz w:val="24"/>
              </w:rPr>
            </w:pPr>
            <w:r w:rsidRPr="00EF1FD9">
              <w:rPr>
                <w:sz w:val="24"/>
              </w:rPr>
              <w:t xml:space="preserve">Безперебійне забезпечення закладів охорони здоров’я засобами індивідуального захисту, антисептичними та дезінфікуючими засобами, виробами медичного </w:t>
            </w:r>
            <w:proofErr w:type="spellStart"/>
            <w:r w:rsidRPr="00EF1FD9">
              <w:rPr>
                <w:sz w:val="24"/>
              </w:rPr>
              <w:t>призна</w:t>
            </w:r>
            <w:r>
              <w:rPr>
                <w:sz w:val="24"/>
              </w:rPr>
              <w:t>-</w:t>
            </w:r>
            <w:r w:rsidRPr="00EF1FD9">
              <w:rPr>
                <w:sz w:val="24"/>
              </w:rPr>
              <w:t>чення</w:t>
            </w:r>
            <w:proofErr w:type="spellEnd"/>
            <w:r w:rsidRPr="00EF1FD9">
              <w:rPr>
                <w:sz w:val="24"/>
              </w:rPr>
              <w:t xml:space="preserve">, киснем, розхідними матеріалами для лабораторних та інструментальних </w:t>
            </w:r>
            <w:proofErr w:type="spellStart"/>
            <w:r w:rsidRPr="00EF1FD9">
              <w:rPr>
                <w:sz w:val="24"/>
              </w:rPr>
              <w:t>дослі</w:t>
            </w:r>
            <w:r w:rsidR="003B0C6B">
              <w:rPr>
                <w:sz w:val="24"/>
              </w:rPr>
              <w:t>-д</w:t>
            </w:r>
            <w:r w:rsidRPr="00EF1FD9">
              <w:rPr>
                <w:sz w:val="24"/>
              </w:rPr>
              <w:t>жень</w:t>
            </w:r>
            <w:proofErr w:type="spellEnd"/>
            <w:r w:rsidRPr="00EF1FD9">
              <w:rPr>
                <w:sz w:val="24"/>
              </w:rPr>
              <w:t>.</w:t>
            </w:r>
          </w:p>
          <w:p w:rsidR="00CB72D2" w:rsidRPr="00EF1FD9" w:rsidRDefault="00CB72D2" w:rsidP="004B251C">
            <w:pPr>
              <w:ind w:firstLine="369"/>
              <w:jc w:val="both"/>
              <w:rPr>
                <w:sz w:val="24"/>
              </w:rPr>
            </w:pPr>
            <w:r w:rsidRPr="00EF1FD9">
              <w:rPr>
                <w:sz w:val="24"/>
              </w:rPr>
              <w:t xml:space="preserve">Забезпечення закладів охорони здоров’я необхідною медичною технікою для якісної </w:t>
            </w:r>
            <w:r w:rsidR="00273EE8">
              <w:rPr>
                <w:sz w:val="24"/>
              </w:rPr>
              <w:t>та</w:t>
            </w:r>
            <w:r w:rsidRPr="00EF1FD9">
              <w:rPr>
                <w:sz w:val="24"/>
              </w:rPr>
              <w:t xml:space="preserve"> вчасної </w:t>
            </w:r>
            <w:r w:rsidR="003B0C6B">
              <w:rPr>
                <w:sz w:val="24"/>
              </w:rPr>
              <w:t>діагностики й</w:t>
            </w:r>
            <w:r w:rsidRPr="00EF1FD9">
              <w:rPr>
                <w:sz w:val="24"/>
              </w:rPr>
              <w:t xml:space="preserve"> лікування пацієнтів з </w:t>
            </w:r>
            <w:proofErr w:type="spellStart"/>
            <w:r w:rsidRPr="00EF1FD9">
              <w:rPr>
                <w:sz w:val="24"/>
              </w:rPr>
              <w:t>підо</w:t>
            </w:r>
            <w:proofErr w:type="spellEnd"/>
            <w:r w:rsidR="00273EE8">
              <w:rPr>
                <w:sz w:val="24"/>
              </w:rPr>
              <w:t>-</w:t>
            </w:r>
            <w:r w:rsidRPr="00EF1FD9">
              <w:rPr>
                <w:sz w:val="24"/>
              </w:rPr>
              <w:t>зрою/наявним COVID-19.</w:t>
            </w:r>
          </w:p>
          <w:p w:rsidR="00CB72D2" w:rsidRDefault="00CB72D2" w:rsidP="004B251C">
            <w:pPr>
              <w:ind w:firstLine="369"/>
              <w:jc w:val="both"/>
              <w:rPr>
                <w:sz w:val="24"/>
              </w:rPr>
            </w:pPr>
            <w:r w:rsidRPr="00EF1FD9">
              <w:rPr>
                <w:sz w:val="24"/>
              </w:rPr>
              <w:t xml:space="preserve">Зменшення </w:t>
            </w:r>
            <w:proofErr w:type="spellStart"/>
            <w:r w:rsidRPr="00EF1FD9">
              <w:rPr>
                <w:sz w:val="24"/>
              </w:rPr>
              <w:t>захворюванос</w:t>
            </w:r>
            <w:proofErr w:type="spellEnd"/>
            <w:r w:rsidR="00273EE8">
              <w:rPr>
                <w:sz w:val="24"/>
              </w:rPr>
              <w:t>-</w:t>
            </w:r>
            <w:r w:rsidRPr="00EF1FD9">
              <w:rPr>
                <w:sz w:val="24"/>
              </w:rPr>
              <w:t>ті медичних працівників.</w:t>
            </w:r>
          </w:p>
          <w:p w:rsidR="00CB72D2" w:rsidRPr="00AA226A" w:rsidRDefault="00273EE8" w:rsidP="00273EE8">
            <w:pPr>
              <w:ind w:firstLine="3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Недопущення       </w:t>
            </w:r>
            <w:r w:rsidR="00CB72D2">
              <w:rPr>
                <w:sz w:val="24"/>
              </w:rPr>
              <w:t xml:space="preserve">випадків </w:t>
            </w:r>
          </w:p>
        </w:tc>
      </w:tr>
      <w:tr w:rsidR="00CB72D2" w:rsidRPr="00EF1FD9" w:rsidTr="00CB72D2">
        <w:trPr>
          <w:trHeight w:val="1626"/>
        </w:trPr>
        <w:tc>
          <w:tcPr>
            <w:tcW w:w="534" w:type="dxa"/>
          </w:tcPr>
          <w:p w:rsidR="00CB72D2" w:rsidRPr="00E50C72" w:rsidRDefault="00CB72D2" w:rsidP="004B251C">
            <w:pPr>
              <w:ind w:right="-22"/>
              <w:jc w:val="center"/>
              <w:rPr>
                <w:sz w:val="24"/>
              </w:rPr>
            </w:pPr>
            <w:r w:rsidRPr="00E50C72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3B0C6B" w:rsidRPr="00EF1FD9" w:rsidRDefault="00CB72D2" w:rsidP="004B251C">
            <w:pPr>
              <w:jc w:val="both"/>
              <w:rPr>
                <w:sz w:val="24"/>
              </w:rPr>
            </w:pPr>
            <w:r w:rsidRPr="00EF1FD9">
              <w:rPr>
                <w:sz w:val="24"/>
              </w:rPr>
              <w:t>Забезпечити діагностику, ліку</w:t>
            </w:r>
            <w:r w:rsidR="00F11720">
              <w:rPr>
                <w:sz w:val="24"/>
              </w:rPr>
              <w:t>-</w:t>
            </w:r>
            <w:proofErr w:type="spellStart"/>
            <w:r w:rsidRPr="00EF1FD9">
              <w:rPr>
                <w:sz w:val="24"/>
              </w:rPr>
              <w:t>вання</w:t>
            </w:r>
            <w:proofErr w:type="spellEnd"/>
            <w:r w:rsidRPr="00EF1FD9">
              <w:rPr>
                <w:sz w:val="24"/>
              </w:rPr>
              <w:t xml:space="preserve"> на амбулаторному та стаціонарному етапі пацієнтів з підозрою/наявним COVID-19 відповідно</w:t>
            </w:r>
            <w:r w:rsidR="00F11720">
              <w:rPr>
                <w:sz w:val="24"/>
              </w:rPr>
              <w:t xml:space="preserve"> до</w:t>
            </w:r>
            <w:r w:rsidRPr="00EF1FD9">
              <w:rPr>
                <w:sz w:val="24"/>
              </w:rPr>
              <w:t xml:space="preserve"> затверджених Міністерством охорони </w:t>
            </w:r>
            <w:proofErr w:type="spellStart"/>
            <w:r w:rsidRPr="00EF1FD9">
              <w:rPr>
                <w:sz w:val="24"/>
              </w:rPr>
              <w:t>здо</w:t>
            </w:r>
            <w:r w:rsidR="00F11720">
              <w:rPr>
                <w:sz w:val="24"/>
              </w:rPr>
              <w:t>-</w:t>
            </w:r>
            <w:r w:rsidRPr="00EF1FD9">
              <w:rPr>
                <w:sz w:val="24"/>
              </w:rPr>
              <w:t>ров’я</w:t>
            </w:r>
            <w:proofErr w:type="spellEnd"/>
            <w:r w:rsidRPr="00EF1FD9">
              <w:rPr>
                <w:sz w:val="24"/>
              </w:rPr>
              <w:t xml:space="preserve"> України протоколів на</w:t>
            </w:r>
            <w:r w:rsidR="00F11720">
              <w:rPr>
                <w:sz w:val="24"/>
              </w:rPr>
              <w:t>-дання медичної допомоги па-</w:t>
            </w:r>
            <w:proofErr w:type="spellStart"/>
            <w:r w:rsidR="00F11720">
              <w:rPr>
                <w:sz w:val="24"/>
              </w:rPr>
              <w:t>цієнтам</w:t>
            </w:r>
            <w:proofErr w:type="spellEnd"/>
            <w:r w:rsidRPr="00EF1FD9">
              <w:rPr>
                <w:sz w:val="24"/>
              </w:rPr>
              <w:t xml:space="preserve"> з</w:t>
            </w:r>
            <w:r>
              <w:rPr>
                <w:sz w:val="24"/>
              </w:rPr>
              <w:t xml:space="preserve"> підозрою/наявним COVID-19</w:t>
            </w:r>
          </w:p>
        </w:tc>
        <w:tc>
          <w:tcPr>
            <w:tcW w:w="11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 w:rsidRPr="00E50C72">
              <w:rPr>
                <w:sz w:val="24"/>
              </w:rPr>
              <w:t>Постій-но</w:t>
            </w:r>
          </w:p>
          <w:p w:rsidR="00CB72D2" w:rsidRDefault="00CB72D2" w:rsidP="004B251C">
            <w:pPr>
              <w:ind w:right="-22"/>
              <w:jc w:val="both"/>
              <w:rPr>
                <w:sz w:val="24"/>
              </w:rPr>
            </w:pPr>
          </w:p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4819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</w:tr>
      <w:tr w:rsidR="00AA226A" w:rsidRPr="00EF1FD9" w:rsidTr="00273EE8">
        <w:trPr>
          <w:trHeight w:val="1681"/>
        </w:trPr>
        <w:tc>
          <w:tcPr>
            <w:tcW w:w="534" w:type="dxa"/>
          </w:tcPr>
          <w:p w:rsidR="00AA226A" w:rsidRPr="00E50C72" w:rsidRDefault="00AA226A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AA226A" w:rsidRDefault="00AA226A" w:rsidP="004B25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 w:rsidR="00273EE8">
              <w:rPr>
                <w:sz w:val="24"/>
              </w:rPr>
              <w:t xml:space="preserve"> заклади</w:t>
            </w:r>
            <w:r w:rsidRPr="00E50C72">
              <w:rPr>
                <w:sz w:val="24"/>
              </w:rPr>
              <w:t xml:space="preserve"> охорони здоров’я витратними </w:t>
            </w:r>
            <w:proofErr w:type="spellStart"/>
            <w:r w:rsidRPr="00E50C72">
              <w:rPr>
                <w:sz w:val="24"/>
              </w:rPr>
              <w:t>матеріа</w:t>
            </w:r>
            <w:proofErr w:type="spellEnd"/>
            <w:r w:rsidR="00273EE8">
              <w:rPr>
                <w:sz w:val="24"/>
              </w:rPr>
              <w:t>-</w:t>
            </w:r>
            <w:r w:rsidRPr="00E50C72">
              <w:rPr>
                <w:sz w:val="24"/>
              </w:rPr>
              <w:t xml:space="preserve">лами для проведення </w:t>
            </w:r>
            <w:proofErr w:type="spellStart"/>
            <w:r w:rsidRPr="00E50C72">
              <w:rPr>
                <w:sz w:val="24"/>
              </w:rPr>
              <w:t>лабора</w:t>
            </w:r>
            <w:r w:rsidR="00273EE8">
              <w:rPr>
                <w:sz w:val="24"/>
              </w:rPr>
              <w:t>-</w:t>
            </w:r>
            <w:r w:rsidRPr="00E50C72">
              <w:rPr>
                <w:sz w:val="24"/>
              </w:rPr>
              <w:t>торних</w:t>
            </w:r>
            <w:proofErr w:type="spellEnd"/>
            <w:r w:rsidRPr="00E50C72">
              <w:rPr>
                <w:sz w:val="24"/>
              </w:rPr>
              <w:t xml:space="preserve"> та інструментальних обстежень пацієн</w:t>
            </w:r>
            <w:r>
              <w:rPr>
                <w:sz w:val="24"/>
              </w:rPr>
              <w:t xml:space="preserve">тів з </w:t>
            </w:r>
            <w:proofErr w:type="spellStart"/>
            <w:r>
              <w:rPr>
                <w:sz w:val="24"/>
              </w:rPr>
              <w:t>підоз</w:t>
            </w:r>
            <w:proofErr w:type="spellEnd"/>
            <w:r w:rsidR="00273EE8">
              <w:rPr>
                <w:sz w:val="24"/>
              </w:rPr>
              <w:t>-</w:t>
            </w:r>
            <w:r>
              <w:rPr>
                <w:sz w:val="24"/>
              </w:rPr>
              <w:t>рою/наявним COVID-19</w:t>
            </w:r>
          </w:p>
          <w:p w:rsidR="00613EFD" w:rsidRPr="00EF1FD9" w:rsidRDefault="00613EFD" w:rsidP="004B251C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A226A" w:rsidRDefault="00AA226A" w:rsidP="004B251C">
            <w:pPr>
              <w:ind w:right="-22"/>
              <w:jc w:val="center"/>
              <w:rPr>
                <w:sz w:val="24"/>
              </w:rPr>
            </w:pPr>
            <w:proofErr w:type="spellStart"/>
            <w:r w:rsidRPr="00E50C72">
              <w:rPr>
                <w:sz w:val="24"/>
              </w:rPr>
              <w:t>Протя</w:t>
            </w:r>
            <w:proofErr w:type="spellEnd"/>
            <w:r w:rsidRPr="00E50C72">
              <w:rPr>
                <w:sz w:val="24"/>
              </w:rPr>
              <w:t>-гом року</w:t>
            </w:r>
          </w:p>
        </w:tc>
        <w:tc>
          <w:tcPr>
            <w:tcW w:w="4819" w:type="dxa"/>
            <w:vMerge/>
          </w:tcPr>
          <w:p w:rsidR="00AA226A" w:rsidRPr="00EF1FD9" w:rsidRDefault="00AA226A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AA226A" w:rsidRPr="00EF1FD9" w:rsidRDefault="00AA226A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AA226A" w:rsidRPr="00EF1FD9" w:rsidRDefault="00AA226A" w:rsidP="004B251C">
            <w:pPr>
              <w:ind w:right="-22"/>
              <w:jc w:val="both"/>
              <w:rPr>
                <w:sz w:val="24"/>
              </w:rPr>
            </w:pPr>
          </w:p>
        </w:tc>
      </w:tr>
      <w:tr w:rsidR="00CB72D2" w:rsidRPr="00EF1FD9" w:rsidTr="00CB72D2">
        <w:trPr>
          <w:trHeight w:val="254"/>
        </w:trPr>
        <w:tc>
          <w:tcPr>
            <w:tcW w:w="534" w:type="dxa"/>
          </w:tcPr>
          <w:p w:rsidR="00CB72D2" w:rsidRPr="00CB72D2" w:rsidRDefault="00CB72D2" w:rsidP="00CB72D2">
            <w:pPr>
              <w:ind w:right="-22"/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CB72D2" w:rsidRPr="00CB72D2" w:rsidRDefault="00CB72D2" w:rsidP="00CB72D2">
            <w:pPr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CB72D2" w:rsidRPr="00CB72D2" w:rsidRDefault="00CB72D2" w:rsidP="00CB72D2">
            <w:pPr>
              <w:ind w:right="-22"/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t>3</w:t>
            </w:r>
          </w:p>
        </w:tc>
        <w:tc>
          <w:tcPr>
            <w:tcW w:w="4819" w:type="dxa"/>
          </w:tcPr>
          <w:p w:rsidR="00CB72D2" w:rsidRPr="00CB72D2" w:rsidRDefault="00CB72D2" w:rsidP="00CB72D2">
            <w:pPr>
              <w:ind w:firstLine="459"/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t>4</w:t>
            </w:r>
          </w:p>
        </w:tc>
        <w:tc>
          <w:tcPr>
            <w:tcW w:w="1933" w:type="dxa"/>
          </w:tcPr>
          <w:p w:rsidR="00CB72D2" w:rsidRPr="00CB72D2" w:rsidRDefault="00CB72D2" w:rsidP="00CB72D2">
            <w:pPr>
              <w:ind w:right="-22"/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t>5</w:t>
            </w:r>
          </w:p>
        </w:tc>
        <w:tc>
          <w:tcPr>
            <w:tcW w:w="3395" w:type="dxa"/>
          </w:tcPr>
          <w:p w:rsidR="00CB72D2" w:rsidRPr="00CB72D2" w:rsidRDefault="00CB72D2" w:rsidP="00CB72D2">
            <w:pPr>
              <w:ind w:right="-22"/>
              <w:jc w:val="center"/>
              <w:rPr>
                <w:b/>
                <w:i/>
                <w:sz w:val="24"/>
              </w:rPr>
            </w:pPr>
            <w:r w:rsidRPr="00CB72D2">
              <w:rPr>
                <w:b/>
                <w:i/>
                <w:sz w:val="24"/>
              </w:rPr>
              <w:t>6</w:t>
            </w:r>
          </w:p>
        </w:tc>
      </w:tr>
      <w:tr w:rsidR="00CB72D2" w:rsidRPr="00EF1FD9" w:rsidTr="00AA226A">
        <w:trPr>
          <w:trHeight w:val="237"/>
        </w:trPr>
        <w:tc>
          <w:tcPr>
            <w:tcW w:w="534" w:type="dxa"/>
          </w:tcPr>
          <w:p w:rsidR="00CB72D2" w:rsidRDefault="00AA226A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D64D7B" w:rsidRPr="00EF1FD9" w:rsidRDefault="00AA226A" w:rsidP="004B25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 w:rsidRPr="00EF1FD9">
              <w:rPr>
                <w:sz w:val="24"/>
              </w:rPr>
              <w:t xml:space="preserve"> заклад</w:t>
            </w:r>
            <w:r>
              <w:rPr>
                <w:sz w:val="24"/>
              </w:rPr>
              <w:t>и</w:t>
            </w:r>
            <w:r w:rsidRPr="00EF1FD9">
              <w:rPr>
                <w:sz w:val="24"/>
              </w:rPr>
              <w:t xml:space="preserve"> охорони здоров’я медичною технікою, виробами медичного </w:t>
            </w:r>
            <w:proofErr w:type="spellStart"/>
            <w:r w:rsidRPr="00EF1FD9">
              <w:rPr>
                <w:sz w:val="24"/>
              </w:rPr>
              <w:t>призна</w:t>
            </w:r>
            <w:r>
              <w:rPr>
                <w:sz w:val="24"/>
              </w:rPr>
              <w:t>-</w:t>
            </w:r>
            <w:r w:rsidRPr="00EF1FD9">
              <w:rPr>
                <w:sz w:val="24"/>
              </w:rPr>
              <w:t>чення</w:t>
            </w:r>
            <w:proofErr w:type="spellEnd"/>
            <w:r w:rsidRPr="00EF1FD9">
              <w:rPr>
                <w:sz w:val="24"/>
              </w:rPr>
              <w:t xml:space="preserve"> та киснем відповідно до вимог </w:t>
            </w:r>
            <w:r w:rsidR="000E36F5">
              <w:rPr>
                <w:sz w:val="24"/>
              </w:rPr>
              <w:t>Міністерства охорони здо</w:t>
            </w:r>
            <w:r w:rsidR="000E36F5" w:rsidRPr="000E36F5">
              <w:rPr>
                <w:sz w:val="24"/>
              </w:rPr>
              <w:t>ров’я України</w:t>
            </w:r>
          </w:p>
        </w:tc>
        <w:tc>
          <w:tcPr>
            <w:tcW w:w="1134" w:type="dxa"/>
          </w:tcPr>
          <w:p w:rsidR="00CB72D2" w:rsidRPr="004B5D78" w:rsidRDefault="00AA226A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І-ІІ квартали</w:t>
            </w:r>
          </w:p>
        </w:tc>
        <w:tc>
          <w:tcPr>
            <w:tcW w:w="4819" w:type="dxa"/>
            <w:vMerge w:val="restart"/>
          </w:tcPr>
          <w:p w:rsidR="00AA226A" w:rsidRDefault="000F3747" w:rsidP="000F3747">
            <w:pPr>
              <w:ind w:firstLine="459"/>
              <w:jc w:val="both"/>
              <w:rPr>
                <w:sz w:val="24"/>
              </w:rPr>
            </w:pPr>
            <w:r w:rsidRPr="0086349B">
              <w:rPr>
                <w:sz w:val="24"/>
              </w:rPr>
              <w:t xml:space="preserve">Криворізька філія </w:t>
            </w:r>
            <w:r>
              <w:rPr>
                <w:sz w:val="24"/>
              </w:rPr>
              <w:t>Комунального підприємства</w:t>
            </w:r>
            <w:r w:rsidRPr="008634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86349B">
              <w:rPr>
                <w:sz w:val="24"/>
              </w:rPr>
              <w:t xml:space="preserve">«Дніпропетровська </w:t>
            </w:r>
            <w:r>
              <w:rPr>
                <w:sz w:val="24"/>
              </w:rPr>
              <w:t xml:space="preserve">  </w:t>
            </w:r>
            <w:r w:rsidRPr="0086349B">
              <w:rPr>
                <w:sz w:val="24"/>
              </w:rPr>
              <w:t xml:space="preserve">обласна </w:t>
            </w:r>
            <w:r w:rsidR="00AA226A" w:rsidRPr="0086349B">
              <w:rPr>
                <w:sz w:val="24"/>
              </w:rPr>
              <w:t>клінічна офтальмологічна  лікарня»</w:t>
            </w:r>
            <w:r w:rsidR="00AA226A">
              <w:t xml:space="preserve"> </w:t>
            </w:r>
            <w:r w:rsidR="00AA226A" w:rsidRPr="001010DC">
              <w:rPr>
                <w:sz w:val="24"/>
              </w:rPr>
              <w:t>Дніпропетровської обласної ради»,</w:t>
            </w:r>
          </w:p>
          <w:p w:rsidR="00CB72D2" w:rsidRDefault="00CB72D2" w:rsidP="004B251C">
            <w:pPr>
              <w:ind w:firstLine="459"/>
              <w:jc w:val="both"/>
              <w:rPr>
                <w:sz w:val="24"/>
              </w:rPr>
            </w:pPr>
            <w:r w:rsidRPr="001010DC">
              <w:rPr>
                <w:sz w:val="24"/>
              </w:rPr>
              <w:t>Криворі</w:t>
            </w:r>
            <w:r>
              <w:rPr>
                <w:sz w:val="24"/>
              </w:rPr>
              <w:t xml:space="preserve">зька станція екстреної медичної </w:t>
            </w:r>
            <w:r w:rsidRPr="001010DC">
              <w:rPr>
                <w:sz w:val="24"/>
              </w:rPr>
              <w:t>допомоги-відокремлений структурний підрозділ Комунального підприємства «Обласний центр екстреної медичної допомоги та медицини катастроф» Дніпропетровської обласної ради»</w:t>
            </w:r>
            <w:r>
              <w:rPr>
                <w:sz w:val="24"/>
              </w:rPr>
              <w:t>,</w:t>
            </w:r>
          </w:p>
          <w:p w:rsidR="00CB72D2" w:rsidRPr="00EF1FD9" w:rsidRDefault="00CB72D2" w:rsidP="004B251C">
            <w:pPr>
              <w:ind w:firstLine="459"/>
              <w:jc w:val="both"/>
              <w:rPr>
                <w:sz w:val="24"/>
              </w:rPr>
            </w:pPr>
            <w:r w:rsidRPr="00EF1FD9">
              <w:rPr>
                <w:sz w:val="24"/>
              </w:rPr>
              <w:t>Відокремлений  структурний підрозділ «Криворізький міський відділ лабораторних досліджень Д</w:t>
            </w:r>
            <w:r w:rsidR="00273EE8">
              <w:rPr>
                <w:sz w:val="24"/>
              </w:rPr>
              <w:t>ержавної установи</w:t>
            </w:r>
            <w:r w:rsidRPr="00EF1FD9">
              <w:rPr>
                <w:sz w:val="24"/>
              </w:rPr>
              <w:t xml:space="preserve"> «Дніпро</w:t>
            </w:r>
            <w:r w:rsidR="00273EE8">
              <w:rPr>
                <w:sz w:val="24"/>
              </w:rPr>
              <w:t>-</w:t>
            </w:r>
            <w:r w:rsidRPr="00EF1FD9">
              <w:rPr>
                <w:sz w:val="24"/>
              </w:rPr>
              <w:t>петровський обласний лабораторний Центр Міністерства охорони здоров’я</w:t>
            </w:r>
            <w:r w:rsidR="00273EE8">
              <w:rPr>
                <w:sz w:val="24"/>
              </w:rPr>
              <w:t xml:space="preserve"> України</w:t>
            </w:r>
            <w:r w:rsidRPr="00EF1FD9">
              <w:rPr>
                <w:sz w:val="24"/>
              </w:rPr>
              <w:t>»</w:t>
            </w:r>
            <w:r w:rsidR="00273EE8">
              <w:rPr>
                <w:sz w:val="24"/>
              </w:rPr>
              <w:t>,</w:t>
            </w:r>
          </w:p>
          <w:p w:rsidR="00CB72D2" w:rsidRDefault="00CB72D2" w:rsidP="008B6F27">
            <w:pPr>
              <w:ind w:right="-22" w:firstLine="459"/>
              <w:jc w:val="both"/>
              <w:rPr>
                <w:sz w:val="24"/>
              </w:rPr>
            </w:pPr>
            <w:r>
              <w:rPr>
                <w:sz w:val="24"/>
              </w:rPr>
              <w:t>Товариство з обмеж</w:t>
            </w:r>
            <w:r w:rsidR="00A517EA">
              <w:rPr>
                <w:sz w:val="24"/>
              </w:rPr>
              <w:t xml:space="preserve">еною </w:t>
            </w:r>
            <w:proofErr w:type="spellStart"/>
            <w:r w:rsidR="00A517EA">
              <w:rPr>
                <w:sz w:val="24"/>
              </w:rPr>
              <w:t>відповідаль</w:t>
            </w:r>
            <w:r w:rsidR="008B6F27">
              <w:rPr>
                <w:sz w:val="24"/>
              </w:rPr>
              <w:t>-</w:t>
            </w:r>
            <w:r>
              <w:rPr>
                <w:sz w:val="24"/>
              </w:rPr>
              <w:t>ністю</w:t>
            </w:r>
            <w:proofErr w:type="spellEnd"/>
            <w:r w:rsidRPr="00EF1FD9">
              <w:rPr>
                <w:sz w:val="24"/>
              </w:rPr>
              <w:t xml:space="preserve"> «Медиком-</w:t>
            </w:r>
            <w:proofErr w:type="spellStart"/>
            <w:r w:rsidRPr="00EF1FD9">
              <w:rPr>
                <w:sz w:val="24"/>
              </w:rPr>
              <w:t>Кривб</w:t>
            </w:r>
            <w:r w:rsidR="00A517EA">
              <w:rPr>
                <w:sz w:val="24"/>
              </w:rPr>
              <w:t>ас</w:t>
            </w:r>
            <w:proofErr w:type="spellEnd"/>
            <w:r w:rsidR="00A517EA">
              <w:rPr>
                <w:sz w:val="24"/>
              </w:rPr>
              <w:t>» (за згодою)</w:t>
            </w:r>
          </w:p>
        </w:tc>
        <w:tc>
          <w:tcPr>
            <w:tcW w:w="1933" w:type="dxa"/>
            <w:vMerge w:val="restart"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 w:val="restart"/>
          </w:tcPr>
          <w:p w:rsidR="00CB72D2" w:rsidRPr="00EF1FD9" w:rsidRDefault="00273EE8" w:rsidP="004B251C">
            <w:pP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внутрішньо-</w:t>
            </w:r>
            <w:r w:rsidRPr="00F9158A">
              <w:rPr>
                <w:sz w:val="24"/>
              </w:rPr>
              <w:t>лікарняного</w:t>
            </w:r>
            <w:r>
              <w:rPr>
                <w:sz w:val="24"/>
              </w:rPr>
              <w:t xml:space="preserve"> </w:t>
            </w:r>
            <w:proofErr w:type="spellStart"/>
            <w:r w:rsidRPr="00F9158A">
              <w:rPr>
                <w:sz w:val="24"/>
              </w:rPr>
              <w:t>інфі</w:t>
            </w:r>
            <w:proofErr w:type="spellEnd"/>
            <w:r>
              <w:rPr>
                <w:sz w:val="24"/>
              </w:rPr>
              <w:t>-</w:t>
            </w:r>
            <w:r w:rsidR="00ED0317">
              <w:rPr>
                <w:sz w:val="24"/>
              </w:rPr>
              <w:t>кування вірусом SARS-CoV-2</w:t>
            </w:r>
          </w:p>
        </w:tc>
      </w:tr>
      <w:tr w:rsidR="00AA226A" w:rsidRPr="00EF1FD9" w:rsidTr="00CB72D2">
        <w:trPr>
          <w:trHeight w:val="1129"/>
        </w:trPr>
        <w:tc>
          <w:tcPr>
            <w:tcW w:w="534" w:type="dxa"/>
          </w:tcPr>
          <w:p w:rsidR="00AA226A" w:rsidRDefault="00AA226A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0E36F5" w:rsidRPr="00EF1FD9" w:rsidRDefault="00AA226A" w:rsidP="000E36F5">
            <w:pPr>
              <w:jc w:val="both"/>
              <w:rPr>
                <w:sz w:val="24"/>
              </w:rPr>
            </w:pPr>
            <w:r w:rsidRPr="00EF1FD9">
              <w:rPr>
                <w:sz w:val="24"/>
              </w:rPr>
              <w:t>Забезпеч</w:t>
            </w:r>
            <w:r w:rsidR="005057B1">
              <w:rPr>
                <w:sz w:val="24"/>
              </w:rPr>
              <w:t>ити</w:t>
            </w:r>
            <w:r w:rsidRPr="00EF1FD9">
              <w:rPr>
                <w:sz w:val="24"/>
              </w:rPr>
              <w:t xml:space="preserve"> медичних </w:t>
            </w:r>
            <w:proofErr w:type="spellStart"/>
            <w:r w:rsidRPr="00EF1FD9">
              <w:rPr>
                <w:sz w:val="24"/>
              </w:rPr>
              <w:t>пра</w:t>
            </w:r>
            <w:r>
              <w:rPr>
                <w:sz w:val="24"/>
              </w:rPr>
              <w:t>-</w:t>
            </w:r>
            <w:r w:rsidRPr="00EF1FD9">
              <w:rPr>
                <w:sz w:val="24"/>
              </w:rPr>
              <w:t>цівників</w:t>
            </w:r>
            <w:proofErr w:type="spellEnd"/>
            <w:r w:rsidRPr="00EF1FD9">
              <w:rPr>
                <w:sz w:val="24"/>
              </w:rPr>
              <w:t xml:space="preserve"> закладів охорони здоров’я засобами </w:t>
            </w:r>
            <w:proofErr w:type="spellStart"/>
            <w:r w:rsidRPr="00EF1FD9">
              <w:rPr>
                <w:sz w:val="24"/>
              </w:rPr>
              <w:t>індиві</w:t>
            </w:r>
            <w:proofErr w:type="spellEnd"/>
            <w:r>
              <w:rPr>
                <w:sz w:val="24"/>
              </w:rPr>
              <w:t>-</w:t>
            </w:r>
            <w:r w:rsidRPr="00EF1FD9">
              <w:rPr>
                <w:sz w:val="24"/>
              </w:rPr>
              <w:t>д</w:t>
            </w:r>
            <w:r>
              <w:rPr>
                <w:sz w:val="24"/>
              </w:rPr>
              <w:t xml:space="preserve">уального захисту </w:t>
            </w:r>
          </w:p>
        </w:tc>
        <w:tc>
          <w:tcPr>
            <w:tcW w:w="1134" w:type="dxa"/>
          </w:tcPr>
          <w:p w:rsidR="00AA226A" w:rsidRPr="004B5D78" w:rsidRDefault="00AA226A" w:rsidP="004B251C">
            <w:pPr>
              <w:ind w:right="-22"/>
              <w:jc w:val="center"/>
              <w:rPr>
                <w:sz w:val="24"/>
              </w:rPr>
            </w:pPr>
            <w:r w:rsidRPr="004B5D78">
              <w:rPr>
                <w:sz w:val="24"/>
              </w:rPr>
              <w:t>Постій-но</w:t>
            </w:r>
          </w:p>
        </w:tc>
        <w:tc>
          <w:tcPr>
            <w:tcW w:w="4819" w:type="dxa"/>
            <w:vMerge/>
          </w:tcPr>
          <w:p w:rsidR="00AA226A" w:rsidRPr="0086349B" w:rsidRDefault="00AA226A" w:rsidP="00AA226A">
            <w:pPr>
              <w:ind w:firstLine="459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AA226A" w:rsidRPr="00EF1FD9" w:rsidRDefault="00AA226A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AA226A" w:rsidRPr="00EF1FD9" w:rsidRDefault="00AA226A" w:rsidP="004B251C">
            <w:pPr>
              <w:ind w:right="-22"/>
              <w:jc w:val="both"/>
              <w:rPr>
                <w:sz w:val="24"/>
              </w:rPr>
            </w:pPr>
          </w:p>
        </w:tc>
      </w:tr>
      <w:tr w:rsidR="00CB72D2" w:rsidRPr="00EF1FD9" w:rsidTr="00232B1C">
        <w:trPr>
          <w:trHeight w:val="900"/>
        </w:trPr>
        <w:tc>
          <w:tcPr>
            <w:tcW w:w="5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D64D7B" w:rsidRPr="00EF1FD9" w:rsidRDefault="005057B1" w:rsidP="004B25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 w:rsidR="00CB72D2" w:rsidRPr="00E50C72">
              <w:rPr>
                <w:sz w:val="24"/>
              </w:rPr>
              <w:t xml:space="preserve"> заклад</w:t>
            </w:r>
            <w:r w:rsidR="00ED0317">
              <w:rPr>
                <w:sz w:val="24"/>
              </w:rPr>
              <w:t>и</w:t>
            </w:r>
            <w:r w:rsidR="00CB72D2" w:rsidRPr="00E50C72">
              <w:rPr>
                <w:sz w:val="24"/>
              </w:rPr>
              <w:t xml:space="preserve"> охорони здоров’я антисептичними та дезінфікуючими засобами</w:t>
            </w:r>
          </w:p>
        </w:tc>
        <w:tc>
          <w:tcPr>
            <w:tcW w:w="11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 w:rsidRPr="004B5D78">
              <w:rPr>
                <w:sz w:val="24"/>
              </w:rPr>
              <w:t>Постій-но</w:t>
            </w:r>
          </w:p>
        </w:tc>
        <w:tc>
          <w:tcPr>
            <w:tcW w:w="4819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</w:tr>
      <w:tr w:rsidR="00CB72D2" w:rsidRPr="00EF1FD9" w:rsidTr="00FB2E15">
        <w:trPr>
          <w:trHeight w:val="1080"/>
        </w:trPr>
        <w:tc>
          <w:tcPr>
            <w:tcW w:w="5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D64D7B" w:rsidRPr="00EF1FD9" w:rsidRDefault="005057B1" w:rsidP="004B25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Забезпечити в</w:t>
            </w:r>
            <w:r w:rsidR="00CB72D2" w:rsidRPr="00E50C72">
              <w:rPr>
                <w:sz w:val="24"/>
              </w:rPr>
              <w:t xml:space="preserve"> разі постачання в</w:t>
            </w:r>
            <w:r>
              <w:rPr>
                <w:sz w:val="24"/>
              </w:rPr>
              <w:t xml:space="preserve"> Україну вакцини проти COVID-19</w:t>
            </w:r>
            <w:r w:rsidR="00CB72D2" w:rsidRPr="00E50C72">
              <w:rPr>
                <w:sz w:val="24"/>
              </w:rPr>
              <w:t xml:space="preserve"> безкоштовну </w:t>
            </w:r>
            <w:proofErr w:type="spellStart"/>
            <w:r w:rsidR="00CB72D2" w:rsidRPr="00E50C72">
              <w:rPr>
                <w:sz w:val="24"/>
              </w:rPr>
              <w:t>вак</w:t>
            </w:r>
            <w:r w:rsidR="00CB72D2">
              <w:rPr>
                <w:sz w:val="24"/>
              </w:rPr>
              <w:t>-</w:t>
            </w:r>
            <w:r w:rsidR="00CB72D2" w:rsidRPr="00E50C72">
              <w:rPr>
                <w:sz w:val="24"/>
              </w:rPr>
              <w:t>цинацію</w:t>
            </w:r>
            <w:proofErr w:type="spellEnd"/>
            <w:r w:rsidR="00CB72D2" w:rsidRPr="00E50C72">
              <w:rPr>
                <w:sz w:val="24"/>
              </w:rPr>
              <w:t xml:space="preserve"> населення міста </w:t>
            </w:r>
          </w:p>
        </w:tc>
        <w:tc>
          <w:tcPr>
            <w:tcW w:w="1134" w:type="dxa"/>
          </w:tcPr>
          <w:p w:rsidR="00CB72D2" w:rsidRDefault="00273EE8" w:rsidP="00273EE8">
            <w:pPr>
              <w:ind w:right="-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Протя</w:t>
            </w:r>
            <w:proofErr w:type="spellEnd"/>
            <w:r>
              <w:rPr>
                <w:sz w:val="24"/>
              </w:rPr>
              <w:t>-</w:t>
            </w:r>
            <w:r w:rsidR="00CB72D2" w:rsidRPr="004B5D78">
              <w:rPr>
                <w:sz w:val="24"/>
              </w:rPr>
              <w:t xml:space="preserve">гом </w:t>
            </w:r>
            <w:r w:rsidR="00CB72D2">
              <w:rPr>
                <w:sz w:val="24"/>
              </w:rPr>
              <w:t xml:space="preserve"> року</w:t>
            </w:r>
          </w:p>
        </w:tc>
        <w:tc>
          <w:tcPr>
            <w:tcW w:w="4819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</w:tr>
      <w:tr w:rsidR="00CB72D2" w:rsidRPr="00EF1FD9" w:rsidTr="00CB72D2">
        <w:trPr>
          <w:trHeight w:val="1626"/>
        </w:trPr>
        <w:tc>
          <w:tcPr>
            <w:tcW w:w="5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D64D7B" w:rsidRPr="00EF1FD9" w:rsidRDefault="00CB72D2" w:rsidP="00E25214">
            <w:pPr>
              <w:jc w:val="both"/>
              <w:rPr>
                <w:sz w:val="24"/>
              </w:rPr>
            </w:pPr>
            <w:r w:rsidRPr="004B5D78">
              <w:rPr>
                <w:sz w:val="24"/>
              </w:rPr>
              <w:t>Забезпечити оперативне на</w:t>
            </w:r>
            <w:r w:rsidR="00E25214">
              <w:rPr>
                <w:sz w:val="24"/>
              </w:rPr>
              <w:t>-</w:t>
            </w:r>
            <w:r w:rsidRPr="004B5D78">
              <w:rPr>
                <w:sz w:val="24"/>
              </w:rPr>
              <w:t xml:space="preserve">дання </w:t>
            </w:r>
            <w:r w:rsidR="002C4380">
              <w:rPr>
                <w:sz w:val="24"/>
              </w:rPr>
              <w:t xml:space="preserve">клопотання </w:t>
            </w:r>
            <w:r w:rsidR="00101765">
              <w:rPr>
                <w:sz w:val="24"/>
              </w:rPr>
              <w:t>к</w:t>
            </w:r>
            <w:r w:rsidRPr="004B5D78">
              <w:rPr>
                <w:sz w:val="24"/>
              </w:rPr>
              <w:t>ерівнику робіт з ліквідації наслідків медико</w:t>
            </w:r>
            <w:r w:rsidR="00101765">
              <w:rPr>
                <w:sz w:val="24"/>
              </w:rPr>
              <w:t>-б</w:t>
            </w:r>
            <w:r w:rsidRPr="004B5D78">
              <w:rPr>
                <w:sz w:val="24"/>
              </w:rPr>
              <w:t xml:space="preserve">іологічної </w:t>
            </w:r>
            <w:proofErr w:type="spellStart"/>
            <w:r w:rsidRPr="004B5D78">
              <w:rPr>
                <w:sz w:val="24"/>
              </w:rPr>
              <w:t>надзви</w:t>
            </w:r>
            <w:proofErr w:type="spellEnd"/>
            <w:r w:rsidR="00FB2E15">
              <w:rPr>
                <w:sz w:val="24"/>
              </w:rPr>
              <w:t>-</w:t>
            </w:r>
            <w:r w:rsidRPr="004B5D78">
              <w:rPr>
                <w:sz w:val="24"/>
              </w:rPr>
              <w:t>чайної ситуації природного характеру державного рівня</w:t>
            </w:r>
            <w:r w:rsidR="00273EE8">
              <w:rPr>
                <w:sz w:val="24"/>
              </w:rPr>
              <w:t>,</w:t>
            </w:r>
            <w:r w:rsidRPr="004B5D78">
              <w:rPr>
                <w:sz w:val="24"/>
              </w:rPr>
              <w:t xml:space="preserve"> </w:t>
            </w:r>
            <w:r w:rsidR="005057B1">
              <w:rPr>
                <w:sz w:val="24"/>
              </w:rPr>
              <w:t xml:space="preserve">пов’язаної із поширенням </w:t>
            </w:r>
            <w:r w:rsidR="002C4380" w:rsidRPr="002C4380">
              <w:rPr>
                <w:sz w:val="24"/>
              </w:rPr>
              <w:t xml:space="preserve">попередження </w:t>
            </w:r>
            <w:proofErr w:type="spellStart"/>
            <w:r w:rsidR="002C4380" w:rsidRPr="002C4380">
              <w:rPr>
                <w:sz w:val="24"/>
              </w:rPr>
              <w:t>розповсюджен</w:t>
            </w:r>
            <w:proofErr w:type="spellEnd"/>
            <w:r w:rsidR="00FB2E15">
              <w:rPr>
                <w:sz w:val="24"/>
              </w:rPr>
              <w:t>-</w:t>
            </w:r>
            <w:r w:rsidR="002C4380" w:rsidRPr="002C4380">
              <w:rPr>
                <w:sz w:val="24"/>
              </w:rPr>
              <w:t>ня COVID-19</w:t>
            </w:r>
            <w:r w:rsidR="00273EE8">
              <w:rPr>
                <w:sz w:val="24"/>
              </w:rPr>
              <w:t>,</w:t>
            </w:r>
            <w:r w:rsidRPr="004B5D78">
              <w:rPr>
                <w:sz w:val="24"/>
              </w:rPr>
              <w:t xml:space="preserve"> щодо </w:t>
            </w:r>
            <w:proofErr w:type="spellStart"/>
            <w:r w:rsidRPr="004B5D78">
              <w:rPr>
                <w:sz w:val="24"/>
              </w:rPr>
              <w:t>перепро</w:t>
            </w:r>
            <w:r w:rsidR="00E25214">
              <w:rPr>
                <w:sz w:val="24"/>
              </w:rPr>
              <w:t>-</w:t>
            </w:r>
            <w:r w:rsidRPr="004B5D78">
              <w:rPr>
                <w:sz w:val="24"/>
              </w:rPr>
              <w:t>філювання</w:t>
            </w:r>
            <w:proofErr w:type="spellEnd"/>
            <w:r w:rsidRPr="004B5D78">
              <w:rPr>
                <w:sz w:val="24"/>
              </w:rPr>
              <w:t xml:space="preserve"> закладів охорони здоров’я для надання </w:t>
            </w:r>
            <w:proofErr w:type="spellStart"/>
            <w:r w:rsidRPr="004B5D78">
              <w:rPr>
                <w:sz w:val="24"/>
              </w:rPr>
              <w:t>медич</w:t>
            </w:r>
            <w:r w:rsidR="00E25214">
              <w:rPr>
                <w:sz w:val="24"/>
              </w:rPr>
              <w:t>-</w:t>
            </w:r>
            <w:r w:rsidRPr="004B5D78">
              <w:rPr>
                <w:sz w:val="24"/>
              </w:rPr>
              <w:t>ної</w:t>
            </w:r>
            <w:proofErr w:type="spellEnd"/>
            <w:r w:rsidRPr="004B5D78">
              <w:rPr>
                <w:sz w:val="24"/>
              </w:rPr>
              <w:t xml:space="preserve"> допомоги пацієн</w:t>
            </w:r>
            <w:r>
              <w:rPr>
                <w:sz w:val="24"/>
              </w:rPr>
              <w:t>т</w:t>
            </w:r>
            <w:r w:rsidR="005057B1">
              <w:rPr>
                <w:sz w:val="24"/>
              </w:rPr>
              <w:t>ам</w:t>
            </w:r>
            <w:r>
              <w:rPr>
                <w:sz w:val="24"/>
              </w:rPr>
              <w:t xml:space="preserve"> з підозрою/наявним COVID-19</w:t>
            </w:r>
          </w:p>
        </w:tc>
        <w:tc>
          <w:tcPr>
            <w:tcW w:w="1134" w:type="dxa"/>
          </w:tcPr>
          <w:p w:rsidR="00CB72D2" w:rsidRDefault="00CB72D2" w:rsidP="004B251C">
            <w:pPr>
              <w:ind w:right="-22"/>
              <w:jc w:val="center"/>
              <w:rPr>
                <w:sz w:val="24"/>
              </w:rPr>
            </w:pPr>
            <w:r w:rsidRPr="004B5D78">
              <w:rPr>
                <w:sz w:val="24"/>
              </w:rPr>
              <w:t>У разі потреби</w:t>
            </w:r>
          </w:p>
        </w:tc>
        <w:tc>
          <w:tcPr>
            <w:tcW w:w="4819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  <w:tc>
          <w:tcPr>
            <w:tcW w:w="3395" w:type="dxa"/>
            <w:vMerge/>
          </w:tcPr>
          <w:p w:rsidR="00CB72D2" w:rsidRPr="00EF1FD9" w:rsidRDefault="00CB72D2" w:rsidP="004B251C">
            <w:pPr>
              <w:ind w:right="-22"/>
              <w:jc w:val="both"/>
              <w:rPr>
                <w:sz w:val="24"/>
              </w:rPr>
            </w:pPr>
          </w:p>
        </w:tc>
      </w:tr>
    </w:tbl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5"/>
      </w:tblGrid>
      <w:tr w:rsidR="00CB72D2" w:rsidTr="00232B1C">
        <w:trPr>
          <w:trHeight w:val="360"/>
        </w:trPr>
        <w:tc>
          <w:tcPr>
            <w:tcW w:w="14795" w:type="dxa"/>
            <w:tcBorders>
              <w:top w:val="nil"/>
              <w:left w:val="nil"/>
              <w:bottom w:val="nil"/>
              <w:right w:val="nil"/>
            </w:tcBorders>
          </w:tcPr>
          <w:p w:rsidR="00613EFD" w:rsidRDefault="00613EFD" w:rsidP="004B251C">
            <w:pPr>
              <w:tabs>
                <w:tab w:val="left" w:pos="7109"/>
              </w:tabs>
              <w:ind w:right="-22"/>
              <w:jc w:val="both"/>
              <w:rPr>
                <w:b/>
                <w:i/>
              </w:rPr>
            </w:pPr>
          </w:p>
          <w:p w:rsidR="00CB72D2" w:rsidRDefault="00CB72D2" w:rsidP="004B251C">
            <w:pPr>
              <w:tabs>
                <w:tab w:val="left" w:pos="7109"/>
              </w:tabs>
              <w:ind w:right="-22"/>
              <w:jc w:val="both"/>
              <w:rPr>
                <w:szCs w:val="28"/>
              </w:rPr>
            </w:pPr>
            <w:r w:rsidRPr="00996286">
              <w:rPr>
                <w:b/>
                <w:i/>
              </w:rPr>
              <w:t xml:space="preserve">Керуюча справами виконкому                                         Тетяна Мала </w:t>
            </w:r>
            <w:r w:rsidRPr="00996286">
              <w:rPr>
                <w:b/>
              </w:rPr>
              <w:t xml:space="preserve">        </w:t>
            </w:r>
          </w:p>
        </w:tc>
      </w:tr>
    </w:tbl>
    <w:p w:rsidR="00135130" w:rsidRDefault="00135130" w:rsidP="00E42692"/>
    <w:sectPr w:rsidR="00135130" w:rsidSect="00613EFD">
      <w:headerReference w:type="default" r:id="rId8"/>
      <w:pgSz w:w="16838" w:h="11906" w:orient="landscape"/>
      <w:pgMar w:top="1054" w:right="82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2B" w:rsidRDefault="0029742B" w:rsidP="00CB72D2">
      <w:r>
        <w:separator/>
      </w:r>
    </w:p>
  </w:endnote>
  <w:endnote w:type="continuationSeparator" w:id="0">
    <w:p w:rsidR="0029742B" w:rsidRDefault="0029742B" w:rsidP="00CB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2B" w:rsidRDefault="0029742B" w:rsidP="00CB72D2">
      <w:r>
        <w:separator/>
      </w:r>
    </w:p>
  </w:footnote>
  <w:footnote w:type="continuationSeparator" w:id="0">
    <w:p w:rsidR="0029742B" w:rsidRDefault="0029742B" w:rsidP="00CB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196409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B72D2" w:rsidRPr="00CB72D2" w:rsidRDefault="00CB72D2">
        <w:pPr>
          <w:pStyle w:val="a4"/>
          <w:jc w:val="center"/>
          <w:rPr>
            <w:szCs w:val="28"/>
          </w:rPr>
        </w:pPr>
        <w:r w:rsidRPr="00CB72D2">
          <w:rPr>
            <w:szCs w:val="28"/>
          </w:rPr>
          <w:fldChar w:fldCharType="begin"/>
        </w:r>
        <w:r w:rsidRPr="00CB72D2">
          <w:rPr>
            <w:szCs w:val="28"/>
          </w:rPr>
          <w:instrText>PAGE   \* MERGEFORMAT</w:instrText>
        </w:r>
        <w:r w:rsidRPr="00CB72D2">
          <w:rPr>
            <w:szCs w:val="28"/>
          </w:rPr>
          <w:fldChar w:fldCharType="separate"/>
        </w:r>
        <w:r w:rsidR="004D0B36" w:rsidRPr="004D0B36">
          <w:rPr>
            <w:noProof/>
            <w:szCs w:val="28"/>
            <w:lang w:val="ru-RU"/>
          </w:rPr>
          <w:t>2</w:t>
        </w:r>
        <w:r w:rsidRPr="00CB72D2">
          <w:rPr>
            <w:szCs w:val="28"/>
          </w:rPr>
          <w:fldChar w:fldCharType="end"/>
        </w:r>
      </w:p>
    </w:sdtContent>
  </w:sdt>
  <w:p w:rsidR="006923F2" w:rsidRDefault="006923F2" w:rsidP="00CB72D2">
    <w:pPr>
      <w:pStyle w:val="a4"/>
      <w:ind w:firstLine="107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D2"/>
    <w:rsid w:val="000E36F5"/>
    <w:rsid w:val="000F3747"/>
    <w:rsid w:val="00101765"/>
    <w:rsid w:val="00135130"/>
    <w:rsid w:val="00232B1C"/>
    <w:rsid w:val="00273EE8"/>
    <w:rsid w:val="0029742B"/>
    <w:rsid w:val="002C4380"/>
    <w:rsid w:val="003B0C6B"/>
    <w:rsid w:val="004D0B36"/>
    <w:rsid w:val="005057B1"/>
    <w:rsid w:val="00613EFD"/>
    <w:rsid w:val="006853A9"/>
    <w:rsid w:val="006923F2"/>
    <w:rsid w:val="00731561"/>
    <w:rsid w:val="00745A47"/>
    <w:rsid w:val="00833820"/>
    <w:rsid w:val="00896C6D"/>
    <w:rsid w:val="008B6F27"/>
    <w:rsid w:val="00987F9C"/>
    <w:rsid w:val="00A35453"/>
    <w:rsid w:val="00A517EA"/>
    <w:rsid w:val="00A8167B"/>
    <w:rsid w:val="00A8338B"/>
    <w:rsid w:val="00AA226A"/>
    <w:rsid w:val="00BC75FB"/>
    <w:rsid w:val="00C00565"/>
    <w:rsid w:val="00CB72D2"/>
    <w:rsid w:val="00D56354"/>
    <w:rsid w:val="00D64D7B"/>
    <w:rsid w:val="00E25214"/>
    <w:rsid w:val="00E42692"/>
    <w:rsid w:val="00E461A1"/>
    <w:rsid w:val="00ED0317"/>
    <w:rsid w:val="00F11720"/>
    <w:rsid w:val="00F45746"/>
    <w:rsid w:val="00F9107B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2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B7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2D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2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CB7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2D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44CF-AC9D-4970-973C-CB75AED4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31</cp:revision>
  <dcterms:created xsi:type="dcterms:W3CDTF">2020-12-01T06:36:00Z</dcterms:created>
  <dcterms:modified xsi:type="dcterms:W3CDTF">2020-12-03T14:03:00Z</dcterms:modified>
</cp:coreProperties>
</file>