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9B77E0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bookmarkStart w:id="0" w:name="_GoBack"/>
      <w:r w:rsidRPr="00B3507D">
        <w:rPr>
          <w:rFonts w:ascii="Times New Roman" w:hAnsi="Times New Roman"/>
          <w:i/>
          <w:sz w:val="24"/>
          <w:szCs w:val="24"/>
        </w:rPr>
        <w:t xml:space="preserve">Додаток 4 </w:t>
      </w:r>
    </w:p>
    <w:p w:rsidR="00C938A9" w:rsidRPr="00B3507D" w:rsidRDefault="00C938A9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B3507D" w:rsidRPr="00B3507D" w:rsidRDefault="00B3507D" w:rsidP="00B3507D">
      <w:pPr>
        <w:spacing w:after="0" w:line="240" w:lineRule="auto"/>
        <w:ind w:left="6096" w:hanging="426"/>
        <w:rPr>
          <w:rFonts w:ascii="Times New Roman" w:hAnsi="Times New Roman"/>
          <w:i/>
          <w:color w:val="000000"/>
          <w:sz w:val="24"/>
          <w:szCs w:val="24"/>
        </w:rPr>
      </w:pPr>
      <w:r w:rsidRPr="00B3507D">
        <w:rPr>
          <w:rFonts w:ascii="Times New Roman" w:hAnsi="Times New Roman"/>
          <w:i/>
          <w:color w:val="000000"/>
          <w:sz w:val="24"/>
          <w:szCs w:val="24"/>
        </w:rPr>
        <w:t>19.08.2020 №400</w:t>
      </w:r>
    </w:p>
    <w:p w:rsidR="003B1447" w:rsidRPr="00B3507D" w:rsidRDefault="003B1447" w:rsidP="003B1447">
      <w:pPr>
        <w:spacing w:after="0" w:line="240" w:lineRule="auto"/>
        <w:ind w:left="6372" w:hanging="276"/>
        <w:rPr>
          <w:rFonts w:ascii="Times New Roman" w:hAnsi="Times New Roman"/>
          <w:i/>
          <w:sz w:val="24"/>
          <w:szCs w:val="24"/>
        </w:rPr>
      </w:pPr>
    </w:p>
    <w:p w:rsidR="00C938A9" w:rsidRPr="00B3507D" w:rsidRDefault="00C938A9" w:rsidP="00B350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E1A13" w:rsidRPr="00B3507D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5E1A13" w:rsidRPr="00B3507D" w:rsidRDefault="005F5FEC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 xml:space="preserve">Приватного </w:t>
      </w:r>
      <w:r w:rsidR="00675DFB" w:rsidRPr="00B3507D">
        <w:rPr>
          <w:rFonts w:ascii="Times New Roman" w:hAnsi="Times New Roman"/>
          <w:b/>
          <w:i/>
          <w:sz w:val="28"/>
          <w:szCs w:val="28"/>
        </w:rPr>
        <w:t>акціонерного товариства</w:t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14CB" w:rsidRPr="00B3507D">
        <w:rPr>
          <w:rFonts w:ascii="Times New Roman" w:hAnsi="Times New Roman"/>
          <w:b/>
          <w:i/>
          <w:sz w:val="28"/>
          <w:szCs w:val="28"/>
        </w:rPr>
        <w:t>«</w:t>
      </w:r>
      <w:r w:rsidRPr="00B3507D">
        <w:rPr>
          <w:rFonts w:ascii="Times New Roman" w:hAnsi="Times New Roman"/>
          <w:b/>
          <w:i/>
          <w:sz w:val="28"/>
          <w:szCs w:val="28"/>
        </w:rPr>
        <w:t>Суха Балка</w:t>
      </w:r>
      <w:r w:rsidR="001B14CB" w:rsidRPr="00B3507D">
        <w:rPr>
          <w:rFonts w:ascii="Times New Roman" w:hAnsi="Times New Roman"/>
          <w:b/>
          <w:i/>
          <w:sz w:val="28"/>
          <w:szCs w:val="28"/>
        </w:rPr>
        <w:t>»</w:t>
      </w: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39"/>
        <w:gridCol w:w="1134"/>
        <w:gridCol w:w="1701"/>
        <w:gridCol w:w="1522"/>
      </w:tblGrid>
      <w:tr w:rsidR="005F5FEC" w:rsidRPr="00B3507D" w:rsidTr="00D934A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F5FEC" w:rsidRPr="00B3507D" w:rsidRDefault="005F5FEC" w:rsidP="00D93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D934AF"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C582C"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  <w:shd w:val="clear" w:color="auto" w:fill="auto"/>
            <w:vAlign w:val="center"/>
          </w:tcPr>
          <w:p w:rsidR="005F5FEC" w:rsidRPr="00B3507D" w:rsidRDefault="005F5FEC" w:rsidP="00D93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5F5FEC" w:rsidRPr="00B3507D" w:rsidRDefault="005F5FEC" w:rsidP="00D93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FEC" w:rsidRPr="00B3507D" w:rsidRDefault="005F5FEC" w:rsidP="00D93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FEC" w:rsidRPr="00B3507D" w:rsidRDefault="005F5FEC" w:rsidP="00D93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F5FEC" w:rsidRPr="00B3507D" w:rsidRDefault="005F5FEC" w:rsidP="00D93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5F5FEC" w:rsidRPr="00B3507D" w:rsidTr="00FC582C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5F5FEC" w:rsidRPr="00B3507D" w:rsidRDefault="005F5FEC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</w:tcPr>
          <w:p w:rsidR="005F5FEC" w:rsidRPr="00B3507D" w:rsidRDefault="005F5FEC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5FEC" w:rsidRPr="00B3507D" w:rsidRDefault="005F5FEC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F5FEC" w:rsidRPr="00B3507D" w:rsidRDefault="005F5FEC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5F5FEC" w:rsidRPr="00B3507D" w:rsidRDefault="005F5FEC" w:rsidP="004329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605,93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311,27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FC582C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311,27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прямі витрати на оплату праці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75,34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16,57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16,57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амортизаційні відрахування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8F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202,75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51,66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11,36</w:t>
            </w:r>
          </w:p>
        </w:tc>
      </w:tr>
      <w:tr w:rsidR="003B2F89" w:rsidRPr="00B3507D" w:rsidTr="00FC582C">
        <w:trPr>
          <w:trHeight w:val="2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FC5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1.4.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139,73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14,73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</w:tr>
      <w:tr w:rsidR="003B2F89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3B2F89" w:rsidRPr="00B3507D" w:rsidTr="00FC582C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B2F89" w:rsidRPr="00B3507D" w:rsidRDefault="003B2F89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8130B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4C1C8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620,66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FC582C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резервний фонд (капітал)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06E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06E" w:rsidRPr="00B3507D" w:rsidRDefault="008F706E" w:rsidP="00A0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8F706E" w:rsidRPr="00B3507D" w:rsidRDefault="008F706E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E1A13" w:rsidRPr="00B3507D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3C68" w:rsidRPr="00B3507D" w:rsidRDefault="00343C68" w:rsidP="00343C68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4"/>
          <w:szCs w:val="28"/>
        </w:rPr>
      </w:pPr>
      <w:r w:rsidRPr="00B3507D">
        <w:rPr>
          <w:rFonts w:ascii="Times New Roman" w:hAnsi="Times New Roman"/>
          <w:i/>
          <w:sz w:val="24"/>
          <w:szCs w:val="28"/>
        </w:rPr>
        <w:lastRenderedPageBreak/>
        <w:t>Продовження додатк</w:t>
      </w:r>
      <w:r w:rsidR="00FC582C" w:rsidRPr="00B3507D">
        <w:rPr>
          <w:rFonts w:ascii="Times New Roman" w:hAnsi="Times New Roman"/>
          <w:i/>
          <w:sz w:val="24"/>
          <w:szCs w:val="28"/>
        </w:rPr>
        <w:t>а</w:t>
      </w:r>
      <w:r w:rsidRPr="00B3507D">
        <w:rPr>
          <w:rFonts w:ascii="Times New Roman" w:hAnsi="Times New Roman"/>
          <w:i/>
          <w:sz w:val="24"/>
          <w:szCs w:val="28"/>
        </w:rPr>
        <w:t xml:space="preserve"> 4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39"/>
        <w:gridCol w:w="1134"/>
        <w:gridCol w:w="1701"/>
        <w:gridCol w:w="1522"/>
      </w:tblGrid>
      <w:tr w:rsidR="00343C68" w:rsidRPr="00B3507D" w:rsidTr="004B4D47">
        <w:trPr>
          <w:jc w:val="center"/>
        </w:trPr>
        <w:tc>
          <w:tcPr>
            <w:tcW w:w="846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43C68" w:rsidRPr="00B3507D" w:rsidTr="004B4D4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0,11 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12,41 </w:t>
            </w:r>
          </w:p>
        </w:tc>
      </w:tr>
      <w:tr w:rsidR="00343C68" w:rsidRPr="00B3507D" w:rsidTr="004B4D4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633,07</w:t>
            </w:r>
          </w:p>
        </w:tc>
      </w:tr>
      <w:tr w:rsidR="00343C68" w:rsidRPr="00B3507D" w:rsidTr="004B4D4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B350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30,64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30,64</w:t>
            </w:r>
          </w:p>
        </w:tc>
      </w:tr>
      <w:tr w:rsidR="00343C68" w:rsidRPr="00B3507D" w:rsidTr="004B4D47">
        <w:trPr>
          <w:trHeight w:val="67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B350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</w:tr>
      <w:tr w:rsidR="00343C68" w:rsidRPr="00B3507D" w:rsidTr="00FC582C">
        <w:trPr>
          <w:trHeight w:val="67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B350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36,76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36,76</w:t>
            </w:r>
          </w:p>
        </w:tc>
      </w:tr>
      <w:tr w:rsidR="00343C68" w:rsidRPr="00B3507D" w:rsidTr="00FC582C">
        <w:trPr>
          <w:trHeight w:val="6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184,03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20 659,78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власної теплової енергії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184,03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20 659,78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власної теплової енергії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3C68" w:rsidRPr="00B3507D" w:rsidTr="00FC582C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Корисний відпуск теплової енергії з мереж ліцензіата,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184,03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20 659,78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господарські потреби ліцензованої діяльності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19 590,33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корисний відпуск теплової енергії інших власників</w:t>
            </w:r>
            <w:r w:rsidR="00FC582C" w:rsidRPr="00B3507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2" w:type="dxa"/>
            <w:shd w:val="clear" w:color="auto" w:fill="auto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3C68" w:rsidRPr="00B3507D" w:rsidTr="00FC582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1B1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корисний відпуск теплової енергії споживачам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184,03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43C68" w:rsidRPr="00B3507D" w:rsidRDefault="00343C68" w:rsidP="004B4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D">
              <w:rPr>
                <w:rFonts w:ascii="Times New Roman" w:hAnsi="Times New Roman"/>
                <w:sz w:val="24"/>
                <w:szCs w:val="24"/>
              </w:rPr>
              <w:t>1 069,45</w:t>
            </w:r>
          </w:p>
        </w:tc>
      </w:tr>
    </w:tbl>
    <w:p w:rsidR="00343C68" w:rsidRPr="00B3507D" w:rsidRDefault="00343C68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562C" w:rsidRPr="00B3507D" w:rsidRDefault="008B562C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14CB" w:rsidRPr="00B3507D" w:rsidRDefault="001B14CB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B3507D" w:rsidRDefault="005E1A13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B3507D" w:rsidRDefault="005F5FEC" w:rsidP="005F5FEC">
      <w:pPr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 xml:space="preserve">        Керуюча справами виконкому</w:t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Pr="00B3507D">
        <w:rPr>
          <w:rFonts w:ascii="Times New Roman" w:hAnsi="Times New Roman"/>
          <w:b/>
          <w:i/>
          <w:sz w:val="28"/>
          <w:szCs w:val="28"/>
        </w:rPr>
        <w:tab/>
        <w:t xml:space="preserve">   Тетяна Мала</w:t>
      </w:r>
    </w:p>
    <w:bookmarkEnd w:id="0"/>
    <w:p w:rsidR="00A805B1" w:rsidRPr="00B3507D" w:rsidRDefault="00B43F8A"/>
    <w:sectPr w:rsidR="00A805B1" w:rsidRPr="00B3507D" w:rsidSect="00B373D2">
      <w:headerReference w:type="default" r:id="rId7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8A" w:rsidRDefault="00B43F8A">
      <w:pPr>
        <w:spacing w:after="0" w:line="240" w:lineRule="auto"/>
      </w:pPr>
      <w:r>
        <w:separator/>
      </w:r>
    </w:p>
  </w:endnote>
  <w:endnote w:type="continuationSeparator" w:id="0">
    <w:p w:rsidR="00B43F8A" w:rsidRDefault="00B4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8A" w:rsidRDefault="00B43F8A">
      <w:pPr>
        <w:spacing w:after="0" w:line="240" w:lineRule="auto"/>
      </w:pPr>
      <w:r>
        <w:separator/>
      </w:r>
    </w:p>
  </w:footnote>
  <w:footnote w:type="continuationSeparator" w:id="0">
    <w:p w:rsidR="00B43F8A" w:rsidRDefault="00B4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E7" w:rsidRPr="00C938A9" w:rsidRDefault="00B67E11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B3507D" w:rsidRPr="00B3507D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52E17"/>
    <w:rsid w:val="0007017D"/>
    <w:rsid w:val="00091144"/>
    <w:rsid w:val="000B6015"/>
    <w:rsid w:val="000C15D8"/>
    <w:rsid w:val="000C29B1"/>
    <w:rsid w:val="000D51A1"/>
    <w:rsid w:val="0012243E"/>
    <w:rsid w:val="00131433"/>
    <w:rsid w:val="001536D4"/>
    <w:rsid w:val="001B14CB"/>
    <w:rsid w:val="00214D02"/>
    <w:rsid w:val="002867F0"/>
    <w:rsid w:val="00293C6A"/>
    <w:rsid w:val="002B569F"/>
    <w:rsid w:val="00343C68"/>
    <w:rsid w:val="003B1447"/>
    <w:rsid w:val="003B2F89"/>
    <w:rsid w:val="003F7007"/>
    <w:rsid w:val="0042107E"/>
    <w:rsid w:val="004660F8"/>
    <w:rsid w:val="004C1C85"/>
    <w:rsid w:val="004D32C3"/>
    <w:rsid w:val="004F094E"/>
    <w:rsid w:val="00563CB9"/>
    <w:rsid w:val="005B2605"/>
    <w:rsid w:val="005C1AEF"/>
    <w:rsid w:val="005E1A13"/>
    <w:rsid w:val="005F5FEC"/>
    <w:rsid w:val="006378AE"/>
    <w:rsid w:val="0065017C"/>
    <w:rsid w:val="00666312"/>
    <w:rsid w:val="00675DFB"/>
    <w:rsid w:val="00697233"/>
    <w:rsid w:val="006F4173"/>
    <w:rsid w:val="006F5657"/>
    <w:rsid w:val="00700FD6"/>
    <w:rsid w:val="00760F57"/>
    <w:rsid w:val="00792243"/>
    <w:rsid w:val="00794EDE"/>
    <w:rsid w:val="007A257A"/>
    <w:rsid w:val="007E36EA"/>
    <w:rsid w:val="00811374"/>
    <w:rsid w:val="0085184D"/>
    <w:rsid w:val="00854008"/>
    <w:rsid w:val="008564C7"/>
    <w:rsid w:val="0089670E"/>
    <w:rsid w:val="008B562C"/>
    <w:rsid w:val="008F706E"/>
    <w:rsid w:val="009363F1"/>
    <w:rsid w:val="009B542E"/>
    <w:rsid w:val="009B68D6"/>
    <w:rsid w:val="009B77E0"/>
    <w:rsid w:val="009E45EC"/>
    <w:rsid w:val="00B347B1"/>
    <w:rsid w:val="00B3507D"/>
    <w:rsid w:val="00B36969"/>
    <w:rsid w:val="00B373D2"/>
    <w:rsid w:val="00B43F8A"/>
    <w:rsid w:val="00B67E11"/>
    <w:rsid w:val="00B71B42"/>
    <w:rsid w:val="00B82A5B"/>
    <w:rsid w:val="00BA731C"/>
    <w:rsid w:val="00BB391C"/>
    <w:rsid w:val="00BB5A4A"/>
    <w:rsid w:val="00C7061C"/>
    <w:rsid w:val="00C91E58"/>
    <w:rsid w:val="00C938A9"/>
    <w:rsid w:val="00CA3BEB"/>
    <w:rsid w:val="00CC235E"/>
    <w:rsid w:val="00CE5C4A"/>
    <w:rsid w:val="00CF3830"/>
    <w:rsid w:val="00D934AF"/>
    <w:rsid w:val="00DB567C"/>
    <w:rsid w:val="00E219E6"/>
    <w:rsid w:val="00E93B42"/>
    <w:rsid w:val="00FB2A5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8</cp:revision>
  <cp:lastPrinted>2020-08-11T09:55:00Z</cp:lastPrinted>
  <dcterms:created xsi:type="dcterms:W3CDTF">2020-07-21T13:27:00Z</dcterms:created>
  <dcterms:modified xsi:type="dcterms:W3CDTF">2020-08-21T08:31:00Z</dcterms:modified>
</cp:coreProperties>
</file>