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1B" w:rsidRDefault="009A171B" w:rsidP="009A171B">
      <w:pPr>
        <w:spacing w:line="360" w:lineRule="auto"/>
        <w:rPr>
          <w:i/>
          <w:iCs/>
          <w:szCs w:val="28"/>
        </w:rPr>
      </w:pPr>
      <w:r>
        <w:rPr>
          <w:sz w:val="22"/>
          <w:szCs w:val="20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</w:rPr>
        <w:t xml:space="preserve"> ЗАТВЕРДЖЕНО</w:t>
      </w:r>
    </w:p>
    <w:p w:rsidR="009A171B" w:rsidRDefault="009A171B" w:rsidP="009A171B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Розпорядження міського голови</w:t>
      </w:r>
    </w:p>
    <w:p w:rsidR="009A171B" w:rsidRDefault="009A171B" w:rsidP="009A171B">
      <w:pPr>
        <w:keepNext/>
        <w:ind w:firstLine="4253"/>
        <w:outlineLvl w:val="4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11.08.2020 №191-р</w:t>
      </w:r>
    </w:p>
    <w:p w:rsidR="009A171B" w:rsidRDefault="009A171B" w:rsidP="009A171B">
      <w:pPr>
        <w:rPr>
          <w:szCs w:val="20"/>
        </w:rPr>
      </w:pPr>
    </w:p>
    <w:p w:rsidR="009A171B" w:rsidRDefault="009A171B" w:rsidP="009A171B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iCs/>
          <w:szCs w:val="28"/>
        </w:rPr>
        <w:t xml:space="preserve">Склад </w:t>
      </w:r>
      <w:r>
        <w:rPr>
          <w:b/>
          <w:i/>
          <w:szCs w:val="28"/>
        </w:rPr>
        <w:t>аукціонної комісії</w:t>
      </w:r>
    </w:p>
    <w:p w:rsidR="009A171B" w:rsidRDefault="009A171B" w:rsidP="009A171B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szCs w:val="28"/>
        </w:rPr>
        <w:t>для продажу об’єктів  комунальної власності м. Кривого Рогу,</w:t>
      </w:r>
    </w:p>
    <w:p w:rsidR="009A171B" w:rsidRDefault="009A171B" w:rsidP="009A171B">
      <w:pPr>
        <w:tabs>
          <w:tab w:val="left" w:pos="3402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>що підлягають приватизації  шляхом продажу на аукціоні, з метою</w:t>
      </w:r>
    </w:p>
    <w:p w:rsidR="009A171B" w:rsidRDefault="009A171B" w:rsidP="009A171B">
      <w:pPr>
        <w:tabs>
          <w:tab w:val="left" w:pos="3402"/>
        </w:tabs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</w:t>
      </w:r>
      <w:r>
        <w:rPr>
          <w:b/>
          <w:i/>
          <w:iCs/>
          <w:szCs w:val="28"/>
        </w:rPr>
        <w:t xml:space="preserve">об’єкта нерухомого майна за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вул. </w:t>
      </w:r>
      <w:proofErr w:type="spellStart"/>
      <w:r>
        <w:rPr>
          <w:b/>
          <w:i/>
          <w:iCs/>
          <w:szCs w:val="28"/>
        </w:rPr>
        <w:t>Староміська</w:t>
      </w:r>
      <w:proofErr w:type="spellEnd"/>
      <w:r>
        <w:rPr>
          <w:b/>
          <w:i/>
          <w:iCs/>
          <w:szCs w:val="28"/>
        </w:rPr>
        <w:t>, буд. 14-А</w:t>
      </w:r>
    </w:p>
    <w:p w:rsidR="009A171B" w:rsidRDefault="009A171B" w:rsidP="009A171B">
      <w:pPr>
        <w:tabs>
          <w:tab w:val="left" w:pos="3402"/>
        </w:tabs>
        <w:rPr>
          <w:i/>
          <w:sz w:val="20"/>
          <w:szCs w:val="20"/>
        </w:rPr>
      </w:pPr>
    </w:p>
    <w:p w:rsidR="009A171B" w:rsidRDefault="009A171B" w:rsidP="009A171B">
      <w:pPr>
        <w:tabs>
          <w:tab w:val="left" w:pos="3402"/>
        </w:tabs>
        <w:rPr>
          <w:i/>
          <w:sz w:val="20"/>
          <w:szCs w:val="20"/>
        </w:rPr>
      </w:pPr>
    </w:p>
    <w:tbl>
      <w:tblPr>
        <w:tblW w:w="9979" w:type="dxa"/>
        <w:tblLook w:val="04A0" w:firstRow="1" w:lastRow="0" w:firstColumn="1" w:lastColumn="0" w:noHBand="0" w:noVBand="1"/>
      </w:tblPr>
      <w:tblGrid>
        <w:gridCol w:w="3828"/>
        <w:gridCol w:w="6144"/>
        <w:gridCol w:w="7"/>
      </w:tblGrid>
      <w:tr w:rsidR="009A171B" w:rsidTr="009A171B">
        <w:tc>
          <w:tcPr>
            <w:tcW w:w="3828" w:type="dxa"/>
          </w:tcPr>
          <w:p w:rsidR="009A171B" w:rsidRDefault="009A171B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Катриченко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Олександр Володимирович</w:t>
            </w:r>
          </w:p>
          <w:p w:rsidR="009A171B" w:rsidRDefault="009A171B">
            <w:pPr>
              <w:tabs>
                <w:tab w:val="left" w:pos="3402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6151" w:type="dxa"/>
            <w:gridSpan w:val="2"/>
            <w:hideMark/>
          </w:tcPr>
          <w:p w:rsidR="009A171B" w:rsidRDefault="009A171B">
            <w:pPr>
              <w:tabs>
                <w:tab w:val="left" w:pos="3402"/>
              </w:tabs>
              <w:ind w:left="34" w:firstLine="142"/>
              <w:jc w:val="both"/>
              <w:rPr>
                <w:i/>
                <w:szCs w:val="20"/>
              </w:rPr>
            </w:pPr>
            <w:r>
              <w:rPr>
                <w:szCs w:val="28"/>
              </w:rPr>
              <w:t xml:space="preserve">–  </w:t>
            </w:r>
            <w:r>
              <w:rPr>
                <w:szCs w:val="20"/>
              </w:rPr>
              <w:t xml:space="preserve">заступник міського голови, голова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0"/>
              </w:rPr>
              <w:t>комісії</w:t>
            </w:r>
          </w:p>
        </w:tc>
      </w:tr>
      <w:tr w:rsidR="009A171B" w:rsidTr="009A171B">
        <w:tc>
          <w:tcPr>
            <w:tcW w:w="3828" w:type="dxa"/>
            <w:hideMark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Дроннікова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Марина Станіславівна</w:t>
            </w:r>
          </w:p>
        </w:tc>
        <w:tc>
          <w:tcPr>
            <w:tcW w:w="6151" w:type="dxa"/>
            <w:gridSpan w:val="2"/>
          </w:tcPr>
          <w:p w:rsidR="009A171B" w:rsidRDefault="009A171B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заступник начальника управління кому-</w:t>
            </w:r>
            <w:proofErr w:type="spellStart"/>
            <w:r>
              <w:rPr>
                <w:szCs w:val="28"/>
              </w:rPr>
              <w:t>нальної</w:t>
            </w:r>
            <w:proofErr w:type="spellEnd"/>
            <w:r>
              <w:rPr>
                <w:szCs w:val="28"/>
              </w:rPr>
              <w:t xml:space="preserve"> власності міста виконкому Криворізької міської ради, заступник </w:t>
            </w:r>
            <w:r>
              <w:rPr>
                <w:szCs w:val="20"/>
              </w:rPr>
              <w:t xml:space="preserve">голови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0"/>
              </w:rPr>
              <w:t>комісії</w:t>
            </w:r>
          </w:p>
          <w:p w:rsidR="009A171B" w:rsidRDefault="009A171B">
            <w:pPr>
              <w:tabs>
                <w:tab w:val="left" w:pos="34"/>
                <w:tab w:val="left" w:pos="176"/>
              </w:tabs>
              <w:ind w:left="176"/>
              <w:jc w:val="both"/>
              <w:rPr>
                <w:sz w:val="20"/>
                <w:szCs w:val="20"/>
              </w:rPr>
            </w:pPr>
          </w:p>
        </w:tc>
      </w:tr>
      <w:tr w:rsidR="009A171B" w:rsidTr="009A171B">
        <w:tc>
          <w:tcPr>
            <w:tcW w:w="3828" w:type="dxa"/>
            <w:hideMark/>
          </w:tcPr>
          <w:p w:rsidR="009A171B" w:rsidRDefault="009A171B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Терещенко</w:t>
            </w:r>
          </w:p>
          <w:p w:rsidR="009A171B" w:rsidRDefault="009A171B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Марина Іванівна</w:t>
            </w:r>
          </w:p>
        </w:tc>
        <w:tc>
          <w:tcPr>
            <w:tcW w:w="6151" w:type="dxa"/>
            <w:gridSpan w:val="2"/>
            <w:hideMark/>
          </w:tcPr>
          <w:p w:rsidR="009A171B" w:rsidRDefault="009A171B">
            <w:pPr>
              <w:tabs>
                <w:tab w:val="left" w:pos="3686"/>
                <w:tab w:val="left" w:pos="9639"/>
              </w:tabs>
              <w:ind w:left="34" w:firstLine="142"/>
              <w:jc w:val="both"/>
              <w:rPr>
                <w:szCs w:val="20"/>
              </w:rPr>
            </w:pPr>
            <w:r>
              <w:rPr>
                <w:szCs w:val="28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>
              <w:rPr>
                <w:szCs w:val="28"/>
              </w:rPr>
              <w:t>викон</w:t>
            </w:r>
            <w:proofErr w:type="spellEnd"/>
            <w:r>
              <w:rPr>
                <w:szCs w:val="28"/>
              </w:rPr>
              <w:t>-кому Криворізької міської ради, секретар 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комісії</w:t>
            </w:r>
          </w:p>
        </w:tc>
      </w:tr>
      <w:tr w:rsidR="009A171B" w:rsidTr="009A171B">
        <w:trPr>
          <w:gridAfter w:val="1"/>
          <w:wAfter w:w="7" w:type="dxa"/>
        </w:trPr>
        <w:tc>
          <w:tcPr>
            <w:tcW w:w="9972" w:type="dxa"/>
            <w:gridSpan w:val="2"/>
          </w:tcPr>
          <w:p w:rsidR="009A171B" w:rsidRDefault="009A171B">
            <w:pPr>
              <w:ind w:left="176"/>
              <w:jc w:val="center"/>
              <w:rPr>
                <w:b/>
                <w:i/>
                <w:sz w:val="16"/>
                <w:szCs w:val="16"/>
              </w:rPr>
            </w:pPr>
          </w:p>
          <w:p w:rsidR="009A171B" w:rsidRDefault="009A171B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Члени аукціонної комісії:</w:t>
            </w:r>
          </w:p>
          <w:p w:rsidR="009A171B" w:rsidRDefault="009A171B">
            <w:pPr>
              <w:ind w:left="176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A171B" w:rsidTr="009A171B">
        <w:tc>
          <w:tcPr>
            <w:tcW w:w="3828" w:type="dxa"/>
            <w:hideMark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Ботова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Олена Олександрівна</w:t>
            </w:r>
          </w:p>
        </w:tc>
        <w:tc>
          <w:tcPr>
            <w:tcW w:w="6151" w:type="dxa"/>
            <w:gridSpan w:val="2"/>
          </w:tcPr>
          <w:p w:rsidR="009A171B" w:rsidRDefault="009A171B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 завідувач відділу економіки та промисловості виконкому Центрально-Міської районної у місті ради </w:t>
            </w:r>
          </w:p>
          <w:p w:rsidR="009A171B" w:rsidRDefault="009A171B">
            <w:pPr>
              <w:ind w:left="176"/>
              <w:jc w:val="both"/>
              <w:rPr>
                <w:sz w:val="20"/>
                <w:szCs w:val="20"/>
              </w:rPr>
            </w:pPr>
          </w:p>
        </w:tc>
      </w:tr>
      <w:tr w:rsidR="009A171B" w:rsidTr="009A171B">
        <w:tc>
          <w:tcPr>
            <w:tcW w:w="3828" w:type="dxa"/>
            <w:hideMark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Гукова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Оксана  Володимирівна</w:t>
            </w:r>
          </w:p>
        </w:tc>
        <w:tc>
          <w:tcPr>
            <w:tcW w:w="6151" w:type="dxa"/>
            <w:gridSpan w:val="2"/>
          </w:tcPr>
          <w:p w:rsidR="009A171B" w:rsidRDefault="009A171B">
            <w:pPr>
              <w:ind w:left="34" w:firstLine="142"/>
              <w:jc w:val="both"/>
              <w:rPr>
                <w:szCs w:val="28"/>
              </w:rPr>
            </w:pPr>
            <w:r>
              <w:rPr>
                <w:szCs w:val="28"/>
              </w:rPr>
              <w:t>– начальник відділу орендно-договірних від-</w:t>
            </w:r>
            <w:proofErr w:type="spellStart"/>
            <w:r>
              <w:rPr>
                <w:szCs w:val="28"/>
              </w:rPr>
              <w:t>носин</w:t>
            </w:r>
            <w:proofErr w:type="spellEnd"/>
            <w:r>
              <w:rPr>
                <w:szCs w:val="28"/>
              </w:rPr>
              <w:t xml:space="preserve"> управління комунальної власності міста виконкому Криворізької міської ради </w:t>
            </w:r>
          </w:p>
          <w:p w:rsidR="009A171B" w:rsidRDefault="009A171B">
            <w:pPr>
              <w:tabs>
                <w:tab w:val="left" w:pos="293"/>
              </w:tabs>
              <w:ind w:left="176"/>
              <w:jc w:val="both"/>
              <w:rPr>
                <w:sz w:val="20"/>
                <w:szCs w:val="20"/>
              </w:rPr>
            </w:pPr>
          </w:p>
        </w:tc>
      </w:tr>
      <w:tr w:rsidR="009A171B" w:rsidTr="009A171B">
        <w:tc>
          <w:tcPr>
            <w:tcW w:w="3828" w:type="dxa"/>
            <w:hideMark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Купа</w:t>
            </w:r>
          </w:p>
          <w:p w:rsidR="009A171B" w:rsidRDefault="009A171B">
            <w:pPr>
              <w:tabs>
                <w:tab w:val="left" w:pos="3402"/>
              </w:tabs>
              <w:rPr>
                <w:szCs w:val="28"/>
                <w:highlight w:val="cyan"/>
              </w:rPr>
            </w:pPr>
            <w:r>
              <w:rPr>
                <w:szCs w:val="28"/>
              </w:rPr>
              <w:t>Наталія Петрівна</w:t>
            </w:r>
          </w:p>
        </w:tc>
        <w:tc>
          <w:tcPr>
            <w:tcW w:w="6151" w:type="dxa"/>
            <w:gridSpan w:val="2"/>
          </w:tcPr>
          <w:p w:rsidR="009A171B" w:rsidRDefault="009A171B" w:rsidP="00CC1B3F">
            <w:pPr>
              <w:numPr>
                <w:ilvl w:val="0"/>
                <w:numId w:val="1"/>
              </w:numPr>
              <w:ind w:left="34" w:right="21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юридичного відділу </w:t>
            </w:r>
            <w:proofErr w:type="spellStart"/>
            <w:r>
              <w:rPr>
                <w:szCs w:val="28"/>
              </w:rPr>
              <w:t>Комуналь</w:t>
            </w:r>
            <w:proofErr w:type="spellEnd"/>
            <w:r>
              <w:rPr>
                <w:szCs w:val="28"/>
              </w:rPr>
              <w:t>-ного підприємства «</w:t>
            </w:r>
            <w:proofErr w:type="spellStart"/>
            <w:r>
              <w:rPr>
                <w:szCs w:val="28"/>
              </w:rPr>
              <w:t>Парковка</w:t>
            </w:r>
            <w:proofErr w:type="spellEnd"/>
            <w:r>
              <w:rPr>
                <w:szCs w:val="28"/>
              </w:rPr>
              <w:t xml:space="preserve"> та реклама» Криворізької  міської  ради</w:t>
            </w:r>
          </w:p>
          <w:p w:rsidR="009A171B" w:rsidRDefault="009A171B">
            <w:pPr>
              <w:tabs>
                <w:tab w:val="left" w:pos="293"/>
              </w:tabs>
              <w:jc w:val="both"/>
              <w:rPr>
                <w:sz w:val="20"/>
                <w:szCs w:val="20"/>
              </w:rPr>
            </w:pPr>
          </w:p>
        </w:tc>
      </w:tr>
      <w:tr w:rsidR="009A171B" w:rsidTr="009A171B">
        <w:tc>
          <w:tcPr>
            <w:tcW w:w="3828" w:type="dxa"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Мкртчян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 xml:space="preserve">Артем </w:t>
            </w:r>
            <w:proofErr w:type="spellStart"/>
            <w:r>
              <w:rPr>
                <w:szCs w:val="28"/>
              </w:rPr>
              <w:t>Овсепович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6151" w:type="dxa"/>
            <w:gridSpan w:val="2"/>
          </w:tcPr>
          <w:p w:rsidR="009A171B" w:rsidRDefault="009A171B">
            <w:pPr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  <w:p w:rsidR="009A171B" w:rsidRDefault="009A171B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9A171B" w:rsidTr="009A171B">
        <w:tc>
          <w:tcPr>
            <w:tcW w:w="3828" w:type="dxa"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Ніконенко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Дмитро Анатолійович</w:t>
            </w:r>
          </w:p>
          <w:p w:rsidR="009A171B" w:rsidRDefault="009A171B">
            <w:pPr>
              <w:tabs>
                <w:tab w:val="left" w:pos="3402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6151" w:type="dxa"/>
            <w:gridSpan w:val="2"/>
          </w:tcPr>
          <w:p w:rsidR="009A171B" w:rsidRDefault="009A171B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  <w:p w:rsidR="009A171B" w:rsidRDefault="009A171B">
            <w:pPr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9A171B" w:rsidTr="009A171B">
        <w:tc>
          <w:tcPr>
            <w:tcW w:w="3828" w:type="dxa"/>
            <w:hideMark/>
          </w:tcPr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Христич</w:t>
            </w:r>
            <w:proofErr w:type="spellEnd"/>
          </w:p>
          <w:p w:rsidR="009A171B" w:rsidRDefault="009A171B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Ірина Олександрівна</w:t>
            </w:r>
          </w:p>
        </w:tc>
        <w:tc>
          <w:tcPr>
            <w:tcW w:w="6151" w:type="dxa"/>
            <w:gridSpan w:val="2"/>
            <w:hideMark/>
          </w:tcPr>
          <w:p w:rsidR="009A171B" w:rsidRDefault="009A171B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головний спеціаліст відділу бухгалтерського обліку управління комунальної власності міста виконкому Криворізької міської ради.</w:t>
            </w:r>
          </w:p>
        </w:tc>
      </w:tr>
    </w:tbl>
    <w:p w:rsidR="009A171B" w:rsidRDefault="009A171B" w:rsidP="009A171B">
      <w:pPr>
        <w:jc w:val="center"/>
        <w:rPr>
          <w:sz w:val="24"/>
        </w:rPr>
      </w:pPr>
    </w:p>
    <w:p w:rsidR="009A171B" w:rsidRDefault="009A171B" w:rsidP="009A171B">
      <w:pPr>
        <w:tabs>
          <w:tab w:val="left" w:pos="7088"/>
          <w:tab w:val="left" w:pos="7797"/>
        </w:tabs>
        <w:rPr>
          <w:b/>
          <w:i/>
          <w:szCs w:val="28"/>
        </w:rPr>
      </w:pPr>
    </w:p>
    <w:p w:rsidR="009A171B" w:rsidRDefault="009A171B" w:rsidP="009A171B">
      <w:pPr>
        <w:tabs>
          <w:tab w:val="left" w:pos="7088"/>
          <w:tab w:val="left" w:pos="7797"/>
        </w:tabs>
        <w:rPr>
          <w:b/>
          <w:i/>
          <w:sz w:val="16"/>
          <w:szCs w:val="16"/>
        </w:rPr>
      </w:pPr>
    </w:p>
    <w:p w:rsidR="00B7491C" w:rsidRPr="009A171B" w:rsidRDefault="009A171B" w:rsidP="009A171B">
      <w:pPr>
        <w:tabs>
          <w:tab w:val="left" w:pos="7088"/>
          <w:tab w:val="left" w:pos="7797"/>
        </w:tabs>
      </w:pPr>
      <w:r>
        <w:rPr>
          <w:b/>
          <w:i/>
          <w:szCs w:val="20"/>
        </w:rPr>
        <w:t xml:space="preserve">Керуюча справами виконкому   </w:t>
      </w:r>
      <w:r>
        <w:rPr>
          <w:b/>
          <w:i/>
          <w:szCs w:val="28"/>
        </w:rPr>
        <w:t xml:space="preserve">                                              Тетяна Мала</w:t>
      </w:r>
      <w:bookmarkStart w:id="0" w:name="_GoBack"/>
      <w:bookmarkEnd w:id="0"/>
    </w:p>
    <w:sectPr w:rsidR="00B7491C" w:rsidRPr="009A1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1"/>
    <w:rsid w:val="00971E31"/>
    <w:rsid w:val="009A171B"/>
    <w:rsid w:val="00A61550"/>
    <w:rsid w:val="00B0015C"/>
    <w:rsid w:val="00D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38ED"/>
  <w15:chartTrackingRefBased/>
  <w15:docId w15:val="{CC7D9A5B-93C4-460E-9418-3E1C5175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matvijko</dc:creator>
  <cp:keywords/>
  <dc:description/>
  <cp:lastModifiedBy>matvijko</cp:lastModifiedBy>
  <cp:revision>3</cp:revision>
  <dcterms:created xsi:type="dcterms:W3CDTF">2025-02-21T10:14:00Z</dcterms:created>
  <dcterms:modified xsi:type="dcterms:W3CDTF">2025-02-21T10:18:00Z</dcterms:modified>
</cp:coreProperties>
</file>