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9" w:rsidRDefault="000A7E05" w:rsidP="00795665">
      <w:pPr>
        <w:tabs>
          <w:tab w:val="left" w:pos="7960"/>
        </w:tabs>
        <w:rPr>
          <w:color w:val="FFFFFF"/>
          <w:lang w:val="uk-UA"/>
        </w:rPr>
      </w:pPr>
      <w:r>
        <w:rPr>
          <w:color w:val="FFFFFF"/>
          <w:lang w:val="uk-UA"/>
        </w:rPr>
        <w:t>КТ</w:t>
      </w:r>
    </w:p>
    <w:p w:rsidR="005F1479" w:rsidRDefault="00DD34CE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</w:t>
      </w:r>
      <w:r w:rsidR="000A7E05">
        <w:rPr>
          <w:bCs/>
          <w:i/>
          <w:color w:val="000000"/>
        </w:rPr>
        <w:t xml:space="preserve">Додаток </w:t>
      </w:r>
      <w:r w:rsidR="00B00369">
        <w:rPr>
          <w:bCs/>
          <w:i/>
          <w:color w:val="000000"/>
        </w:rPr>
        <w:t>1</w:t>
      </w:r>
    </w:p>
    <w:p w:rsidR="005F1479" w:rsidRDefault="000A7E05">
      <w:pPr>
        <w:pStyle w:val="ae"/>
        <w:spacing w:beforeAutospacing="0" w:afterAutospacing="0"/>
        <w:rPr>
          <w:bCs/>
          <w:i/>
          <w:color w:val="000000"/>
          <w:lang w:val="ru-RU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</w:t>
      </w:r>
      <w:r w:rsidR="00DD34CE">
        <w:rPr>
          <w:bCs/>
          <w:i/>
          <w:color w:val="000000"/>
        </w:rPr>
        <w:t xml:space="preserve">             </w:t>
      </w:r>
      <w:r>
        <w:rPr>
          <w:bCs/>
          <w:i/>
          <w:color w:val="000000"/>
        </w:rPr>
        <w:t xml:space="preserve"> до рішення міської ради</w:t>
      </w:r>
    </w:p>
    <w:p w:rsidR="004243D7" w:rsidRPr="004243D7" w:rsidRDefault="004243D7" w:rsidP="004243D7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  <w:lang w:val="ru-RU"/>
        </w:rPr>
        <w:t xml:space="preserve">            </w:t>
      </w:r>
      <w:bookmarkStart w:id="0" w:name="_GoBack"/>
      <w:r w:rsidRPr="004243D7">
        <w:rPr>
          <w:bCs/>
          <w:i/>
          <w:color w:val="000000"/>
        </w:rPr>
        <w:t>29.07.2020 №4872</w:t>
      </w:r>
      <w:bookmarkEnd w:id="0"/>
    </w:p>
    <w:p w:rsidR="005F1479" w:rsidRPr="004243D7" w:rsidRDefault="005F1479" w:rsidP="004243D7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  <w:lang w:val="ru-RU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Програма</w:t>
      </w:r>
    </w:p>
    <w:p w:rsidR="005F147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міського електротранспорту на 2016 – 2020 роки</w:t>
      </w: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Паспорт Програми</w:t>
      </w:r>
    </w:p>
    <w:p w:rsidR="00B0036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міського електротранспорту на 2016 – 2020 роки</w:t>
      </w:r>
    </w:p>
    <w:p w:rsidR="00B00369" w:rsidRDefault="00B00369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p w:rsidR="00B31212" w:rsidRPr="00B31212" w:rsidRDefault="00B31212" w:rsidP="00B31212">
      <w:pPr>
        <w:pStyle w:val="ae"/>
        <w:spacing w:beforeAutospacing="0" w:afterAutospacing="0"/>
        <w:rPr>
          <w:bCs/>
          <w:color w:val="000000"/>
          <w:sz w:val="28"/>
          <w:szCs w:val="28"/>
        </w:rPr>
      </w:pPr>
      <w:r w:rsidRPr="00B31212">
        <w:rPr>
          <w:bCs/>
          <w:color w:val="000000"/>
          <w:sz w:val="28"/>
          <w:szCs w:val="28"/>
        </w:rPr>
        <w:t xml:space="preserve">7. Загальний орієнтовний обсяг фінансування: </w:t>
      </w:r>
      <w:r w:rsidR="0082327B">
        <w:rPr>
          <w:bCs/>
          <w:color w:val="000000"/>
          <w:sz w:val="28"/>
          <w:szCs w:val="28"/>
        </w:rPr>
        <w:t>2</w:t>
      </w:r>
      <w:r w:rsidR="009619F4">
        <w:rPr>
          <w:bCs/>
          <w:color w:val="000000"/>
          <w:sz w:val="28"/>
          <w:szCs w:val="28"/>
        </w:rPr>
        <w:t> 6</w:t>
      </w:r>
      <w:r w:rsidR="00975921">
        <w:rPr>
          <w:bCs/>
          <w:color w:val="000000"/>
          <w:sz w:val="28"/>
          <w:szCs w:val="28"/>
        </w:rPr>
        <w:t>60</w:t>
      </w:r>
      <w:r w:rsidR="009619F4">
        <w:rPr>
          <w:bCs/>
          <w:color w:val="000000"/>
          <w:sz w:val="28"/>
          <w:szCs w:val="28"/>
        </w:rPr>
        <w:t> </w:t>
      </w:r>
      <w:r w:rsidR="00975921">
        <w:rPr>
          <w:bCs/>
          <w:color w:val="000000"/>
          <w:sz w:val="28"/>
          <w:szCs w:val="28"/>
        </w:rPr>
        <w:t>081</w:t>
      </w:r>
      <w:r w:rsidR="009619F4">
        <w:rPr>
          <w:bCs/>
          <w:color w:val="000000"/>
          <w:sz w:val="28"/>
          <w:szCs w:val="28"/>
        </w:rPr>
        <w:t>,</w:t>
      </w:r>
      <w:r w:rsidR="00975921">
        <w:rPr>
          <w:bCs/>
          <w:color w:val="000000"/>
          <w:sz w:val="28"/>
          <w:szCs w:val="28"/>
        </w:rPr>
        <w:t>6</w:t>
      </w:r>
      <w:r w:rsidR="009619F4">
        <w:rPr>
          <w:bCs/>
          <w:color w:val="000000"/>
          <w:sz w:val="28"/>
          <w:szCs w:val="28"/>
        </w:rPr>
        <w:t>1</w:t>
      </w:r>
      <w:r w:rsidR="0082327B">
        <w:rPr>
          <w:bCs/>
          <w:color w:val="000000"/>
          <w:sz w:val="28"/>
          <w:szCs w:val="28"/>
        </w:rPr>
        <w:t xml:space="preserve"> </w:t>
      </w:r>
      <w:r w:rsidRPr="00B31212">
        <w:rPr>
          <w:bCs/>
          <w:color w:val="000000"/>
          <w:sz w:val="28"/>
          <w:szCs w:val="28"/>
        </w:rPr>
        <w:t xml:space="preserve">тис. </w:t>
      </w:r>
      <w:proofErr w:type="spellStart"/>
      <w:r w:rsidRPr="00B31212">
        <w:rPr>
          <w:bCs/>
          <w:color w:val="000000"/>
          <w:sz w:val="28"/>
          <w:szCs w:val="28"/>
        </w:rPr>
        <w:t>грн</w:t>
      </w:r>
      <w:proofErr w:type="spellEnd"/>
    </w:p>
    <w:p w:rsidR="005F1479" w:rsidRDefault="005F1479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39"/>
        <w:gridCol w:w="1296"/>
        <w:gridCol w:w="1296"/>
        <w:gridCol w:w="1329"/>
        <w:gridCol w:w="1353"/>
        <w:gridCol w:w="1353"/>
      </w:tblGrid>
      <w:tr w:rsidR="00DD2C4D" w:rsidRPr="00DD2C4D" w:rsidTr="00010B1D">
        <w:tc>
          <w:tcPr>
            <w:tcW w:w="1388" w:type="dxa"/>
            <w:vMerge w:val="restart"/>
            <w:shd w:val="clear" w:color="auto" w:fill="auto"/>
          </w:tcPr>
          <w:p w:rsidR="009D5D8F" w:rsidRPr="00DD2C4D" w:rsidRDefault="00CB617C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9D5D8F" w:rsidRPr="00DD2C4D" w:rsidRDefault="00CB617C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Орієнтовні обсяги потр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би в фінанс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ванні, усього, тис. </w:t>
            </w:r>
            <w:proofErr w:type="spellStart"/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627" w:type="dxa"/>
            <w:gridSpan w:val="5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За роками виконання, тис. </w:t>
            </w:r>
            <w:proofErr w:type="spellStart"/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D2C4D" w:rsidRPr="00DD2C4D" w:rsidTr="00010B1D">
        <w:tc>
          <w:tcPr>
            <w:tcW w:w="1388" w:type="dxa"/>
            <w:vMerge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329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353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53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2020</w:t>
            </w: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663713" w:rsidP="0066371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82327B" w:rsidP="009759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 6</w:t>
            </w:r>
            <w:r w:rsidR="00975921">
              <w:rPr>
                <w:color w:val="000000"/>
                <w:sz w:val="24"/>
                <w:szCs w:val="24"/>
                <w:lang w:val="uk-UA"/>
              </w:rPr>
              <w:t>60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 </w:t>
            </w:r>
            <w:r w:rsidR="00975921">
              <w:rPr>
                <w:color w:val="000000"/>
                <w:sz w:val="24"/>
                <w:szCs w:val="24"/>
                <w:lang w:val="uk-UA"/>
              </w:rPr>
              <w:t>081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,</w:t>
            </w:r>
            <w:r w:rsidR="00975921">
              <w:rPr>
                <w:color w:val="000000"/>
                <w:sz w:val="24"/>
                <w:szCs w:val="24"/>
                <w:lang w:val="uk-UA"/>
              </w:rPr>
              <w:t>6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254 461,72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419 562,20</w:t>
            </w:r>
          </w:p>
        </w:tc>
        <w:tc>
          <w:tcPr>
            <w:tcW w:w="1329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461 134,50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9C1B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</w:t>
            </w:r>
            <w:r w:rsidR="009C1BA3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 </w:t>
            </w:r>
            <w:r w:rsidR="009C1BA3">
              <w:rPr>
                <w:color w:val="000000"/>
                <w:sz w:val="24"/>
                <w:szCs w:val="24"/>
                <w:lang w:val="en-US"/>
              </w:rPr>
              <w:t>158</w:t>
            </w:r>
            <w:r>
              <w:rPr>
                <w:color w:val="000000"/>
                <w:sz w:val="24"/>
                <w:szCs w:val="24"/>
                <w:lang w:val="uk-UA"/>
              </w:rPr>
              <w:t>,40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975921" w:rsidP="009C1B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910 764,79</w:t>
            </w: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Інші дж</w:t>
            </w:r>
            <w:r w:rsidRPr="00DD2C4D">
              <w:rPr>
                <w:color w:val="000000"/>
                <w:sz w:val="24"/>
                <w:szCs w:val="24"/>
                <w:lang w:val="uk-UA"/>
              </w:rPr>
              <w:t>е</w:t>
            </w:r>
            <w:r w:rsidRPr="00DD2C4D">
              <w:rPr>
                <w:color w:val="000000"/>
                <w:sz w:val="24"/>
                <w:szCs w:val="24"/>
                <w:lang w:val="uk-UA"/>
              </w:rPr>
              <w:t>рела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010B1D" w:rsidP="00975921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 6</w:t>
            </w:r>
            <w:r w:rsidR="00975921">
              <w:rPr>
                <w:b/>
                <w:i/>
                <w:color w:val="000000"/>
                <w:sz w:val="24"/>
                <w:szCs w:val="24"/>
                <w:lang w:val="uk-UA"/>
              </w:rPr>
              <w:t>60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975921">
              <w:rPr>
                <w:b/>
                <w:i/>
                <w:color w:val="000000"/>
                <w:sz w:val="24"/>
                <w:szCs w:val="24"/>
                <w:lang w:val="uk-UA"/>
              </w:rPr>
              <w:t>081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,</w:t>
            </w:r>
            <w:r w:rsidR="00975921">
              <w:rPr>
                <w:b/>
                <w:i/>
                <w:color w:val="000000"/>
                <w:sz w:val="24"/>
                <w:szCs w:val="24"/>
                <w:lang w:val="uk-UA"/>
              </w:rPr>
              <w:t>6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254 461,72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419 562,20</w:t>
            </w:r>
          </w:p>
        </w:tc>
        <w:tc>
          <w:tcPr>
            <w:tcW w:w="1329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461 134,50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9C1BA3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61</w:t>
            </w:r>
            <w:r w:rsidR="009C1BA3">
              <w:rPr>
                <w:b/>
                <w:i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 </w:t>
            </w:r>
            <w:r w:rsidR="009C1BA3">
              <w:rPr>
                <w:b/>
                <w:i/>
                <w:color w:val="000000"/>
                <w:sz w:val="24"/>
                <w:szCs w:val="24"/>
                <w:lang w:val="en-US"/>
              </w:rPr>
              <w:t>158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,40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975921" w:rsidP="009C1BA3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910 764,79</w:t>
            </w:r>
          </w:p>
        </w:tc>
      </w:tr>
    </w:tbl>
    <w:p w:rsidR="005F1479" w:rsidRPr="009D5D8F" w:rsidRDefault="005F1479" w:rsidP="00C801C0">
      <w:pPr>
        <w:rPr>
          <w:color w:val="000000"/>
          <w:lang w:val="uk-UA"/>
        </w:rPr>
      </w:pPr>
    </w:p>
    <w:p w:rsidR="006F210E" w:rsidRPr="00881E87" w:rsidRDefault="006F210E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881E87" w:rsidP="00881E87">
      <w:pPr>
        <w:jc w:val="both"/>
        <w:rPr>
          <w:color w:val="000000"/>
          <w:sz w:val="32"/>
          <w:szCs w:val="32"/>
          <w:lang w:val="uk-UA"/>
        </w:rPr>
      </w:pPr>
      <w:r w:rsidRPr="00881E87">
        <w:rPr>
          <w:b/>
          <w:bCs/>
          <w:i/>
          <w:lang w:val="uk-UA"/>
        </w:rPr>
        <w:t xml:space="preserve"> Секретар міської ради                                    </w:t>
      </w:r>
      <w:r w:rsidRPr="00881E87">
        <w:rPr>
          <w:b/>
          <w:bCs/>
          <w:i/>
          <w:lang w:val="uk-UA"/>
        </w:rPr>
        <w:tab/>
      </w:r>
      <w:r w:rsidRPr="00881E87">
        <w:rPr>
          <w:b/>
          <w:bCs/>
          <w:i/>
          <w:lang w:val="uk-UA"/>
        </w:rPr>
        <w:tab/>
        <w:t xml:space="preserve">Сергій </w:t>
      </w:r>
      <w:proofErr w:type="spellStart"/>
      <w:r w:rsidRPr="00881E87">
        <w:rPr>
          <w:b/>
          <w:bCs/>
          <w:i/>
          <w:lang w:val="uk-UA"/>
        </w:rPr>
        <w:t>Маляренко</w:t>
      </w:r>
      <w:proofErr w:type="spellEnd"/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tabs>
          <w:tab w:val="left" w:pos="284"/>
        </w:tabs>
        <w:jc w:val="center"/>
        <w:rPr>
          <w:lang w:val="uk-UA"/>
        </w:rPr>
      </w:pPr>
    </w:p>
    <w:sectPr w:rsidR="005F1479" w:rsidRPr="00881E87">
      <w:headerReference w:type="default" r:id="rId8"/>
      <w:pgSz w:w="11906" w:h="16838"/>
      <w:pgMar w:top="777" w:right="567" w:bottom="709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CA" w:rsidRDefault="001025CA">
      <w:r>
        <w:separator/>
      </w:r>
    </w:p>
  </w:endnote>
  <w:endnote w:type="continuationSeparator" w:id="0">
    <w:p w:rsidR="001025CA" w:rsidRDefault="0010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CA" w:rsidRDefault="001025CA">
      <w:r>
        <w:separator/>
      </w:r>
    </w:p>
  </w:footnote>
  <w:footnote w:type="continuationSeparator" w:id="0">
    <w:p w:rsidR="001025CA" w:rsidRDefault="0010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79" w:rsidRDefault="000A7E05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9"/>
    <w:rsid w:val="00010B1D"/>
    <w:rsid w:val="00024AEA"/>
    <w:rsid w:val="00082480"/>
    <w:rsid w:val="00097969"/>
    <w:rsid w:val="000A7E05"/>
    <w:rsid w:val="001025CA"/>
    <w:rsid w:val="0011403E"/>
    <w:rsid w:val="0014587E"/>
    <w:rsid w:val="001D26FA"/>
    <w:rsid w:val="00221FE5"/>
    <w:rsid w:val="0024770D"/>
    <w:rsid w:val="002B191D"/>
    <w:rsid w:val="00303849"/>
    <w:rsid w:val="00326077"/>
    <w:rsid w:val="00371E91"/>
    <w:rsid w:val="004127B5"/>
    <w:rsid w:val="004243D7"/>
    <w:rsid w:val="004A4A95"/>
    <w:rsid w:val="004E074B"/>
    <w:rsid w:val="005318D5"/>
    <w:rsid w:val="00531DFE"/>
    <w:rsid w:val="00561545"/>
    <w:rsid w:val="005B6607"/>
    <w:rsid w:val="005F1479"/>
    <w:rsid w:val="00600594"/>
    <w:rsid w:val="00640F44"/>
    <w:rsid w:val="00663713"/>
    <w:rsid w:val="0068093E"/>
    <w:rsid w:val="006F210E"/>
    <w:rsid w:val="0077738A"/>
    <w:rsid w:val="00795665"/>
    <w:rsid w:val="007A685B"/>
    <w:rsid w:val="0082327B"/>
    <w:rsid w:val="00845CE8"/>
    <w:rsid w:val="00881C9D"/>
    <w:rsid w:val="00881E87"/>
    <w:rsid w:val="00883DFF"/>
    <w:rsid w:val="008E0143"/>
    <w:rsid w:val="008E2F8D"/>
    <w:rsid w:val="0091156A"/>
    <w:rsid w:val="00914B0F"/>
    <w:rsid w:val="009619F4"/>
    <w:rsid w:val="00975921"/>
    <w:rsid w:val="009C1BA3"/>
    <w:rsid w:val="009C6E83"/>
    <w:rsid w:val="009D1ED1"/>
    <w:rsid w:val="009D5D8F"/>
    <w:rsid w:val="00A07042"/>
    <w:rsid w:val="00A25933"/>
    <w:rsid w:val="00A649BE"/>
    <w:rsid w:val="00A97E26"/>
    <w:rsid w:val="00AC38F5"/>
    <w:rsid w:val="00B00369"/>
    <w:rsid w:val="00B2181C"/>
    <w:rsid w:val="00B31212"/>
    <w:rsid w:val="00B47598"/>
    <w:rsid w:val="00B80C7A"/>
    <w:rsid w:val="00B9345A"/>
    <w:rsid w:val="00B96C94"/>
    <w:rsid w:val="00BC6470"/>
    <w:rsid w:val="00BF1FFB"/>
    <w:rsid w:val="00BF2937"/>
    <w:rsid w:val="00C20E85"/>
    <w:rsid w:val="00C62305"/>
    <w:rsid w:val="00C801C0"/>
    <w:rsid w:val="00CB617C"/>
    <w:rsid w:val="00D00409"/>
    <w:rsid w:val="00D21904"/>
    <w:rsid w:val="00D568A9"/>
    <w:rsid w:val="00D67BF0"/>
    <w:rsid w:val="00DD2C4D"/>
    <w:rsid w:val="00DD34CE"/>
    <w:rsid w:val="00DE6972"/>
    <w:rsid w:val="00E0317C"/>
    <w:rsid w:val="00E15FC4"/>
    <w:rsid w:val="00E529B8"/>
    <w:rsid w:val="00E72E9C"/>
    <w:rsid w:val="00E75712"/>
    <w:rsid w:val="00EE19CC"/>
    <w:rsid w:val="00EF124E"/>
    <w:rsid w:val="00FC209D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11E4-40AD-4C96-A0BF-AF40543C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 утворення територіального</vt:lpstr>
    </vt:vector>
  </TitlesOfParts>
  <Company>Tycoon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 утворення територіального</dc:title>
  <dc:creator>f_fmx426</dc:creator>
  <cp:lastModifiedBy>org310_3</cp:lastModifiedBy>
  <cp:revision>4</cp:revision>
  <cp:lastPrinted>2019-12-13T15:23:00Z</cp:lastPrinted>
  <dcterms:created xsi:type="dcterms:W3CDTF">2020-07-17T06:13:00Z</dcterms:created>
  <dcterms:modified xsi:type="dcterms:W3CDTF">2020-07-29T12:46:00Z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