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2D7875" w:rsidRDefault="00E10408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2D787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</w:t>
      </w:r>
      <w:r w:rsidR="002D7875" w:rsidRPr="002D787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</w:t>
      </w:r>
      <w:r w:rsidR="00B97A09" w:rsidRPr="002D787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2D7875" w:rsidRDefault="00447194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2D787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  <w:r w:rsidR="00B97A09" w:rsidRPr="002D787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1C7976" w:rsidRPr="002D7875" w:rsidRDefault="002D7875" w:rsidP="002D7875">
      <w:pPr>
        <w:keepNext/>
        <w:tabs>
          <w:tab w:val="left" w:pos="12910"/>
        </w:tabs>
        <w:spacing w:after="0" w:line="240" w:lineRule="auto"/>
        <w:ind w:left="12758" w:firstLine="142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2D787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29.07.2020 №4889</w:t>
      </w:r>
    </w:p>
    <w:p w:rsidR="00D021B3" w:rsidRPr="002D7875" w:rsidRDefault="00D021B3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D021B3" w:rsidRPr="002D7875" w:rsidRDefault="00D021B3" w:rsidP="0008140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2D7875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D787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7D2091" w:rsidRPr="002D7875" w:rsidRDefault="008A3891" w:rsidP="00284280">
      <w:pPr>
        <w:pStyle w:val="21"/>
        <w:tabs>
          <w:tab w:val="left" w:pos="709"/>
        </w:tabs>
        <w:jc w:val="center"/>
        <w:rPr>
          <w:b/>
          <w:szCs w:val="28"/>
        </w:rPr>
      </w:pPr>
      <w:r w:rsidRPr="002D7875">
        <w:rPr>
          <w:b/>
          <w:szCs w:val="28"/>
        </w:rPr>
        <w:t>суб’єкт</w:t>
      </w:r>
      <w:r w:rsidR="00FF4CB3" w:rsidRPr="002D7875">
        <w:rPr>
          <w:b/>
          <w:szCs w:val="28"/>
        </w:rPr>
        <w:t>ів</w:t>
      </w:r>
      <w:r w:rsidRPr="002D7875">
        <w:rPr>
          <w:b/>
          <w:szCs w:val="28"/>
        </w:rPr>
        <w:t xml:space="preserve"> звернення, яким  відмовлено  </w:t>
      </w:r>
      <w:r w:rsidR="00112EDE" w:rsidRPr="002D7875">
        <w:rPr>
          <w:b/>
          <w:szCs w:val="28"/>
        </w:rPr>
        <w:t>в</w:t>
      </w:r>
      <w:r w:rsidRPr="002D7875">
        <w:rPr>
          <w:b/>
          <w:szCs w:val="28"/>
        </w:rPr>
        <w:t xml:space="preserve"> наданні </w:t>
      </w:r>
      <w:r w:rsidR="00E10408" w:rsidRPr="002D7875">
        <w:rPr>
          <w:b/>
          <w:szCs w:val="28"/>
        </w:rPr>
        <w:t>адміністративних послуг</w:t>
      </w:r>
    </w:p>
    <w:p w:rsidR="006C4C1C" w:rsidRPr="002D7875" w:rsidRDefault="006C4C1C" w:rsidP="00284280">
      <w:pPr>
        <w:pStyle w:val="21"/>
        <w:tabs>
          <w:tab w:val="left" w:pos="709"/>
        </w:tabs>
        <w:jc w:val="center"/>
        <w:rPr>
          <w:b/>
        </w:rPr>
      </w:pPr>
    </w:p>
    <w:p w:rsidR="00D021B3" w:rsidRPr="002D7875" w:rsidRDefault="00D021B3" w:rsidP="00284280">
      <w:pPr>
        <w:pStyle w:val="21"/>
        <w:tabs>
          <w:tab w:val="left" w:pos="709"/>
        </w:tabs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2856"/>
        <w:gridCol w:w="3492"/>
        <w:gridCol w:w="3204"/>
        <w:gridCol w:w="5486"/>
      </w:tblGrid>
      <w:tr w:rsidR="006C4C1C" w:rsidRPr="002D7875" w:rsidTr="00081C5F">
        <w:tc>
          <w:tcPr>
            <w:tcW w:w="456" w:type="dxa"/>
          </w:tcPr>
          <w:p w:rsidR="006C4C1C" w:rsidRPr="002D7875" w:rsidRDefault="006C4C1C" w:rsidP="00BB3FF9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t>№ п/</w:t>
            </w:r>
            <w:proofErr w:type="spellStart"/>
            <w:r w:rsidRPr="002D78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6" w:type="dxa"/>
          </w:tcPr>
          <w:p w:rsidR="006C4C1C" w:rsidRPr="002D7875" w:rsidRDefault="006C4C1C" w:rsidP="00BB3FF9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t>Суб’єкт</w:t>
            </w:r>
          </w:p>
          <w:p w:rsidR="006C4C1C" w:rsidRPr="002D7875" w:rsidRDefault="006C4C1C" w:rsidP="00BB3FF9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3492" w:type="dxa"/>
          </w:tcPr>
          <w:p w:rsidR="006C4C1C" w:rsidRPr="002D7875" w:rsidRDefault="006C4C1C" w:rsidP="00BB3FF9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t>Послуга</w:t>
            </w:r>
          </w:p>
        </w:tc>
        <w:tc>
          <w:tcPr>
            <w:tcW w:w="3204" w:type="dxa"/>
          </w:tcPr>
          <w:p w:rsidR="006C4C1C" w:rsidRPr="002D7875" w:rsidRDefault="006C4C1C" w:rsidP="00BB3FF9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2D7875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6C4C1C" w:rsidRPr="002D7875" w:rsidRDefault="006C4C1C" w:rsidP="00BB3FF9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2D7875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5486" w:type="dxa"/>
          </w:tcPr>
          <w:p w:rsidR="006C4C1C" w:rsidRPr="002D7875" w:rsidRDefault="006C4C1C" w:rsidP="00BB3FF9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2D7875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6C4C1C" w:rsidRPr="002D7875" w:rsidTr="00081C5F">
        <w:tc>
          <w:tcPr>
            <w:tcW w:w="456" w:type="dxa"/>
          </w:tcPr>
          <w:p w:rsidR="006C4C1C" w:rsidRPr="002D7875" w:rsidRDefault="006C4C1C" w:rsidP="00BB3FF9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6C4C1C" w:rsidRPr="002D7875" w:rsidRDefault="006C4C1C" w:rsidP="00BB3FF9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6C4C1C" w:rsidRPr="002D7875" w:rsidRDefault="006C4C1C" w:rsidP="00BB3FF9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6C4C1C" w:rsidRPr="002D7875" w:rsidRDefault="006C4C1C" w:rsidP="00BB3FF9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2D787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486" w:type="dxa"/>
          </w:tcPr>
          <w:p w:rsidR="006C4C1C" w:rsidRPr="002D7875" w:rsidRDefault="006C4C1C" w:rsidP="00BB3FF9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2D7875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5722F9" w:rsidRPr="002D7875" w:rsidTr="00081C5F">
        <w:tc>
          <w:tcPr>
            <w:tcW w:w="456" w:type="dxa"/>
          </w:tcPr>
          <w:p w:rsidR="005722F9" w:rsidRPr="002D7875" w:rsidRDefault="00D021B3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5722F9" w:rsidRPr="002D7875" w:rsidRDefault="005722F9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Громадянка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Заяць</w:t>
            </w:r>
            <w:proofErr w:type="spellEnd"/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722F9" w:rsidRPr="002D7875" w:rsidRDefault="005722F9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:rsidR="005722F9" w:rsidRPr="002D7875" w:rsidRDefault="005722F9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3492" w:type="dxa"/>
          </w:tcPr>
          <w:p w:rsidR="005722F9" w:rsidRPr="002D7875" w:rsidRDefault="005722F9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5722F9" w:rsidRPr="002D7875" w:rsidRDefault="005722F9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5722F9" w:rsidRPr="002D7875" w:rsidRDefault="005722F9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громадянам у власність земельних ділянок для будівництва та обслуговування житлового будинку, господарських будівель і споруд (пр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садибна ділянка), ведення сад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вництва, будівництва індивід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ального гаража»</w:t>
            </w:r>
          </w:p>
          <w:p w:rsidR="00504F5A" w:rsidRPr="002D7875" w:rsidRDefault="00504F5A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5722F9" w:rsidRPr="002D7875" w:rsidRDefault="005722F9" w:rsidP="00101F71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документах</w:t>
            </w:r>
          </w:p>
        </w:tc>
        <w:tc>
          <w:tcPr>
            <w:tcW w:w="5486" w:type="dxa"/>
          </w:tcPr>
          <w:p w:rsidR="005722F9" w:rsidRPr="002D7875" w:rsidRDefault="005722F9" w:rsidP="0008140B">
            <w:pPr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Невідповідність розробленого проекту землеус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рою </w:t>
            </w:r>
            <w:r w:rsidR="00CC328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щодо відведення земельної ділянки </w:t>
            </w:r>
            <w:r w:rsidR="00BF2569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й</w:t>
            </w:r>
            <w:r w:rsidR="00CC328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висновків про погодження проекту землеустрою 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наданому дозволу (рішення Криворізької міської ради від 27.11.2019 №4261 «Про затвердження детальних планів територій та надання дозволу на розробку проектів землеустрою щодо відведення земельних ділянок»), а саме: проект розроблено</w:t>
            </w:r>
            <w:r w:rsidR="002634AA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на</w:t>
            </w:r>
            <w:r w:rsidR="006D2D9F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земельну</w:t>
            </w:r>
            <w:r w:rsidR="002634AA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ділянку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за адресою:  вул. Піхотинська в Центрально-Міському</w:t>
            </w:r>
            <w:r w:rsidR="006D2D9F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районі, </w:t>
            </w:r>
            <w:r w:rsidR="006D2D9F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дозвіл – вул. Піхотинська,</w:t>
            </w:r>
            <w:r w:rsidR="006D2D9F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діл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я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нка №2 в Центрально-Міському районі</w:t>
            </w:r>
          </w:p>
        </w:tc>
      </w:tr>
      <w:tr w:rsidR="00504F5A" w:rsidRPr="002D7875" w:rsidTr="00081C5F">
        <w:trPr>
          <w:trHeight w:val="3036"/>
        </w:trPr>
        <w:tc>
          <w:tcPr>
            <w:tcW w:w="456" w:type="dxa"/>
          </w:tcPr>
          <w:p w:rsidR="00504F5A" w:rsidRPr="002D7875" w:rsidRDefault="00D021B3" w:rsidP="0094549E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504F5A" w:rsidRPr="002D7875" w:rsidRDefault="00504F5A" w:rsidP="00945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Громадянин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Дмитрієв Євгеній </w:t>
            </w:r>
          </w:p>
          <w:p w:rsidR="00504F5A" w:rsidRPr="002D7875" w:rsidRDefault="00504F5A" w:rsidP="00945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3492" w:type="dxa"/>
          </w:tcPr>
          <w:p w:rsidR="00504F5A" w:rsidRPr="002D7875" w:rsidRDefault="00504F5A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504F5A" w:rsidRPr="002D7875" w:rsidRDefault="00504F5A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504F5A" w:rsidRPr="002D7875" w:rsidRDefault="00504F5A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</w:t>
            </w:r>
          </w:p>
          <w:p w:rsidR="00504F5A" w:rsidRPr="002D7875" w:rsidRDefault="00504F5A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надання громадянам у власність земельних ділянок для будівництва та обслугов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вання житлового будинку, го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подарських будівель і споруд (присадибна ділянка), ведення садівництва, будівництва інд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відуального гаража»</w:t>
            </w:r>
          </w:p>
        </w:tc>
        <w:tc>
          <w:tcPr>
            <w:tcW w:w="3204" w:type="dxa"/>
          </w:tcPr>
          <w:p w:rsidR="00504F5A" w:rsidRPr="002D7875" w:rsidRDefault="00101F71" w:rsidP="00101F71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117584" w:rsidRPr="002D7875" w:rsidRDefault="00CC3283" w:rsidP="00BF2569">
            <w:pPr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Невідповідність розробленого проекту землеус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рою щодо відведення земельної ділянки </w:t>
            </w:r>
            <w:r w:rsidR="00BF2569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й 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висновків про погодження проекту землеустрою наданому дозволу </w:t>
            </w:r>
            <w:r w:rsidR="00504F5A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(рішення Криворізької міської ради від 27.11.2019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№4261 «Про затвердження деталь</w:t>
            </w:r>
            <w:r w:rsidR="00504F5A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них планів територій та надання дозволу на розробку проектів землеустрою щодо відведення земельних ділянок»), а саме: проект розроблено </w:t>
            </w:r>
            <w:r w:rsidR="00191E11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 земельну ділянку </w:t>
            </w:r>
            <w:r w:rsidR="00504F5A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за адресою:  вул. Піхотинська </w:t>
            </w:r>
            <w:r w:rsidR="00191E11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</w:t>
            </w:r>
            <w:r w:rsidR="00504F5A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Центрально-Міському</w:t>
            </w:r>
            <w:r w:rsidR="00117584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504F5A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районі, </w:t>
            </w:r>
            <w:r w:rsidR="00117584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504F5A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дозвіл – вул. Піхотинська, </w:t>
            </w:r>
            <w:r w:rsidR="00117584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04F5A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ділян</w:t>
            </w:r>
            <w:r w:rsidR="00117584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</w:t>
            </w:r>
            <w:proofErr w:type="spellEnd"/>
          </w:p>
          <w:p w:rsidR="00504F5A" w:rsidRPr="002D7875" w:rsidRDefault="00504F5A" w:rsidP="00117584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ка</w:t>
            </w:r>
            <w:proofErr w:type="spellEnd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№7 </w:t>
            </w:r>
            <w:r w:rsidR="00191E11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Центрально-Міському районі</w:t>
            </w:r>
          </w:p>
        </w:tc>
      </w:tr>
      <w:tr w:rsidR="00D021B3" w:rsidRPr="002D7875" w:rsidTr="00081C5F">
        <w:trPr>
          <w:trHeight w:val="283"/>
        </w:trPr>
        <w:tc>
          <w:tcPr>
            <w:tcW w:w="456" w:type="dxa"/>
          </w:tcPr>
          <w:p w:rsidR="00D021B3" w:rsidRPr="002D7875" w:rsidRDefault="00D021B3" w:rsidP="003B7DDB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56" w:type="dxa"/>
          </w:tcPr>
          <w:p w:rsidR="00D021B3" w:rsidRPr="002D7875" w:rsidRDefault="00D021B3" w:rsidP="003B7DDB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D021B3" w:rsidRPr="002D7875" w:rsidRDefault="00D021B3" w:rsidP="003B7DDB">
            <w:pPr>
              <w:pStyle w:val="1"/>
              <w:ind w:left="-108" w:right="-108"/>
              <w:jc w:val="center"/>
              <w:outlineLvl w:val="0"/>
              <w:rPr>
                <w:sz w:val="24"/>
                <w:szCs w:val="24"/>
              </w:rPr>
            </w:pPr>
            <w:r w:rsidRPr="002D7875"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D021B3" w:rsidRPr="002D7875" w:rsidRDefault="00D021B3" w:rsidP="003B7DDB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2D787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486" w:type="dxa"/>
          </w:tcPr>
          <w:p w:rsidR="00D021B3" w:rsidRPr="002D7875" w:rsidRDefault="00D021B3" w:rsidP="003B7DDB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2D7875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D021B3" w:rsidRPr="002D7875" w:rsidTr="00081C5F">
        <w:tc>
          <w:tcPr>
            <w:tcW w:w="456" w:type="dxa"/>
          </w:tcPr>
          <w:p w:rsidR="00D021B3" w:rsidRPr="002D7875" w:rsidRDefault="00D021B3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:rsidR="00D021B3" w:rsidRPr="002D7875" w:rsidRDefault="00D021B3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Громадянин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Глушко Сергій </w:t>
            </w:r>
          </w:p>
          <w:p w:rsidR="00D021B3" w:rsidRPr="002D7875" w:rsidRDefault="00D021B3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Геннадійович</w:t>
            </w:r>
          </w:p>
        </w:tc>
        <w:tc>
          <w:tcPr>
            <w:tcW w:w="3492" w:type="dxa"/>
          </w:tcPr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громадянам у вл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сність земельних ділянок для будівництва та обслуговування житлового будинку, господа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ських будівель і споруд (пр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садибна ділянка), ведення сад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вництва, будівництва індивід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ального гаража»</w:t>
            </w:r>
          </w:p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D021B3" w:rsidRPr="002D7875" w:rsidRDefault="00D021B3" w:rsidP="00BB3FF9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D35ED0" w:rsidRPr="002D7875" w:rsidRDefault="00CC3283" w:rsidP="00BF2569">
            <w:pPr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Невідповідність розробленого проекту землеус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рою щодо відведення земельної ділянки </w:t>
            </w:r>
            <w:r w:rsidR="00BF2569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й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висновків про погодження проекту землеустрою наданому дозволу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(рішення Криворізької міської ради від 27.11.2019 №4261 «Про затвердження детальних планів територій та надання дозволу на розробку проектів землеустрою щодо відведення земельних ділянок»), а саме: проект розроблено на земельну ділянку за адресою:  вул. Піхотинська в Центрально-Міському </w:t>
            </w:r>
            <w:r w:rsidR="00D35ED0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районі, </w:t>
            </w:r>
            <w:r w:rsidR="00D35ED0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дозвіл – вул. Піхотинська, </w:t>
            </w:r>
            <w:r w:rsidR="00D35ED0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ділян</w:t>
            </w:r>
            <w:r w:rsidR="00D35ED0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</w:t>
            </w:r>
            <w:proofErr w:type="spellEnd"/>
          </w:p>
          <w:p w:rsidR="00D021B3" w:rsidRPr="002D7875" w:rsidRDefault="00D021B3" w:rsidP="00D35ED0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ка</w:t>
            </w:r>
            <w:proofErr w:type="spellEnd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№4 в Центрально-Міському районі</w:t>
            </w:r>
          </w:p>
        </w:tc>
      </w:tr>
      <w:tr w:rsidR="00D021B3" w:rsidRPr="002D7875" w:rsidTr="00081C5F">
        <w:tc>
          <w:tcPr>
            <w:tcW w:w="456" w:type="dxa"/>
          </w:tcPr>
          <w:p w:rsidR="00D021B3" w:rsidRPr="002D7875" w:rsidRDefault="00D021B3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:rsidR="00D021B3" w:rsidRPr="002D7875" w:rsidRDefault="00D021B3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Громадянин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Вініченко</w:t>
            </w:r>
            <w:proofErr w:type="spellEnd"/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  <w:p w:rsidR="00D021B3" w:rsidRPr="002D7875" w:rsidRDefault="00D021B3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3492" w:type="dxa"/>
          </w:tcPr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D021B3" w:rsidRPr="002D7875" w:rsidRDefault="00D021B3" w:rsidP="00D021B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громадянам у вл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сність земельних ділянок для будівництва та обслуговування житлового будинку, господа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ських будівель і споруд (пр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садибна ділянка), ведення сад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вництва, будівництва індивід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ального гаража» </w:t>
            </w:r>
          </w:p>
        </w:tc>
        <w:tc>
          <w:tcPr>
            <w:tcW w:w="3204" w:type="dxa"/>
          </w:tcPr>
          <w:p w:rsidR="00D021B3" w:rsidRPr="002D7875" w:rsidRDefault="00D021B3" w:rsidP="00BB3FF9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DC0E97" w:rsidRPr="002D7875" w:rsidRDefault="00CC3283" w:rsidP="00BF2569">
            <w:pPr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Невідповідність розробленого проекту землеус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рою щодо відведення земельної ділянки </w:t>
            </w:r>
            <w:r w:rsidR="00BF2569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й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висновків про погодження проекту землеустрою наданому дозволу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(рішення Криворізької міської ради від 27.11.2019 №4261 «Про затвердження детальних планів територій та надання дозволу на розробку проектів землеустрою щодо відведення земельних ділянок»), а саме: проект розроблено на земельну ділянку за адресою:  вул. Піхотинська в Центрально-Міському</w:t>
            </w:r>
            <w:r w:rsidR="00DC0E97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районі, </w:t>
            </w:r>
            <w:r w:rsidR="00DC0E97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дозвіл – вул. Піхотинська, </w:t>
            </w:r>
            <w:r w:rsidR="00DC0E97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ділян</w:t>
            </w:r>
            <w:r w:rsidR="00DC0E97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</w:t>
            </w:r>
            <w:proofErr w:type="spellEnd"/>
          </w:p>
          <w:p w:rsidR="00D021B3" w:rsidRPr="002D7875" w:rsidRDefault="00D021B3" w:rsidP="00DC0E9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ка</w:t>
            </w:r>
            <w:proofErr w:type="spellEnd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№6 у Центрально-Міському районі</w:t>
            </w:r>
          </w:p>
        </w:tc>
      </w:tr>
      <w:tr w:rsidR="00BF2569" w:rsidRPr="002D7875" w:rsidTr="00081C5F">
        <w:trPr>
          <w:trHeight w:val="3036"/>
        </w:trPr>
        <w:tc>
          <w:tcPr>
            <w:tcW w:w="456" w:type="dxa"/>
          </w:tcPr>
          <w:p w:rsidR="00D021B3" w:rsidRPr="002D7875" w:rsidRDefault="00D021B3" w:rsidP="003B7DDB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:rsidR="00D021B3" w:rsidRPr="002D7875" w:rsidRDefault="00D021B3" w:rsidP="003B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Громадянин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Попов Віт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лій</w:t>
            </w:r>
          </w:p>
          <w:p w:rsidR="00D021B3" w:rsidRPr="002D7875" w:rsidRDefault="00D021B3" w:rsidP="003B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Андрійович</w:t>
            </w:r>
          </w:p>
        </w:tc>
        <w:tc>
          <w:tcPr>
            <w:tcW w:w="3492" w:type="dxa"/>
          </w:tcPr>
          <w:p w:rsidR="00D021B3" w:rsidRPr="002D7875" w:rsidRDefault="00D021B3" w:rsidP="003B7D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3B7D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D021B3" w:rsidRPr="002D7875" w:rsidRDefault="00D021B3" w:rsidP="003B7D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міської ради про надання громадянам у </w:t>
            </w:r>
          </w:p>
          <w:p w:rsidR="00D021B3" w:rsidRPr="002D7875" w:rsidRDefault="00D021B3" w:rsidP="003B7D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власність земельних ділянок для будівництва та обслугов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вання житлового будинку, го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подарських будівель і споруд (присадибна ділянка), ведення садівництва, будівництва інд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відуального гаража»</w:t>
            </w:r>
          </w:p>
          <w:p w:rsidR="00D021B3" w:rsidRPr="002D7875" w:rsidRDefault="00D021B3" w:rsidP="003B7D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D021B3" w:rsidRPr="002D7875" w:rsidRDefault="00D021B3" w:rsidP="003B7DDB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874F5D" w:rsidRPr="002D7875" w:rsidRDefault="00BF2569" w:rsidP="00BF2569">
            <w:pPr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Невідповідність розробленого проекту землеус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рою щодо відведення земельної ділянки й висновків про погодження проекту землеустрою наданому дозволу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(рішення Криворізької міської ради від 27.11.2019 №4261 «Про затвердження детальних планів територій та надання дозволу на розробку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проектів землеустрою щодо відведення земельних ділянок»), а саме: проект розроблено на земельну ділянку за адресою:  вул. Піхотинська в Центрально-Міському</w:t>
            </w:r>
            <w:r w:rsidR="00874F5D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районі, </w:t>
            </w:r>
            <w:r w:rsidR="00874F5D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дозвіл – вул.</w:t>
            </w:r>
            <w:r w:rsidR="00874F5D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Піхотинська, </w:t>
            </w:r>
            <w:r w:rsidR="00874F5D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ділян</w:t>
            </w:r>
            <w:r w:rsidR="00874F5D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</w:t>
            </w:r>
            <w:proofErr w:type="spellEnd"/>
          </w:p>
          <w:p w:rsidR="00D021B3" w:rsidRPr="002D7875" w:rsidRDefault="00D021B3" w:rsidP="00874F5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ка</w:t>
            </w:r>
            <w:proofErr w:type="spellEnd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№5 у Центрально-Міському районі</w:t>
            </w:r>
          </w:p>
        </w:tc>
      </w:tr>
      <w:tr w:rsidR="00D021B3" w:rsidRPr="002D7875" w:rsidTr="00081C5F">
        <w:tc>
          <w:tcPr>
            <w:tcW w:w="456" w:type="dxa"/>
          </w:tcPr>
          <w:p w:rsidR="00D021B3" w:rsidRPr="002D7875" w:rsidRDefault="00D021B3" w:rsidP="00117C8A">
            <w:pPr>
              <w:pStyle w:val="21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2D787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6" w:type="dxa"/>
          </w:tcPr>
          <w:p w:rsidR="00D021B3" w:rsidRPr="002D7875" w:rsidRDefault="00D021B3" w:rsidP="00117C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492" w:type="dxa"/>
          </w:tcPr>
          <w:p w:rsidR="00D021B3" w:rsidRPr="002D7875" w:rsidRDefault="00D021B3" w:rsidP="00117C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04" w:type="dxa"/>
          </w:tcPr>
          <w:p w:rsidR="00D021B3" w:rsidRPr="002D7875" w:rsidRDefault="00D021B3" w:rsidP="00117C8A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486" w:type="dxa"/>
          </w:tcPr>
          <w:p w:rsidR="00D021B3" w:rsidRPr="002D7875" w:rsidRDefault="00D021B3" w:rsidP="00117C8A">
            <w:pPr>
              <w:ind w:firstLine="142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>5</w:t>
            </w:r>
          </w:p>
        </w:tc>
      </w:tr>
      <w:tr w:rsidR="00D021B3" w:rsidRPr="002D7875" w:rsidTr="00081C5F">
        <w:tc>
          <w:tcPr>
            <w:tcW w:w="456" w:type="dxa"/>
          </w:tcPr>
          <w:p w:rsidR="00D021B3" w:rsidRPr="002D7875" w:rsidRDefault="00505C9F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:rsidR="00D021B3" w:rsidRPr="002D7875" w:rsidRDefault="00D021B3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Громадянин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Кравченко Сергій</w:t>
            </w:r>
          </w:p>
          <w:p w:rsidR="00D021B3" w:rsidRPr="002D7875" w:rsidRDefault="00D021B3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3492" w:type="dxa"/>
          </w:tcPr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D021B3" w:rsidRPr="002D7875" w:rsidRDefault="00D021B3" w:rsidP="003067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громадянам у вл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сність земельних ділянок для будівництва та обслуговування житлового будинку, господа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ських будівель і споруд (пр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садибна ділянка), ведення сад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вництва, будівництва індивід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ального гаража» </w:t>
            </w:r>
          </w:p>
          <w:p w:rsidR="003B7DDB" w:rsidRPr="002D7875" w:rsidRDefault="003B7DDB" w:rsidP="003067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D021B3" w:rsidRPr="002D7875" w:rsidRDefault="00D021B3" w:rsidP="00BB3FF9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874F5D" w:rsidRPr="002D7875" w:rsidRDefault="00306767" w:rsidP="00BC431B">
            <w:pPr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Невідповідність розробленого проекту землеус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рою щодо відведення земельної ділянки й висновків про погодження проекту землеустрою наданому дозволу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(рішення Криворізької міської ради від 27.11.2019 №4261 «Про затвердження детальних планів територій та надання дозволу на розробку проектів землеустрою щодо відведення земельних ділянок»), а саме: проект розроблено на земельну ділянку за адресою:  вул. Піхотинська в Центрально-Міському </w:t>
            </w:r>
            <w:r w:rsidR="00874F5D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районі, </w:t>
            </w:r>
            <w:r w:rsidR="00874F5D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дозвіл – вул. Піхотинська, </w:t>
            </w:r>
            <w:r w:rsidR="00874F5D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ділян</w:t>
            </w:r>
            <w:r w:rsidR="00874F5D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</w:t>
            </w:r>
            <w:proofErr w:type="spellEnd"/>
          </w:p>
          <w:p w:rsidR="00D021B3" w:rsidRPr="002D7875" w:rsidRDefault="00D021B3" w:rsidP="00874F5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ка</w:t>
            </w:r>
            <w:proofErr w:type="spellEnd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№3 в Центрально-Міському районі</w:t>
            </w:r>
          </w:p>
        </w:tc>
      </w:tr>
      <w:tr w:rsidR="00D021B3" w:rsidRPr="002D7875" w:rsidTr="00081C5F">
        <w:tc>
          <w:tcPr>
            <w:tcW w:w="456" w:type="dxa"/>
          </w:tcPr>
          <w:p w:rsidR="00D021B3" w:rsidRPr="002D7875" w:rsidRDefault="00505C9F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2856" w:type="dxa"/>
          </w:tcPr>
          <w:p w:rsidR="00D021B3" w:rsidRPr="002D7875" w:rsidRDefault="00D021B3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Громадянин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Заяць</w:t>
            </w:r>
            <w:proofErr w:type="spellEnd"/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021B3" w:rsidRPr="002D7875" w:rsidRDefault="00D021B3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</w:t>
            </w:r>
          </w:p>
          <w:p w:rsidR="00D021B3" w:rsidRPr="002D7875" w:rsidRDefault="00D021B3" w:rsidP="00B37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3492" w:type="dxa"/>
          </w:tcPr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D021B3" w:rsidRPr="002D7875" w:rsidRDefault="00D021B3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громадянам у вл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сність земельних ділянок для будівництва та обслуговування житлового будинку, господа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ських будівель і споруд (пр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садибна ділянка), ведення сад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вництва, будівництва індивід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ального гаража»</w:t>
            </w:r>
          </w:p>
          <w:p w:rsidR="003B7DDB" w:rsidRPr="002D7875" w:rsidRDefault="003B7DDB" w:rsidP="00A4491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D021B3" w:rsidRPr="002D7875" w:rsidRDefault="00D021B3" w:rsidP="00BB3FF9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271577" w:rsidRPr="002D7875" w:rsidRDefault="00306767" w:rsidP="003D2478">
            <w:pPr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Невідповідність розробленого проекту землеус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рою щодо відведення земельної ділянки й висновків про погодження проекту землеустрою наданому дозволу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(рішення Криворізької міської ради від 27.11.2019 №4261 «Про затвердження детальних планів територій та надання дозволу на розробку проектів землеустрою щодо відведення земельних ділянок»), а саме: проект розроблено на земельну ділянку за адресою:  вул. Піхотинська в Центрально-Міському </w:t>
            </w:r>
            <w:r w:rsidR="00271577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районі, </w:t>
            </w:r>
            <w:r w:rsidR="00271577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дозвіл – вул. Піхотинська,</w:t>
            </w:r>
            <w:r w:rsidR="00271577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</w:t>
            </w:r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21B3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ділян</w:t>
            </w:r>
            <w:r w:rsidR="00271577"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</w:t>
            </w:r>
            <w:proofErr w:type="spellEnd"/>
          </w:p>
          <w:p w:rsidR="00D021B3" w:rsidRPr="002D7875" w:rsidRDefault="00D021B3" w:rsidP="0027157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ка</w:t>
            </w:r>
            <w:proofErr w:type="spellEnd"/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№1 у Центрально-Міському районі</w:t>
            </w:r>
          </w:p>
        </w:tc>
      </w:tr>
      <w:tr w:rsidR="00D021B3" w:rsidRPr="002D7875" w:rsidTr="00081C5F">
        <w:tc>
          <w:tcPr>
            <w:tcW w:w="456" w:type="dxa"/>
          </w:tcPr>
          <w:p w:rsidR="00D021B3" w:rsidRPr="002D7875" w:rsidRDefault="00505C9F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856" w:type="dxa"/>
          </w:tcPr>
          <w:p w:rsidR="00D021B3" w:rsidRPr="002D7875" w:rsidRDefault="00D021B3" w:rsidP="00101F7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Громадянка </w:t>
            </w:r>
            <w:proofErr w:type="spellStart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Маричева</w:t>
            </w:r>
            <w:proofErr w:type="spellEnd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021B3" w:rsidRPr="002D7875" w:rsidRDefault="00D021B3" w:rsidP="00101F7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Наталія</w:t>
            </w:r>
          </w:p>
          <w:p w:rsidR="00D021B3" w:rsidRPr="002D7875" w:rsidRDefault="00D021B3" w:rsidP="00101F7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492" w:type="dxa"/>
          </w:tcPr>
          <w:p w:rsidR="00D021B3" w:rsidRPr="002D7875" w:rsidRDefault="00D021B3" w:rsidP="00301F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301F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D021B3" w:rsidRPr="002D7875" w:rsidRDefault="00D021B3" w:rsidP="00301F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громадянам у вл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сність земельних ділянок для будівництва та обслуговування житлового будинку, господа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ських будівель і споруд (пр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садибна ділянка), ведення сад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вництва, будівництва індивід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ального гаража»</w:t>
            </w:r>
          </w:p>
        </w:tc>
        <w:tc>
          <w:tcPr>
            <w:tcW w:w="3204" w:type="dxa"/>
          </w:tcPr>
          <w:p w:rsidR="00D021B3" w:rsidRPr="002D7875" w:rsidRDefault="00D021B3" w:rsidP="00BB3FF9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D021B3" w:rsidRPr="002D7875" w:rsidRDefault="00D021B3" w:rsidP="00806342">
            <w:pPr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Розроблений проект землеустрою не відповідає  наданому дозволу (рішення Криворізької міської ради від 29.04.2015 №3571 «Про надання дозволу на розроблення проектів землеустрою щодо відведення земельних ділянок»), а саме: надано дозвіл на розр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блення проекту землеустрою щодо відведення зем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льної ділянки орієнтовною площею 0,0900 га, площа земельної ділянки, що передається у власність – 0,0840 га.</w:t>
            </w:r>
          </w:p>
        </w:tc>
      </w:tr>
      <w:tr w:rsidR="003B7DDB" w:rsidRPr="002D7875" w:rsidTr="00081C5F">
        <w:tc>
          <w:tcPr>
            <w:tcW w:w="456" w:type="dxa"/>
          </w:tcPr>
          <w:p w:rsidR="003B7DDB" w:rsidRPr="002D7875" w:rsidRDefault="003B7DDB" w:rsidP="003B7DDB">
            <w:pPr>
              <w:pStyle w:val="21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2D787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6" w:type="dxa"/>
          </w:tcPr>
          <w:p w:rsidR="003B7DDB" w:rsidRPr="002D7875" w:rsidRDefault="003B7DDB" w:rsidP="003B7D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492" w:type="dxa"/>
          </w:tcPr>
          <w:p w:rsidR="003B7DDB" w:rsidRPr="002D7875" w:rsidRDefault="003B7DDB" w:rsidP="003B7D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04" w:type="dxa"/>
          </w:tcPr>
          <w:p w:rsidR="003B7DDB" w:rsidRPr="002D7875" w:rsidRDefault="003B7DDB" w:rsidP="003B7DDB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486" w:type="dxa"/>
          </w:tcPr>
          <w:p w:rsidR="003B7DDB" w:rsidRPr="002D7875" w:rsidRDefault="003B7DDB" w:rsidP="003B7DDB">
            <w:pPr>
              <w:ind w:firstLine="142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>5</w:t>
            </w:r>
          </w:p>
        </w:tc>
      </w:tr>
      <w:tr w:rsidR="00505C9F" w:rsidRPr="002D7875" w:rsidTr="00081C5F">
        <w:tc>
          <w:tcPr>
            <w:tcW w:w="456" w:type="dxa"/>
          </w:tcPr>
          <w:p w:rsidR="00D021B3" w:rsidRPr="002D7875" w:rsidRDefault="00505C9F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2856" w:type="dxa"/>
          </w:tcPr>
          <w:p w:rsidR="00D021B3" w:rsidRPr="002D7875" w:rsidRDefault="00D021B3" w:rsidP="00B379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Громадянка </w:t>
            </w:r>
          </w:p>
          <w:p w:rsidR="00D021B3" w:rsidRPr="002D7875" w:rsidRDefault="00D021B3" w:rsidP="00B379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Полховська</w:t>
            </w:r>
            <w:proofErr w:type="spellEnd"/>
          </w:p>
          <w:p w:rsidR="00D021B3" w:rsidRPr="002D7875" w:rsidRDefault="00D021B3" w:rsidP="00B379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Аліна</w:t>
            </w:r>
          </w:p>
          <w:p w:rsidR="00D021B3" w:rsidRPr="002D7875" w:rsidRDefault="00D021B3" w:rsidP="00B379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3492" w:type="dxa"/>
          </w:tcPr>
          <w:p w:rsidR="00D021B3" w:rsidRPr="002D7875" w:rsidRDefault="00D021B3" w:rsidP="00117C8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117C8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D021B3" w:rsidRPr="002D7875" w:rsidRDefault="00D021B3" w:rsidP="00BF77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громадянам у вл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сність земельних ділянок для будівництва та обслуговування житлового будинку, </w:t>
            </w:r>
          </w:p>
          <w:p w:rsidR="003B7DDB" w:rsidRPr="002D7875" w:rsidRDefault="003B7DDB" w:rsidP="00BF77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господарських будівель і сп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руд (присадибна ділянка), в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дення садівництва, будівництва індивідуального гаража»</w:t>
            </w:r>
          </w:p>
        </w:tc>
        <w:tc>
          <w:tcPr>
            <w:tcW w:w="3204" w:type="dxa"/>
          </w:tcPr>
          <w:p w:rsidR="00D021B3" w:rsidRPr="002D7875" w:rsidRDefault="00D021B3" w:rsidP="00BB3FF9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D021B3" w:rsidRPr="002D7875" w:rsidRDefault="00D021B3" w:rsidP="00BC431B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виконані вимоги рішення міської ради від 27.05.2020 №4759 «Про відмову в наданні у вла</w:t>
            </w:r>
            <w:r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ність і користування земельних ділянок»</w:t>
            </w:r>
            <w:r w:rsidR="008E390B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а саме:</w:t>
            </w:r>
          </w:p>
          <w:p w:rsidR="003B7DDB" w:rsidRPr="002D7875" w:rsidRDefault="000E5258" w:rsidP="003B7DDB">
            <w:pPr>
              <w:ind w:firstLine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 п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роект землеустрою щодо відведення земельної ділянки не відповідає 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вимогам 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рішенн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я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міської ради  від 29.01.2020 №4489 «Про затвердження детальних планів територій та надання дозволу на розробку проектів землеустрою щодо відведення земельних ділянок, зміну цільового призначення земельної ділянки», зі змінами, 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як-от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 детальним планом території, на  підставі якого було ухвалено рішення, передбачалася зміна цільового призн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чення земельної ділянки з «для будівництва та о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слуговування будівель торгівлі» на «для будівни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ц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тва та обслуговування житлового будинку, госп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дарських будівель і споруд (присадибна ділянка)», а проектом землеустрою передбачається  зміна цільового призначення земельної ділянки із  «зе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лі запасу (земельні ділянки кожної категорії з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е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мель, не надані у власність або користування гр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мадянам чи юридичним особам)» на «землі для будівництва та обслуговування житлового буди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ку, господарських будівель і споруд (присадибна ділянка)»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;</w:t>
            </w:r>
          </w:p>
          <w:p w:rsidR="003B7DDB" w:rsidRPr="002D7875" w:rsidRDefault="000E5258" w:rsidP="003B7DDB">
            <w:pPr>
              <w:ind w:firstLine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- 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ідповідно до ст. 28 Закону України «Про зе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</w:t>
            </w:r>
            <w:r w:rsidR="008E390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ле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устрій» розробники документації із землеустрою несуть відповідно до закону відповідальність за достовірність, якість і безпеку заходів, передбач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е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них нею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;</w:t>
            </w:r>
          </w:p>
          <w:p w:rsidR="003B7DDB" w:rsidRPr="002D7875" w:rsidRDefault="000E5258" w:rsidP="003B7DDB">
            <w:pPr>
              <w:ind w:firstLine="11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- 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гідно зі ст. 144 Конституці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ї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України органи м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сцевого самоврядування в межах повноважень, визначених законом, 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ухвал</w:t>
            </w:r>
            <w:r w:rsidR="00153CD4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юють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рішення, </w:t>
            </w:r>
            <w:r w:rsidR="004E0DDC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що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є обов'язковими до виконання на відповідній тер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и</w:t>
            </w:r>
            <w:r w:rsidR="003B7DDB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торії</w:t>
            </w:r>
          </w:p>
          <w:p w:rsidR="00086377" w:rsidRPr="002D7875" w:rsidRDefault="00086377" w:rsidP="00BF02D1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086377" w:rsidRPr="002D7875" w:rsidTr="00081C5F">
        <w:tc>
          <w:tcPr>
            <w:tcW w:w="456" w:type="dxa"/>
          </w:tcPr>
          <w:p w:rsidR="00086377" w:rsidRPr="002D7875" w:rsidRDefault="00086377" w:rsidP="00086377">
            <w:pPr>
              <w:pStyle w:val="21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2D787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6" w:type="dxa"/>
          </w:tcPr>
          <w:p w:rsidR="00086377" w:rsidRPr="002D7875" w:rsidRDefault="00086377" w:rsidP="000863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492" w:type="dxa"/>
          </w:tcPr>
          <w:p w:rsidR="00086377" w:rsidRPr="002D7875" w:rsidRDefault="00086377" w:rsidP="000863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04" w:type="dxa"/>
          </w:tcPr>
          <w:p w:rsidR="00086377" w:rsidRPr="002D7875" w:rsidRDefault="00086377" w:rsidP="00086377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486" w:type="dxa"/>
          </w:tcPr>
          <w:p w:rsidR="00086377" w:rsidRPr="002D7875" w:rsidRDefault="00086377" w:rsidP="00086377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</w:tr>
      <w:tr w:rsidR="00D021B3" w:rsidRPr="002D7875" w:rsidTr="00081C5F">
        <w:tc>
          <w:tcPr>
            <w:tcW w:w="456" w:type="dxa"/>
          </w:tcPr>
          <w:p w:rsidR="00D021B3" w:rsidRPr="002D7875" w:rsidRDefault="00D021B3" w:rsidP="00505C9F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</w:t>
            </w:r>
            <w:r w:rsidR="00505C9F" w:rsidRPr="002D7875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2856" w:type="dxa"/>
          </w:tcPr>
          <w:p w:rsidR="00D021B3" w:rsidRPr="002D7875" w:rsidRDefault="00D021B3" w:rsidP="00B379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Громадяни </w:t>
            </w:r>
            <w:proofErr w:type="spellStart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Хавроненко</w:t>
            </w:r>
            <w:proofErr w:type="spellEnd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Георгійович,</w:t>
            </w:r>
          </w:p>
          <w:p w:rsidR="00D021B3" w:rsidRPr="002D7875" w:rsidRDefault="00D021B3" w:rsidP="00B379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Хавроненко</w:t>
            </w:r>
            <w:proofErr w:type="spellEnd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Пе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рівна</w:t>
            </w:r>
          </w:p>
        </w:tc>
        <w:tc>
          <w:tcPr>
            <w:tcW w:w="3492" w:type="dxa"/>
          </w:tcPr>
          <w:p w:rsidR="00D021B3" w:rsidRPr="002D7875" w:rsidRDefault="00D021B3" w:rsidP="000000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0000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D021B3" w:rsidRPr="002D7875" w:rsidRDefault="00D021B3" w:rsidP="000000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громадянам у вл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сність земельних ділянок для будівництва та обслуговування житлового будинку, господа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ських будівель і споруд (пр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садибна ділянка), ведення сад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вництва, будівництва індивід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ального гаража»</w:t>
            </w:r>
          </w:p>
        </w:tc>
        <w:tc>
          <w:tcPr>
            <w:tcW w:w="3204" w:type="dxa"/>
          </w:tcPr>
          <w:p w:rsidR="00D021B3" w:rsidRPr="002D7875" w:rsidRDefault="00D021B3" w:rsidP="00BB3FF9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5486" w:type="dxa"/>
          </w:tcPr>
          <w:p w:rsidR="00D021B3" w:rsidRPr="002D7875" w:rsidRDefault="00D021B3" w:rsidP="00B2766B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Технічна документація із землеустрою щодо встановлення (відновлення) меж земельної ділянки в натурі (на місцевості) не відповідає ст. 198 Зем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льного кодексу України, ст. 55 Закону України «Про землеустрій»</w:t>
            </w:r>
            <w:r w:rsidR="00D35590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(акт приймання-передачі м</w:t>
            </w:r>
            <w:r w:rsidR="00D35590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D35590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жових знаків на зберігання, що включається до документації із землеустрою після виконання р</w:t>
            </w:r>
            <w:r w:rsidR="00D35590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="00D35590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біт із встановлення (відновлення) меж земельної ділянки в натурі (на місцевості) та закріплення їх межовими знаками</w:t>
            </w:r>
            <w:r w:rsidR="00D35590" w:rsidRPr="002D7875">
              <w:rPr>
                <w:shd w:val="clear" w:color="auto" w:fill="FFFFFF"/>
                <w:lang w:val="uk-UA"/>
              </w:rPr>
              <w:t>)</w:t>
            </w:r>
            <w:r w:rsidR="000E3DD8" w:rsidRPr="002D7875">
              <w:rPr>
                <w:shd w:val="clear" w:color="auto" w:fill="FFFFFF"/>
                <w:lang w:val="uk-UA"/>
              </w:rPr>
              <w:t>,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5720B" w:rsidRPr="002D78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Інструкці</w:t>
            </w:r>
            <w:r w:rsidR="000E3DD8" w:rsidRPr="002D78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ї</w:t>
            </w:r>
            <w:r w:rsidR="00E5720B" w:rsidRPr="002D78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про встановлення (відновлення) меж земельних ділянок в натурі (на місцевості) та їх закріплення межовими знаками, </w:t>
            </w:r>
            <w:r w:rsidR="00B2766B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затвердженій</w:t>
            </w:r>
            <w:r w:rsidR="00B2766B" w:rsidRPr="002D78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5720B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Наказом </w:t>
            </w:r>
            <w:r w:rsidR="000E3DD8" w:rsidRPr="002D7875">
              <w:rPr>
                <w:rStyle w:val="ac"/>
                <w:rFonts w:ascii="Times New Roman" w:hAnsi="Times New Roman" w:cs="Times New Roman"/>
                <w:i w:val="0"/>
                <w:iCs w:val="0"/>
                <w:color w:val="212529"/>
                <w:sz w:val="24"/>
                <w:szCs w:val="24"/>
                <w:shd w:val="clear" w:color="auto" w:fill="FFFFFF" w:themeFill="background1"/>
                <w:lang w:val="uk-UA"/>
              </w:rPr>
              <w:t>Державного комітету Укр</w:t>
            </w:r>
            <w:r w:rsidR="000E3DD8" w:rsidRPr="002D7875">
              <w:rPr>
                <w:rStyle w:val="ac"/>
                <w:rFonts w:ascii="Times New Roman" w:hAnsi="Times New Roman" w:cs="Times New Roman"/>
                <w:i w:val="0"/>
                <w:iCs w:val="0"/>
                <w:color w:val="212529"/>
                <w:sz w:val="24"/>
                <w:szCs w:val="24"/>
                <w:shd w:val="clear" w:color="auto" w:fill="FFFFFF" w:themeFill="background1"/>
                <w:lang w:val="uk-UA"/>
              </w:rPr>
              <w:t>а</w:t>
            </w:r>
            <w:r w:rsidR="000E3DD8" w:rsidRPr="002D7875">
              <w:rPr>
                <w:rStyle w:val="ac"/>
                <w:rFonts w:ascii="Times New Roman" w:hAnsi="Times New Roman" w:cs="Times New Roman"/>
                <w:i w:val="0"/>
                <w:iCs w:val="0"/>
                <w:color w:val="212529"/>
                <w:sz w:val="24"/>
                <w:szCs w:val="24"/>
                <w:shd w:val="clear" w:color="auto" w:fill="FFFFFF" w:themeFill="background1"/>
                <w:lang w:val="uk-UA"/>
              </w:rPr>
              <w:t>їни із земельних ресурсів</w:t>
            </w:r>
            <w:r w:rsidR="000E3DD8" w:rsidRPr="002D7875">
              <w:rPr>
                <w:rStyle w:val="ac"/>
                <w:rFonts w:ascii="Consolas" w:hAnsi="Consolas" w:cs="Consolas"/>
                <w:i w:val="0"/>
                <w:iCs w:val="0"/>
                <w:color w:val="212529"/>
                <w:shd w:val="clear" w:color="auto" w:fill="FFFFFF" w:themeFill="background1"/>
                <w:lang w:val="uk-UA"/>
              </w:rPr>
              <w:t xml:space="preserve"> </w:t>
            </w:r>
            <w:r w:rsidR="000E3DD8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18 травня 2010 року </w:t>
            </w:r>
            <w:r w:rsidR="00A04C0A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E5720B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376 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 частині погодження меж земельної діля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ки із суміжними власниками та землекористувач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ми</w:t>
            </w:r>
            <w:r w:rsidR="00E5720B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D021B3" w:rsidRPr="002D7875" w:rsidTr="00081C5F">
        <w:tc>
          <w:tcPr>
            <w:tcW w:w="456" w:type="dxa"/>
          </w:tcPr>
          <w:p w:rsidR="00D021B3" w:rsidRPr="002D7875" w:rsidRDefault="00505C9F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:rsidR="00D021B3" w:rsidRPr="002D7875" w:rsidRDefault="00D021B3" w:rsidP="003F2A85">
            <w:pPr>
              <w:tabs>
                <w:tab w:val="left" w:pos="64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</w:t>
            </w:r>
          </w:p>
          <w:p w:rsidR="00D021B3" w:rsidRPr="002D7875" w:rsidRDefault="00D021B3" w:rsidP="003F2A85">
            <w:pPr>
              <w:tabs>
                <w:tab w:val="left" w:pos="64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обмеженою</w:t>
            </w:r>
          </w:p>
          <w:p w:rsidR="00D021B3" w:rsidRPr="002D7875" w:rsidRDefault="00D021B3" w:rsidP="003F2A85">
            <w:pPr>
              <w:tabs>
                <w:tab w:val="left" w:pos="64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відповідальністю</w:t>
            </w:r>
          </w:p>
          <w:p w:rsidR="00D021B3" w:rsidRPr="002D7875" w:rsidRDefault="00D021B3" w:rsidP="003F2A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Style w:val="FontStyle17"/>
                <w:lang w:val="uk-UA" w:eastAsia="uk-UA"/>
              </w:rPr>
              <w:t>«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ЛМ Корпорація»</w:t>
            </w:r>
          </w:p>
        </w:tc>
        <w:tc>
          <w:tcPr>
            <w:tcW w:w="3492" w:type="dxa"/>
          </w:tcPr>
          <w:p w:rsidR="00D021B3" w:rsidRPr="002D7875" w:rsidRDefault="00D021B3" w:rsidP="003F2A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3F2A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D021B3" w:rsidRPr="002D7875" w:rsidRDefault="00D021B3" w:rsidP="003F2A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204" w:type="dxa"/>
          </w:tcPr>
          <w:p w:rsidR="00D021B3" w:rsidRPr="002D7875" w:rsidRDefault="00D021B3" w:rsidP="00BB3FF9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5486" w:type="dxa"/>
          </w:tcPr>
          <w:p w:rsidR="003162B5" w:rsidRPr="002D7875" w:rsidRDefault="003D6963" w:rsidP="003162B5">
            <w:pPr>
              <w:ind w:firstLine="142"/>
              <w:jc w:val="both"/>
              <w:rPr>
                <w:rStyle w:val="FontStyle17"/>
                <w:sz w:val="23"/>
                <w:szCs w:val="23"/>
                <w:lang w:val="uk-UA" w:eastAsia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 w:rsidR="00E22180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онано</w:t>
            </w:r>
            <w:r w:rsidR="00E22180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умови рішення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від 26.06.2019 №3881 «Про відмову в наданні у вла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і користування земельних ділянок», а саме: розроблений проект землеустрою щодо відведення земельної ділянки на вул. Пушкіна, 86а, яким п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редбачено зміну її цільового призначення та кат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горії земель,  не відповідає </w:t>
            </w:r>
            <w:r w:rsidR="003162B5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змісту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міської ради від 24.10.2018 №3115 </w:t>
            </w:r>
            <w:r w:rsidR="007D0BE9" w:rsidRPr="002D7875">
              <w:rPr>
                <w:rStyle w:val="FontStyle17"/>
                <w:lang w:val="uk-UA" w:eastAsia="uk-UA"/>
              </w:rPr>
              <w:t>«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 на  розроблення проектів землеустрою щодо ві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021B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земельних ділянок</w:t>
            </w:r>
            <w:r w:rsidR="007D0BE9" w:rsidRPr="002D7875">
              <w:rPr>
                <w:rStyle w:val="FontStyle17"/>
                <w:lang w:val="uk-UA" w:eastAsia="uk-UA"/>
              </w:rPr>
              <w:t>»</w:t>
            </w:r>
            <w:r w:rsidRPr="002D7875">
              <w:rPr>
                <w:rStyle w:val="FontStyle17"/>
                <w:lang w:val="uk-UA" w:eastAsia="uk-UA"/>
              </w:rPr>
              <w:t xml:space="preserve"> та ст.50 Закону Укр</w:t>
            </w:r>
            <w:r w:rsidRPr="002D7875">
              <w:rPr>
                <w:rStyle w:val="FontStyle17"/>
                <w:lang w:val="uk-UA" w:eastAsia="uk-UA"/>
              </w:rPr>
              <w:t>а</w:t>
            </w:r>
            <w:r w:rsidRPr="002D7875">
              <w:rPr>
                <w:rStyle w:val="FontStyle17"/>
                <w:lang w:val="uk-UA" w:eastAsia="uk-UA"/>
              </w:rPr>
              <w:t xml:space="preserve">їни </w:t>
            </w:r>
            <w:r w:rsidR="007D0BE9" w:rsidRPr="002D7875">
              <w:rPr>
                <w:rStyle w:val="FontStyle17"/>
                <w:lang w:val="uk-UA" w:eastAsia="uk-UA"/>
              </w:rPr>
              <w:t>«</w:t>
            </w:r>
            <w:r w:rsidRPr="002D7875">
              <w:rPr>
                <w:rStyle w:val="FontStyle17"/>
                <w:lang w:val="uk-UA" w:eastAsia="uk-UA"/>
              </w:rPr>
              <w:t>Про землеустрій</w:t>
            </w:r>
            <w:r w:rsidR="007D0BE9" w:rsidRPr="002D7875">
              <w:rPr>
                <w:rStyle w:val="FontStyle17"/>
                <w:sz w:val="23"/>
                <w:szCs w:val="23"/>
                <w:lang w:val="uk-UA" w:eastAsia="uk-UA"/>
              </w:rPr>
              <w:t>»</w:t>
            </w:r>
            <w:r w:rsidRPr="002D7875">
              <w:rPr>
                <w:rStyle w:val="FontStyle17"/>
                <w:sz w:val="23"/>
                <w:szCs w:val="23"/>
                <w:lang w:val="uk-UA" w:eastAsia="uk-UA"/>
              </w:rPr>
              <w:t>.</w:t>
            </w:r>
          </w:p>
          <w:p w:rsidR="00D021B3" w:rsidRPr="002D7875" w:rsidRDefault="003162B5" w:rsidP="004B33BC">
            <w:pPr>
              <w:pStyle w:val="Style1"/>
              <w:widowControl/>
              <w:tabs>
                <w:tab w:val="left" w:pos="425"/>
              </w:tabs>
              <w:ind w:firstLine="113"/>
              <w:rPr>
                <w:bCs/>
                <w:iCs/>
                <w:lang w:val="uk-UA"/>
              </w:rPr>
            </w:pPr>
            <w:r w:rsidRPr="002D7875">
              <w:rPr>
                <w:rStyle w:val="FontStyle17"/>
                <w:sz w:val="23"/>
                <w:szCs w:val="23"/>
                <w:lang w:val="uk-UA" w:eastAsia="uk-UA"/>
              </w:rPr>
              <w:t xml:space="preserve">2. </w:t>
            </w:r>
            <w:r w:rsidR="007D5B30" w:rsidRPr="002D7875">
              <w:rPr>
                <w:bCs/>
                <w:iCs/>
                <w:lang w:val="uk-UA"/>
              </w:rPr>
              <w:t xml:space="preserve">Згідно зі ст. 144 Конституцією України органи місцевого самоврядування в межах повноважень, визначених законом, </w:t>
            </w:r>
            <w:r w:rsidR="004B33BC" w:rsidRPr="002D7875">
              <w:rPr>
                <w:bCs/>
                <w:iCs/>
                <w:lang w:val="uk-UA"/>
              </w:rPr>
              <w:t>ухвалюють</w:t>
            </w:r>
            <w:r w:rsidR="007D5B30" w:rsidRPr="002D7875">
              <w:rPr>
                <w:bCs/>
                <w:iCs/>
                <w:lang w:val="uk-UA"/>
              </w:rPr>
              <w:t xml:space="preserve"> рішення, </w:t>
            </w:r>
            <w:r w:rsidR="004B33BC" w:rsidRPr="002D7875">
              <w:rPr>
                <w:bCs/>
                <w:iCs/>
                <w:lang w:val="uk-UA"/>
              </w:rPr>
              <w:t>що</w:t>
            </w:r>
            <w:r w:rsidR="007D5B30" w:rsidRPr="002D7875">
              <w:rPr>
                <w:bCs/>
                <w:iCs/>
                <w:lang w:val="uk-UA"/>
              </w:rPr>
              <w:t xml:space="preserve"> є обов'язковими до виконання на відповідній тер</w:t>
            </w:r>
            <w:r w:rsidR="007D5B30" w:rsidRPr="002D7875">
              <w:rPr>
                <w:bCs/>
                <w:iCs/>
                <w:lang w:val="uk-UA"/>
              </w:rPr>
              <w:t>и</w:t>
            </w:r>
            <w:r w:rsidR="007D5B30" w:rsidRPr="002D7875">
              <w:rPr>
                <w:bCs/>
                <w:iCs/>
                <w:lang w:val="uk-UA"/>
              </w:rPr>
              <w:t>торії</w:t>
            </w:r>
          </w:p>
        </w:tc>
      </w:tr>
      <w:tr w:rsidR="00505C9F" w:rsidRPr="002D7875" w:rsidTr="00081C5F">
        <w:tc>
          <w:tcPr>
            <w:tcW w:w="456" w:type="dxa"/>
          </w:tcPr>
          <w:p w:rsidR="00D021B3" w:rsidRPr="002D7875" w:rsidRDefault="00505C9F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2856" w:type="dxa"/>
          </w:tcPr>
          <w:p w:rsidR="00635023" w:rsidRPr="002D7875" w:rsidRDefault="0059525B" w:rsidP="003F2A85">
            <w:pPr>
              <w:tabs>
                <w:tab w:val="left" w:pos="64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особи-підприємці</w:t>
            </w:r>
          </w:p>
          <w:p w:rsidR="00D021B3" w:rsidRPr="002D7875" w:rsidRDefault="00D021B3" w:rsidP="00081C5F">
            <w:pPr>
              <w:tabs>
                <w:tab w:val="left" w:pos="64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Ткачук  </w:t>
            </w:r>
          </w:p>
        </w:tc>
        <w:tc>
          <w:tcPr>
            <w:tcW w:w="3492" w:type="dxa"/>
          </w:tcPr>
          <w:p w:rsidR="00D021B3" w:rsidRPr="002D7875" w:rsidRDefault="00D021B3" w:rsidP="007517F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D021B3" w:rsidRPr="002D7875" w:rsidRDefault="00D021B3" w:rsidP="00081C5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№23 </w:t>
            </w:r>
          </w:p>
        </w:tc>
        <w:tc>
          <w:tcPr>
            <w:tcW w:w="3204" w:type="dxa"/>
          </w:tcPr>
          <w:p w:rsidR="00D021B3" w:rsidRPr="002D7875" w:rsidRDefault="00D021B3" w:rsidP="00635023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</w:t>
            </w:r>
            <w:r w:rsidR="00635023"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документів</w:t>
            </w:r>
          </w:p>
        </w:tc>
        <w:tc>
          <w:tcPr>
            <w:tcW w:w="5486" w:type="dxa"/>
          </w:tcPr>
          <w:p w:rsidR="00D021B3" w:rsidRPr="002D7875" w:rsidRDefault="00D021B3" w:rsidP="00081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виконані вимоги пунктів 2, 3 та підпункту 5.1. пункту 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 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</w:t>
            </w:r>
            <w:r w:rsidR="00635023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</w:tc>
      </w:tr>
      <w:tr w:rsidR="004E1B6F" w:rsidRPr="002D7875" w:rsidTr="00081C5F">
        <w:tc>
          <w:tcPr>
            <w:tcW w:w="456" w:type="dxa"/>
          </w:tcPr>
          <w:p w:rsidR="004E1B6F" w:rsidRPr="002D7875" w:rsidRDefault="004E1B6F" w:rsidP="00851195">
            <w:pPr>
              <w:pStyle w:val="21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2D787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6" w:type="dxa"/>
          </w:tcPr>
          <w:p w:rsidR="004E1B6F" w:rsidRPr="002D7875" w:rsidRDefault="004E1B6F" w:rsidP="00851195">
            <w:pPr>
              <w:tabs>
                <w:tab w:val="left" w:pos="6480"/>
              </w:tabs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492" w:type="dxa"/>
          </w:tcPr>
          <w:p w:rsidR="004E1B6F" w:rsidRPr="002D7875" w:rsidRDefault="004E1B6F" w:rsidP="00851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04" w:type="dxa"/>
          </w:tcPr>
          <w:p w:rsidR="004E1B6F" w:rsidRPr="002D7875" w:rsidRDefault="004E1B6F" w:rsidP="00851195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486" w:type="dxa"/>
          </w:tcPr>
          <w:p w:rsidR="004E1B6F" w:rsidRPr="002D7875" w:rsidRDefault="004E1B6F" w:rsidP="008511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081C5F" w:rsidRPr="002D7875" w:rsidTr="00081C5F">
        <w:tc>
          <w:tcPr>
            <w:tcW w:w="456" w:type="dxa"/>
          </w:tcPr>
          <w:p w:rsidR="00081C5F" w:rsidRPr="002D7875" w:rsidRDefault="00081C5F" w:rsidP="00851195">
            <w:pPr>
              <w:pStyle w:val="21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081C5F" w:rsidRPr="002D7875" w:rsidRDefault="00081C5F" w:rsidP="00081C5F">
            <w:pPr>
              <w:tabs>
                <w:tab w:val="left" w:pos="64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Сергіївна,</w:t>
            </w:r>
          </w:p>
          <w:p w:rsidR="00081C5F" w:rsidRPr="002D7875" w:rsidRDefault="00081C5F" w:rsidP="00081C5F">
            <w:pPr>
              <w:tabs>
                <w:tab w:val="left" w:pos="64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Ліпунова</w:t>
            </w:r>
            <w:proofErr w:type="spellEnd"/>
          </w:p>
          <w:p w:rsidR="00081C5F" w:rsidRPr="002D7875" w:rsidRDefault="00081C5F" w:rsidP="00081C5F">
            <w:pPr>
              <w:tabs>
                <w:tab w:val="left" w:pos="6480"/>
              </w:tabs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3492" w:type="dxa"/>
          </w:tcPr>
          <w:p w:rsidR="00081C5F" w:rsidRPr="002D7875" w:rsidRDefault="00081C5F" w:rsidP="00081C5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«Унесення змін до раніше 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валених рішень міської ради у сферах містобудування та</w:t>
            </w:r>
          </w:p>
          <w:p w:rsidR="00081C5F" w:rsidRPr="002D7875" w:rsidRDefault="00081C5F" w:rsidP="00081C5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землекористування»</w:t>
            </w:r>
          </w:p>
        </w:tc>
        <w:tc>
          <w:tcPr>
            <w:tcW w:w="3204" w:type="dxa"/>
          </w:tcPr>
          <w:p w:rsidR="00081C5F" w:rsidRPr="002D7875" w:rsidRDefault="00081C5F" w:rsidP="00851195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486" w:type="dxa"/>
          </w:tcPr>
          <w:p w:rsidR="00081C5F" w:rsidRPr="002D7875" w:rsidRDefault="00081C5F" w:rsidP="00081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№4665 «Про внесення змін</w:t>
            </w:r>
            <w:r w:rsidR="00081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діючого договору оренди земельної ділянки, зареєстрованого 17.05.2017 за №20513689» щодо:</w:t>
            </w:r>
          </w:p>
          <w:p w:rsidR="00081C5F" w:rsidRPr="002D7875" w:rsidRDefault="00081C5F" w:rsidP="00081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приведення земельної ділянки в належний сан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тарний стан з інформуванням  про виконану роб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постійної комісії міської ради з питань земел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відносин, містобудування, комунальної вла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міста;</w:t>
            </w:r>
          </w:p>
          <w:p w:rsidR="00081C5F" w:rsidRPr="002D7875" w:rsidRDefault="00081C5F" w:rsidP="00081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представлення зазначеній комісії бізнес-плану щодо використання земельної ділянки під буді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ництво оздоровчого комплексу;</w:t>
            </w:r>
          </w:p>
          <w:p w:rsidR="00081C5F" w:rsidRPr="002D7875" w:rsidRDefault="00081C5F" w:rsidP="00081C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приведення у відповідність реєстрації права вл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сності на нерухоме майно від  07.10.2019 №№33557157, 33557291 (незавершене будівництво багатофункціонального комплексу,  11%  готовн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будівлі) до опису майна, зазначеного в дог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  купівлі-продажу від 07.10.2019 №1085 (незаве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шене будівництво будівлі оздоровчого ко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плексу, готовність будівлі – 11%).</w:t>
            </w:r>
          </w:p>
        </w:tc>
      </w:tr>
      <w:tr w:rsidR="00851195" w:rsidRPr="002D7875" w:rsidTr="00081C5F">
        <w:tc>
          <w:tcPr>
            <w:tcW w:w="456" w:type="dxa"/>
          </w:tcPr>
          <w:p w:rsidR="00851195" w:rsidRPr="002D7875" w:rsidRDefault="00851195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2856" w:type="dxa"/>
          </w:tcPr>
          <w:p w:rsidR="00851195" w:rsidRPr="002D7875" w:rsidRDefault="00851195" w:rsidP="008511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Товариство </w:t>
            </w:r>
          </w:p>
          <w:p w:rsidR="00851195" w:rsidRPr="002D7875" w:rsidRDefault="00851195" w:rsidP="008511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обмеженою </w:t>
            </w:r>
          </w:p>
          <w:p w:rsidR="00851195" w:rsidRPr="002D7875" w:rsidRDefault="00851195" w:rsidP="008511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відповідальністю</w:t>
            </w:r>
          </w:p>
          <w:p w:rsidR="00851195" w:rsidRPr="002D7875" w:rsidRDefault="00851195" w:rsidP="008511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«ТЕХПРОМНАЛАДКА»,</w:t>
            </w:r>
          </w:p>
          <w:p w:rsidR="00851195" w:rsidRPr="002D7875" w:rsidRDefault="00851195" w:rsidP="008511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фізична особа-підприємець</w:t>
            </w:r>
          </w:p>
          <w:p w:rsidR="00851195" w:rsidRPr="002D7875" w:rsidRDefault="00851195" w:rsidP="008511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Панасенко</w:t>
            </w:r>
            <w:r w:rsidR="00C82044"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Євгеній</w:t>
            </w:r>
          </w:p>
          <w:p w:rsidR="00851195" w:rsidRPr="002D7875" w:rsidRDefault="00851195" w:rsidP="008511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3492" w:type="dxa"/>
          </w:tcPr>
          <w:p w:rsidR="00851195" w:rsidRPr="002D7875" w:rsidRDefault="00851195" w:rsidP="008511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851195" w:rsidRPr="002D7875" w:rsidRDefault="00851195" w:rsidP="008511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№11 </w:t>
            </w:r>
          </w:p>
          <w:p w:rsidR="00851195" w:rsidRPr="002D7875" w:rsidRDefault="00851195" w:rsidP="00851195">
            <w:pPr>
              <w:ind w:left="-22" w:right="-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внесення змін до діючого договору оренди земельної 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лянки в частині зміни орендаря»</w:t>
            </w:r>
          </w:p>
        </w:tc>
        <w:tc>
          <w:tcPr>
            <w:tcW w:w="3204" w:type="dxa"/>
          </w:tcPr>
          <w:p w:rsidR="00851195" w:rsidRPr="002D7875" w:rsidRDefault="00851195" w:rsidP="00851195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5486" w:type="dxa"/>
          </w:tcPr>
          <w:p w:rsidR="00851195" w:rsidRPr="002D7875" w:rsidRDefault="00851195" w:rsidP="00665A98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У наданому на розгляд пакеті документів відсутня довідка Криворізького </w:t>
            </w:r>
            <w:r w:rsidR="00665A98"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північного 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управління Голо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ного управління ДПС у Дніпропетровській області про стан сплати орендної плати за землю, наявність як</w:t>
            </w:r>
            <w:r w:rsidR="00665A98"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ої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передбачена інформаційною карткою адмініс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т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ративної послуги №11, затвердженою рішенням в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конкому міської ради від 12.06.2019 №307</w:t>
            </w:r>
          </w:p>
        </w:tc>
      </w:tr>
      <w:tr w:rsidR="009C7F2B" w:rsidRPr="002D7875" w:rsidTr="00DE6104">
        <w:trPr>
          <w:trHeight w:val="58"/>
        </w:trPr>
        <w:tc>
          <w:tcPr>
            <w:tcW w:w="456" w:type="dxa"/>
          </w:tcPr>
          <w:p w:rsidR="009C7F2B" w:rsidRPr="002D7875" w:rsidRDefault="009C7F2B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2856" w:type="dxa"/>
          </w:tcPr>
          <w:p w:rsidR="009C7F2B" w:rsidRPr="002D7875" w:rsidRDefault="009C7F2B" w:rsidP="009C7F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Товариство </w:t>
            </w:r>
          </w:p>
          <w:p w:rsidR="009C7F2B" w:rsidRPr="002D7875" w:rsidRDefault="009C7F2B" w:rsidP="009C7F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обмеженою </w:t>
            </w:r>
          </w:p>
          <w:p w:rsidR="009C7F2B" w:rsidRPr="002D7875" w:rsidRDefault="009C7F2B" w:rsidP="009C7F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відповідальністю</w:t>
            </w:r>
          </w:p>
          <w:p w:rsidR="009C7F2B" w:rsidRPr="002D7875" w:rsidRDefault="009C7F2B" w:rsidP="009C7F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«Покровський парк»</w:t>
            </w:r>
          </w:p>
        </w:tc>
        <w:tc>
          <w:tcPr>
            <w:tcW w:w="3492" w:type="dxa"/>
          </w:tcPr>
          <w:p w:rsidR="009C7F2B" w:rsidRPr="002D7875" w:rsidRDefault="009C7F2B" w:rsidP="009C7F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C7F2B" w:rsidRPr="002D7875" w:rsidRDefault="009C7F2B" w:rsidP="009C7F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9C7F2B" w:rsidRPr="002D7875" w:rsidRDefault="009C7F2B" w:rsidP="009C7F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204" w:type="dxa"/>
          </w:tcPr>
          <w:p w:rsidR="009C7F2B" w:rsidRPr="002D7875" w:rsidRDefault="00A4303E" w:rsidP="00A4303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документів, н</w:t>
            </w:r>
            <w:r w:rsidR="009C7F2B"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вимогам чинного законода</w:t>
            </w:r>
            <w:r w:rsidR="009C7F2B"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5486" w:type="dxa"/>
          </w:tcPr>
          <w:p w:rsidR="009C7F2B" w:rsidRPr="002D7875" w:rsidRDefault="009C7F2B" w:rsidP="00851195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1. 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Замовником надано неповний пакет документів, передбачений інформаційною карткою адміністр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тивної послуги, а саме:</w:t>
            </w:r>
            <w:r w:rsidR="00A4303E" w:rsidRPr="002D7875">
              <w:rPr>
                <w:lang w:val="uk-UA"/>
              </w:rPr>
              <w:t xml:space="preserve"> </w:t>
            </w:r>
            <w:r w:rsidR="004E3928"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ідсутній витяг з Державн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го земельного кадастру про земельну діля</w:t>
            </w:r>
            <w:r w:rsidR="004E3928"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нку.</w:t>
            </w:r>
          </w:p>
          <w:p w:rsidR="005C7456" w:rsidRPr="002D7875" w:rsidRDefault="009C7F2B" w:rsidP="00C159C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2. </w:t>
            </w:r>
            <w:r w:rsidR="00FB304F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Відповідно до </w:t>
            </w:r>
            <w:proofErr w:type="spellStart"/>
            <w:r w:rsidR="00FB304F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стст</w:t>
            </w:r>
            <w:proofErr w:type="spellEnd"/>
            <w:r w:rsidR="00FB304F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186, 186</w:t>
            </w:r>
            <w:r w:rsidR="00FB304F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1</w:t>
            </w:r>
            <w:r w:rsidR="00FB304F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Земельного коде</w:t>
            </w:r>
            <w:r w:rsidR="00FB304F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="00FB304F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су України проект землеустрою щодо відведення земельної 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ділянки  підлягає  погодженню.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Надані матеріали не погоджені належним чином.</w:t>
            </w:r>
          </w:p>
        </w:tc>
      </w:tr>
      <w:tr w:rsidR="00EB45B5" w:rsidRPr="002D7875" w:rsidTr="00081C5F">
        <w:tc>
          <w:tcPr>
            <w:tcW w:w="456" w:type="dxa"/>
          </w:tcPr>
          <w:p w:rsidR="00EB45B5" w:rsidRPr="002D7875" w:rsidRDefault="00EB45B5" w:rsidP="00284280">
            <w:pPr>
              <w:pStyle w:val="21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2D787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6" w:type="dxa"/>
          </w:tcPr>
          <w:p w:rsidR="00EB45B5" w:rsidRPr="002D7875" w:rsidRDefault="00EB45B5" w:rsidP="009C7F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492" w:type="dxa"/>
          </w:tcPr>
          <w:p w:rsidR="00EB45B5" w:rsidRPr="002D7875" w:rsidRDefault="00EB45B5" w:rsidP="009C7F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04" w:type="dxa"/>
          </w:tcPr>
          <w:p w:rsidR="00EB45B5" w:rsidRPr="002D7875" w:rsidRDefault="00EB45B5" w:rsidP="00A4303E">
            <w:pPr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486" w:type="dxa"/>
          </w:tcPr>
          <w:p w:rsidR="00EB45B5" w:rsidRPr="002D7875" w:rsidRDefault="00EB45B5" w:rsidP="00EB45B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val="uk-UA"/>
              </w:rPr>
              <w:t>5</w:t>
            </w:r>
          </w:p>
        </w:tc>
      </w:tr>
      <w:tr w:rsidR="00EB45B5" w:rsidRPr="002D7875" w:rsidTr="00081C5F">
        <w:tc>
          <w:tcPr>
            <w:tcW w:w="456" w:type="dxa"/>
          </w:tcPr>
          <w:p w:rsidR="00EB45B5" w:rsidRPr="002D7875" w:rsidRDefault="00EB45B5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856" w:type="dxa"/>
          </w:tcPr>
          <w:p w:rsidR="00EB45B5" w:rsidRPr="002D7875" w:rsidRDefault="00EB45B5" w:rsidP="009C7F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92" w:type="dxa"/>
          </w:tcPr>
          <w:p w:rsidR="00EB45B5" w:rsidRPr="002D7875" w:rsidRDefault="00EB45B5" w:rsidP="009C7F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EB45B5" w:rsidRPr="002D7875" w:rsidRDefault="00EB45B5" w:rsidP="00A4303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86" w:type="dxa"/>
          </w:tcPr>
          <w:p w:rsidR="00EB45B5" w:rsidRPr="002D7875" w:rsidRDefault="004B33BC" w:rsidP="009E5E6A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 </w:t>
            </w:r>
            <w:r w:rsidR="009563A5"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Документація із землеустрою не</w:t>
            </w:r>
            <w:r w:rsidR="009E5E6A"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повній мірі     відповідає вимогам ст. 50 Закону України «Про землеустрій». </w:t>
            </w: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Згідно  зі  ст.  28 </w:t>
            </w:r>
            <w:r w:rsidR="009E5E6A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цього </w:t>
            </w: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Закону </w:t>
            </w:r>
            <w:r w:rsidR="00EB45B5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</w:t>
            </w:r>
            <w:r w:rsidR="00EB45B5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EB45B5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робники документації із землеустрою несуть ві</w:t>
            </w:r>
            <w:r w:rsidR="00EB45B5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EB45B5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повідно до закону відповідальність за достові</w:t>
            </w:r>
            <w:r w:rsidR="00EB45B5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="00EB45B5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ність, якість і безпеку заходів, передбачених </w:t>
            </w: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нею</w:t>
            </w:r>
          </w:p>
        </w:tc>
      </w:tr>
      <w:tr w:rsidR="00A4303E" w:rsidRPr="002D7875" w:rsidTr="00081C5F">
        <w:tc>
          <w:tcPr>
            <w:tcW w:w="456" w:type="dxa"/>
          </w:tcPr>
          <w:p w:rsidR="00A4303E" w:rsidRPr="002D7875" w:rsidRDefault="00A4303E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2856" w:type="dxa"/>
          </w:tcPr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Товариство </w:t>
            </w:r>
          </w:p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обмеженою </w:t>
            </w:r>
          </w:p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відповідальністю</w:t>
            </w:r>
          </w:p>
          <w:p w:rsidR="00A4303E" w:rsidRPr="002D7875" w:rsidRDefault="00A4303E" w:rsidP="00FD770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D7701"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МЕТТРАНССЕРВІС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92" w:type="dxa"/>
          </w:tcPr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204" w:type="dxa"/>
          </w:tcPr>
          <w:p w:rsidR="00A4303E" w:rsidRPr="002D7875" w:rsidRDefault="00A4303E" w:rsidP="00A4303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5486" w:type="dxa"/>
          </w:tcPr>
          <w:p w:rsidR="00A4303E" w:rsidRPr="002D7875" w:rsidRDefault="00FD7701" w:rsidP="00FD770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Відповідно до вимог </w:t>
            </w:r>
            <w:proofErr w:type="spellStart"/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стст</w:t>
            </w:r>
            <w:proofErr w:type="spellEnd"/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186, 186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1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Земельного кодексу України проект землеустрою щодо відв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дення земельної ділянки на вул. Збагачувальній, 90 підлягає  погодженню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Надані матеріали не пог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джені належним чином.</w:t>
            </w:r>
          </w:p>
          <w:p w:rsidR="00724531" w:rsidRPr="002D7875" w:rsidRDefault="00FD7701" w:rsidP="004B33BC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="009E5E6A"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Документація із землеустрою на в повній мірі     відповідає вимогам ст. 50 Закону України «Про землеустрій». </w:t>
            </w:r>
            <w:r w:rsidR="009E5E6A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Згідно  зі  ст.  28 цього Закону 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робники документації із землеустрою несуть ві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повідно до закону відповідальність за достові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ність, якість і безпеку заходів, передбачених нею</w:t>
            </w:r>
          </w:p>
        </w:tc>
      </w:tr>
      <w:tr w:rsidR="00A4303E" w:rsidRPr="002D7875" w:rsidTr="00081C5F">
        <w:tc>
          <w:tcPr>
            <w:tcW w:w="456" w:type="dxa"/>
          </w:tcPr>
          <w:p w:rsidR="00A4303E" w:rsidRPr="002D7875" w:rsidRDefault="00A4303E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2856" w:type="dxa"/>
          </w:tcPr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Товариство </w:t>
            </w:r>
          </w:p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обмеженою </w:t>
            </w:r>
          </w:p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відповідальністю</w:t>
            </w:r>
          </w:p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D7701"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МЕТТРАНССЕРВІС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92" w:type="dxa"/>
          </w:tcPr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A4303E" w:rsidRPr="002D7875" w:rsidRDefault="00A4303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204" w:type="dxa"/>
          </w:tcPr>
          <w:p w:rsidR="00A4303E" w:rsidRPr="002D7875" w:rsidRDefault="00A4303E" w:rsidP="00A4303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5486" w:type="dxa"/>
          </w:tcPr>
          <w:p w:rsidR="00A4303E" w:rsidRPr="002D7875" w:rsidRDefault="00FD7701" w:rsidP="00851195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Відповідно до вимог </w:t>
            </w:r>
            <w:proofErr w:type="spellStart"/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стст</w:t>
            </w:r>
            <w:proofErr w:type="spellEnd"/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186, 186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1</w:t>
            </w:r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Земельного кодексу України проект землеустрою щодо </w:t>
            </w:r>
            <w:proofErr w:type="spellStart"/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від-ведення</w:t>
            </w:r>
            <w:proofErr w:type="spellEnd"/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земельної ділянки на вул. </w:t>
            </w:r>
            <w:proofErr w:type="spellStart"/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Збагачуваль-</w:t>
            </w:r>
            <w:proofErr w:type="spellEnd"/>
            <w:r w:rsidR="00A4303E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ній, 90а підлягає  погодженню</w:t>
            </w:r>
            <w:r w:rsidR="004B33BC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 Надані матеріали не погоджені належним чином.</w:t>
            </w:r>
          </w:p>
          <w:p w:rsidR="00FD7701" w:rsidRPr="002D7875" w:rsidRDefault="00FD7701" w:rsidP="004B33BC">
            <w:pPr>
              <w:ind w:left="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="009E5E6A"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Документація із землеустрою на в повній мірі     відповідає вимогам ст. 50 Закону України «Про землеустрій». </w:t>
            </w:r>
            <w:r w:rsidR="009E5E6A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Згідно  зі  ст.  28 цього Закону 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робники документації із землеустрою несуть ві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повідно до закону відповідальність за достові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="009E5E6A" w:rsidRPr="002D78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ність, якість і безпеку заходів, передбачених нею</w:t>
            </w:r>
          </w:p>
        </w:tc>
      </w:tr>
      <w:tr w:rsidR="001109AF" w:rsidRPr="002D7875" w:rsidTr="00081C5F">
        <w:tc>
          <w:tcPr>
            <w:tcW w:w="456" w:type="dxa"/>
          </w:tcPr>
          <w:p w:rsidR="001109AF" w:rsidRPr="002D7875" w:rsidRDefault="001109AF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2856" w:type="dxa"/>
          </w:tcPr>
          <w:p w:rsidR="001109AF" w:rsidRPr="002D7875" w:rsidRDefault="001109AF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Громадянин </w:t>
            </w:r>
          </w:p>
          <w:p w:rsidR="001109AF" w:rsidRPr="002D7875" w:rsidRDefault="001109AF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Харламов</w:t>
            </w:r>
            <w:proofErr w:type="spellEnd"/>
          </w:p>
          <w:p w:rsidR="001109AF" w:rsidRPr="002D7875" w:rsidRDefault="001109AF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Андрій</w:t>
            </w:r>
          </w:p>
          <w:p w:rsidR="001109AF" w:rsidRPr="002D7875" w:rsidRDefault="001109AF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Вадимович</w:t>
            </w:r>
          </w:p>
        </w:tc>
        <w:tc>
          <w:tcPr>
            <w:tcW w:w="3492" w:type="dxa"/>
          </w:tcPr>
          <w:p w:rsidR="001109AF" w:rsidRPr="002D7875" w:rsidRDefault="001109AF" w:rsidP="001109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1109AF" w:rsidRPr="002D7875" w:rsidRDefault="001109AF" w:rsidP="001109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№4 </w:t>
            </w:r>
          </w:p>
          <w:p w:rsidR="001109AF" w:rsidRPr="002D7875" w:rsidRDefault="001109AF" w:rsidP="00FC18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громадянам у вл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сність земельних ділянок для будівництва та обслуговування </w:t>
            </w:r>
          </w:p>
        </w:tc>
        <w:tc>
          <w:tcPr>
            <w:tcW w:w="3204" w:type="dxa"/>
          </w:tcPr>
          <w:p w:rsidR="001109AF" w:rsidRPr="002D7875" w:rsidRDefault="001109AF" w:rsidP="00A4303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1109AF" w:rsidRPr="002D7875" w:rsidRDefault="000B69DF" w:rsidP="000B6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="001109AF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виконані вимоги рішення міської ради від 29.01.2020 №4478 «Про відмову в наданні у вла</w:t>
            </w:r>
            <w:r w:rsidR="001109AF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1109AF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ність і користування земельних ділянок», а саме:</w:t>
            </w:r>
          </w:p>
          <w:p w:rsidR="001109AF" w:rsidRPr="002D7875" w:rsidRDefault="00FC1868" w:rsidP="00FC1868">
            <w:pPr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наданих на розгляд документах наявна невідп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відність адреси нерухомого майна (</w:t>
            </w:r>
            <w:proofErr w:type="spellStart"/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правоустано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чий</w:t>
            </w:r>
            <w:proofErr w:type="spellEnd"/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документ зареєстрований у Комунальному </w:t>
            </w:r>
          </w:p>
          <w:p w:rsidR="00C159C1" w:rsidRPr="002D7875" w:rsidRDefault="00C159C1" w:rsidP="00FC1868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підприємстві Дніпропетровської обласної ради</w:t>
            </w:r>
          </w:p>
        </w:tc>
      </w:tr>
      <w:tr w:rsidR="00FC1868" w:rsidRPr="002D7875" w:rsidTr="00081C5F">
        <w:tc>
          <w:tcPr>
            <w:tcW w:w="456" w:type="dxa"/>
          </w:tcPr>
          <w:p w:rsidR="00FC1868" w:rsidRPr="002D7875" w:rsidRDefault="00FC1868" w:rsidP="00FC1868">
            <w:pPr>
              <w:pStyle w:val="21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2D787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6" w:type="dxa"/>
          </w:tcPr>
          <w:p w:rsidR="00FC1868" w:rsidRPr="002D7875" w:rsidRDefault="00FC1868" w:rsidP="00FC18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492" w:type="dxa"/>
          </w:tcPr>
          <w:p w:rsidR="00FC1868" w:rsidRPr="002D7875" w:rsidRDefault="00FC1868" w:rsidP="00FC186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04" w:type="dxa"/>
          </w:tcPr>
          <w:p w:rsidR="00FC1868" w:rsidRPr="002D7875" w:rsidRDefault="00FC1868" w:rsidP="00FC1868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486" w:type="dxa"/>
          </w:tcPr>
          <w:p w:rsidR="00FC1868" w:rsidRPr="002D7875" w:rsidRDefault="00FC1868" w:rsidP="00FC1868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</w:tr>
      <w:tr w:rsidR="00FC1868" w:rsidRPr="002D7875" w:rsidTr="00081C5F">
        <w:tc>
          <w:tcPr>
            <w:tcW w:w="456" w:type="dxa"/>
          </w:tcPr>
          <w:p w:rsidR="00FC1868" w:rsidRPr="002D7875" w:rsidRDefault="00FC1868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856" w:type="dxa"/>
          </w:tcPr>
          <w:p w:rsidR="00FC1868" w:rsidRPr="002D7875" w:rsidRDefault="00FC1868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92" w:type="dxa"/>
          </w:tcPr>
          <w:p w:rsidR="00FC1868" w:rsidRPr="002D7875" w:rsidRDefault="00FC1868" w:rsidP="001109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житлового будинку, господа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ських будівель і споруд (пр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садибна ділянка), ведення сад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вництва, будівництва індивід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ального гаража»</w:t>
            </w:r>
          </w:p>
        </w:tc>
        <w:tc>
          <w:tcPr>
            <w:tcW w:w="3204" w:type="dxa"/>
          </w:tcPr>
          <w:p w:rsidR="00FC1868" w:rsidRPr="002D7875" w:rsidRDefault="00FC1868" w:rsidP="00A4303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86" w:type="dxa"/>
          </w:tcPr>
          <w:p w:rsidR="00BE3FEE" w:rsidRPr="002D7875" w:rsidRDefault="00FC1868" w:rsidP="00BE3FEE">
            <w:pPr>
              <w:ind w:firstLine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D7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Криворізьке бюро технічної інвентаризації</w:t>
            </w:r>
            <w:r w:rsidRPr="002D7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»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20.06.2012 за №34557544) місцю розташування земельної ділянки (витяг з Державного земельного кадастру про земельну ділянку від 14.11.2019 №НВ-1211454782019) та проекту землеустрою щодо відведення земельної ділянки</w:t>
            </w:r>
            <w:r w:rsidR="000B69DF"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матеріалам пого</w:t>
            </w:r>
            <w:r w:rsidR="009563A5"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дження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що унеможливлює реєстрацію права користування земельною ділянкою</w:t>
            </w:r>
            <w:r w:rsidR="009563A5"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, оскільки 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="009563A5"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суп</w:t>
            </w:r>
            <w:r w:rsidR="009563A5"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</w:t>
            </w:r>
            <w:r w:rsidR="009563A5"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речить вимогам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Постанови Кабінету Міністрів Укр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їни від 26 жовтня 2011 року №1141 </w:t>
            </w:r>
            <w:r w:rsidRPr="002D7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Про затве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дження порядку ведення Державного реєстру реч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вих прав на нерухоме майно</w:t>
            </w:r>
            <w:r w:rsidRPr="002D7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»</w:t>
            </w:r>
          </w:p>
          <w:p w:rsidR="00BE3FEE" w:rsidRPr="002D7875" w:rsidRDefault="000B69DF" w:rsidP="00BE3FE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BE3FEE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Згідно зі </w:t>
            </w:r>
            <w:r w:rsidR="009563A5"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ст. 144 Конституції</w:t>
            </w: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України органи місцевого самоврядування в межах повноважень, визначених законом, ухвалюють рішення, що є обов'язковими до виконання на відповідній тер</w:t>
            </w: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и</w:t>
            </w:r>
            <w:r w:rsidRPr="002D787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торії</w:t>
            </w:r>
          </w:p>
        </w:tc>
      </w:tr>
      <w:tr w:rsidR="00BE3FEE" w:rsidRPr="002D7875" w:rsidTr="00081C5F">
        <w:tc>
          <w:tcPr>
            <w:tcW w:w="456" w:type="dxa"/>
          </w:tcPr>
          <w:p w:rsidR="00BE3FEE" w:rsidRPr="002D7875" w:rsidRDefault="00BE3FEE" w:rsidP="00284280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2856" w:type="dxa"/>
          </w:tcPr>
          <w:p w:rsidR="00BE3FEE" w:rsidRPr="002D7875" w:rsidRDefault="00BE3FE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:rsidR="00BE3FEE" w:rsidRPr="002D7875" w:rsidRDefault="00BE3FEE" w:rsidP="00A4303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Активінвест</w:t>
            </w:r>
            <w:proofErr w:type="spellEnd"/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КР»</w:t>
            </w:r>
          </w:p>
        </w:tc>
        <w:tc>
          <w:tcPr>
            <w:tcW w:w="3492" w:type="dxa"/>
          </w:tcPr>
          <w:p w:rsidR="00BE3FEE" w:rsidRPr="002D7875" w:rsidRDefault="00BE3FEE" w:rsidP="00C159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BE3FEE" w:rsidRPr="002D7875" w:rsidRDefault="00BE3FEE" w:rsidP="00C159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BE3FEE" w:rsidRPr="002D7875" w:rsidRDefault="00BE3FEE" w:rsidP="00C159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204" w:type="dxa"/>
          </w:tcPr>
          <w:p w:rsidR="00BE3FEE" w:rsidRPr="002D7875" w:rsidRDefault="00BE3FEE" w:rsidP="00C159C1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5486" w:type="dxa"/>
          </w:tcPr>
          <w:p w:rsidR="00BE3FEE" w:rsidRPr="002D7875" w:rsidRDefault="00BE3FEE" w:rsidP="000B69DF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Нерухо</w:t>
            </w:r>
            <w:r w:rsidR="009563A5"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 майно на вул. Купріна, 125/3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ро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міщене на земельній ділянці площею 0,3279 га з кадастровим номером 1211000000:08:078:0027, на яку було оформлено право оренди від 19.02.2015 №8784115, дата закінчення 19.02.2020.</w:t>
            </w:r>
          </w:p>
          <w:p w:rsidR="00BE3FEE" w:rsidRPr="002D7875" w:rsidRDefault="00BE3FEE" w:rsidP="000B69DF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У зверненні вказана земельна ділянка площею 2,8084 га на вул. Купріна, 125/3 з кадастровим н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мером 1211000000:08:078:0014.</w:t>
            </w:r>
          </w:p>
          <w:p w:rsidR="00C159C1" w:rsidRPr="002D7875" w:rsidRDefault="00BE3FEE" w:rsidP="000B69DF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На підставі рішення міської ради від 29.10.2014 №3073 «Про припинення шляхом роз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рвання договору оренди, затвердження проектів землеустрою щодо відведення земельних ділянок  на вул. Купріна, 125, 125/1, 125/2, 125/3, реєстр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цію права комунальної власності на них та нада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ня їх у оренду для розміщення існуючих компле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сів складських приміщень» було припинено право комунальної власності територіальної громади на</w:t>
            </w:r>
          </w:p>
          <w:p w:rsidR="00BE3FEE" w:rsidRPr="002D7875" w:rsidRDefault="00BE3FEE" w:rsidP="000B69DF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E3FEE" w:rsidRPr="002D7875" w:rsidTr="00081C5F">
        <w:tc>
          <w:tcPr>
            <w:tcW w:w="456" w:type="dxa"/>
          </w:tcPr>
          <w:p w:rsidR="00BE3FEE" w:rsidRPr="002D7875" w:rsidRDefault="00BE3FEE" w:rsidP="00C159C1">
            <w:pPr>
              <w:pStyle w:val="21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2D787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56" w:type="dxa"/>
          </w:tcPr>
          <w:p w:rsidR="00BE3FEE" w:rsidRPr="002D7875" w:rsidRDefault="00BE3FEE" w:rsidP="00C159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492" w:type="dxa"/>
          </w:tcPr>
          <w:p w:rsidR="00BE3FEE" w:rsidRPr="002D7875" w:rsidRDefault="00BE3FEE" w:rsidP="00C159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204" w:type="dxa"/>
          </w:tcPr>
          <w:p w:rsidR="00BE3FEE" w:rsidRPr="002D7875" w:rsidRDefault="00BE3FEE" w:rsidP="00C159C1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486" w:type="dxa"/>
          </w:tcPr>
          <w:p w:rsidR="00BE3FEE" w:rsidRPr="002D7875" w:rsidRDefault="00BE3FEE" w:rsidP="00C159C1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5</w:t>
            </w:r>
          </w:p>
        </w:tc>
      </w:tr>
      <w:tr w:rsidR="000B69DF" w:rsidRPr="002D7875" w:rsidTr="00081C5F">
        <w:tc>
          <w:tcPr>
            <w:tcW w:w="456" w:type="dxa"/>
          </w:tcPr>
          <w:p w:rsidR="000B69DF" w:rsidRPr="002D7875" w:rsidRDefault="000B69DF" w:rsidP="00C159C1">
            <w:pPr>
              <w:pStyle w:val="21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0B69DF" w:rsidRPr="002D7875" w:rsidRDefault="000B69DF" w:rsidP="00C159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492" w:type="dxa"/>
          </w:tcPr>
          <w:p w:rsidR="000B69DF" w:rsidRPr="002D7875" w:rsidRDefault="000B69DF" w:rsidP="00C159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04" w:type="dxa"/>
          </w:tcPr>
          <w:p w:rsidR="000B69DF" w:rsidRPr="002D7875" w:rsidRDefault="000B69DF" w:rsidP="00C159C1">
            <w:pPr>
              <w:ind w:lef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486" w:type="dxa"/>
          </w:tcPr>
          <w:p w:rsidR="000B69DF" w:rsidRPr="002D7875" w:rsidRDefault="000B69DF" w:rsidP="000B69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ділянку площею 2,8082 га на  вул. Купріна, 125 у Центрально-Міському районі (кадастровий номер 1211000000:08:078:0014)</w:t>
            </w:r>
            <w:r w:rsidR="00403F30" w:rsidRPr="002D78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403F30" w:rsidRPr="002D7875" w:rsidRDefault="00403F30" w:rsidP="000B69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D0C97" w:rsidRPr="002D7875" w:rsidRDefault="000B69DF" w:rsidP="009563A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 Згідно з даними з Державного реєстру речових прав    на   нерухоме    майно   право власності на комплекс  на вул. Куп</w:t>
            </w:r>
            <w:r w:rsidR="009563A5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ріна, 125/3,  розташований на земельній ділянці площею 2,8082 га з кадастр</w:t>
            </w:r>
            <w:r w:rsidR="009563A5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9563A5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вим номером 1211000000:08:078:0014, зареєстр</w:t>
            </w:r>
            <w:r w:rsidR="009563A5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9563A5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ване за Товариство</w:t>
            </w:r>
            <w:r w:rsidR="000A440F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="009563A5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обмеженою відповідальні</w:t>
            </w:r>
            <w:r w:rsidR="009563A5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9563A5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тю </w:t>
            </w:r>
            <w:r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Активінвест</w:t>
            </w:r>
            <w:proofErr w:type="spellEnd"/>
            <w:r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КР» від 25.10.2018 </w:t>
            </w:r>
            <w:r w:rsidR="009563A5" w:rsidRPr="002D78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№28668526</w:t>
            </w:r>
          </w:p>
        </w:tc>
      </w:tr>
      <w:tr w:rsidR="007D0C97" w:rsidRPr="002D7875" w:rsidTr="00081C5F">
        <w:tc>
          <w:tcPr>
            <w:tcW w:w="456" w:type="dxa"/>
          </w:tcPr>
          <w:p w:rsidR="007D0C97" w:rsidRPr="002D7875" w:rsidRDefault="00C67580" w:rsidP="00C159C1">
            <w:pPr>
              <w:pStyle w:val="21"/>
              <w:tabs>
                <w:tab w:val="left" w:pos="709"/>
              </w:tabs>
              <w:jc w:val="center"/>
              <w:rPr>
                <w:i w:val="0"/>
                <w:sz w:val="24"/>
                <w:szCs w:val="24"/>
              </w:rPr>
            </w:pPr>
            <w:r w:rsidRPr="002D7875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2856" w:type="dxa"/>
          </w:tcPr>
          <w:p w:rsidR="007D0C97" w:rsidRPr="002D7875" w:rsidRDefault="007D0C97" w:rsidP="00C159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Громадянка</w:t>
            </w:r>
          </w:p>
          <w:p w:rsidR="007D0C97" w:rsidRPr="002D7875" w:rsidRDefault="007D0C97" w:rsidP="00C1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87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Зінов’єва</w:t>
            </w:r>
            <w:proofErr w:type="spellEnd"/>
          </w:p>
          <w:p w:rsidR="007D0C97" w:rsidRPr="002D7875" w:rsidRDefault="007D0C97" w:rsidP="00C159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Євгенія</w:t>
            </w:r>
          </w:p>
          <w:p w:rsidR="007D0C97" w:rsidRPr="002D7875" w:rsidRDefault="007D0C97" w:rsidP="00C159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3492" w:type="dxa"/>
          </w:tcPr>
          <w:p w:rsidR="007D0C97" w:rsidRPr="002D7875" w:rsidRDefault="007D0C97" w:rsidP="004766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7D0C97" w:rsidRPr="002D7875" w:rsidRDefault="007D0C97" w:rsidP="004766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7D0C97" w:rsidRPr="002D7875" w:rsidRDefault="007D0C97" w:rsidP="004766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 надання в оренду земел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них ділянок, що перебувають у комунальній власності»</w:t>
            </w:r>
          </w:p>
        </w:tc>
        <w:tc>
          <w:tcPr>
            <w:tcW w:w="3204" w:type="dxa"/>
          </w:tcPr>
          <w:p w:rsidR="007D0C97" w:rsidRPr="002D7875" w:rsidRDefault="007D0C97" w:rsidP="00C159C1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недостовірних відомостей у поданих док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D7875">
              <w:rPr>
                <w:rFonts w:ascii="Times New Roman" w:hAnsi="Times New Roman"/>
                <w:sz w:val="24"/>
                <w:szCs w:val="24"/>
                <w:lang w:val="uk-UA"/>
              </w:rPr>
              <w:t>ментах</w:t>
            </w:r>
          </w:p>
        </w:tc>
        <w:tc>
          <w:tcPr>
            <w:tcW w:w="5486" w:type="dxa"/>
          </w:tcPr>
          <w:p w:rsidR="007D0C97" w:rsidRPr="002D7875" w:rsidRDefault="007D0C97" w:rsidP="009563A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Розроблений проект землеустрою не відповідає  наданому дозволу (рішення міської ради від 27.05.2015 №3659 «Про надання дозволу   на розр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блення проектів землеустрою щодо відведення з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мельних ділянок»), а саме: надано дозвіл на розро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лення проекту землеустрою щодо відведення зем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</w:t>
            </w:r>
            <w:r w:rsidRPr="002D787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льної ділянки орієнтовною площею 0,1100 га, площа земельної ділянки, що надається в оренду –            0,1037 га</w:t>
            </w:r>
          </w:p>
        </w:tc>
      </w:tr>
    </w:tbl>
    <w:p w:rsidR="00BB4BE7" w:rsidRPr="002D7875" w:rsidRDefault="00BB4BE7" w:rsidP="00BB4BE7">
      <w:pPr>
        <w:pStyle w:val="21"/>
        <w:tabs>
          <w:tab w:val="left" w:pos="709"/>
        </w:tabs>
        <w:rPr>
          <w:i w:val="0"/>
          <w:szCs w:val="28"/>
        </w:rPr>
      </w:pPr>
    </w:p>
    <w:p w:rsidR="003071CC" w:rsidRPr="002D7875" w:rsidRDefault="003071CC" w:rsidP="00BB4BE7">
      <w:pPr>
        <w:pStyle w:val="21"/>
        <w:tabs>
          <w:tab w:val="left" w:pos="709"/>
        </w:tabs>
        <w:rPr>
          <w:i w:val="0"/>
          <w:szCs w:val="28"/>
        </w:rPr>
      </w:pPr>
    </w:p>
    <w:p w:rsidR="003071CC" w:rsidRPr="002D7875" w:rsidRDefault="003071CC" w:rsidP="00BB4BE7">
      <w:pPr>
        <w:pStyle w:val="21"/>
        <w:tabs>
          <w:tab w:val="left" w:pos="709"/>
        </w:tabs>
        <w:rPr>
          <w:i w:val="0"/>
          <w:szCs w:val="28"/>
        </w:rPr>
      </w:pPr>
    </w:p>
    <w:p w:rsidR="003071CC" w:rsidRPr="002D7875" w:rsidRDefault="003071CC" w:rsidP="00BB4BE7">
      <w:pPr>
        <w:pStyle w:val="21"/>
        <w:tabs>
          <w:tab w:val="left" w:pos="709"/>
        </w:tabs>
        <w:rPr>
          <w:i w:val="0"/>
          <w:szCs w:val="28"/>
        </w:rPr>
      </w:pPr>
    </w:p>
    <w:p w:rsidR="008D229E" w:rsidRPr="002D7875" w:rsidRDefault="00E013EE" w:rsidP="003735C2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7875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2D787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Сергій </w:t>
      </w:r>
      <w:proofErr w:type="spellStart"/>
      <w:r w:rsidRPr="002D7875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sectPr w:rsidR="008D229E" w:rsidRPr="002D7875" w:rsidSect="00504F5A">
      <w:headerReference w:type="default" r:id="rId9"/>
      <w:pgSz w:w="16838" w:h="11906" w:orient="landscape"/>
      <w:pgMar w:top="850" w:right="567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EA" w:rsidRDefault="00A754EA" w:rsidP="00965113">
      <w:pPr>
        <w:spacing w:after="0" w:line="240" w:lineRule="auto"/>
      </w:pPr>
      <w:r>
        <w:separator/>
      </w:r>
    </w:p>
  </w:endnote>
  <w:endnote w:type="continuationSeparator" w:id="0">
    <w:p w:rsidR="00A754EA" w:rsidRDefault="00A754EA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EA" w:rsidRDefault="00A754EA" w:rsidP="00965113">
      <w:pPr>
        <w:spacing w:after="0" w:line="240" w:lineRule="auto"/>
      </w:pPr>
      <w:r>
        <w:separator/>
      </w:r>
    </w:p>
  </w:footnote>
  <w:footnote w:type="continuationSeparator" w:id="0">
    <w:p w:rsidR="00A754EA" w:rsidRDefault="00A754EA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67A3" w:rsidRPr="00965113" w:rsidRDefault="00C267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14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67A3" w:rsidRPr="00C045C1" w:rsidRDefault="00C267A3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00B5"/>
    <w:rsid w:val="000020F7"/>
    <w:rsid w:val="00006270"/>
    <w:rsid w:val="000215BE"/>
    <w:rsid w:val="00021784"/>
    <w:rsid w:val="000254AB"/>
    <w:rsid w:val="000310DA"/>
    <w:rsid w:val="00037EFB"/>
    <w:rsid w:val="0004614F"/>
    <w:rsid w:val="00046701"/>
    <w:rsid w:val="00050C8F"/>
    <w:rsid w:val="000526BA"/>
    <w:rsid w:val="000538C7"/>
    <w:rsid w:val="0005433E"/>
    <w:rsid w:val="000555C7"/>
    <w:rsid w:val="000622DC"/>
    <w:rsid w:val="00065E65"/>
    <w:rsid w:val="00066721"/>
    <w:rsid w:val="00066A7E"/>
    <w:rsid w:val="00070E3C"/>
    <w:rsid w:val="00073148"/>
    <w:rsid w:val="000742AE"/>
    <w:rsid w:val="00075DAA"/>
    <w:rsid w:val="00075DB1"/>
    <w:rsid w:val="0008140B"/>
    <w:rsid w:val="00081C5F"/>
    <w:rsid w:val="00081F2E"/>
    <w:rsid w:val="00084707"/>
    <w:rsid w:val="00085D82"/>
    <w:rsid w:val="00086377"/>
    <w:rsid w:val="000958E5"/>
    <w:rsid w:val="00095FD5"/>
    <w:rsid w:val="000A1D5C"/>
    <w:rsid w:val="000A1E79"/>
    <w:rsid w:val="000A440F"/>
    <w:rsid w:val="000A47E3"/>
    <w:rsid w:val="000A621B"/>
    <w:rsid w:val="000B0DDB"/>
    <w:rsid w:val="000B3C7C"/>
    <w:rsid w:val="000B435E"/>
    <w:rsid w:val="000B48A1"/>
    <w:rsid w:val="000B626F"/>
    <w:rsid w:val="000B69DF"/>
    <w:rsid w:val="000B789E"/>
    <w:rsid w:val="000C7BBA"/>
    <w:rsid w:val="000D1B51"/>
    <w:rsid w:val="000D43ED"/>
    <w:rsid w:val="000D5BDD"/>
    <w:rsid w:val="000E3DD8"/>
    <w:rsid w:val="000E5258"/>
    <w:rsid w:val="000F2EE6"/>
    <w:rsid w:val="000F75E5"/>
    <w:rsid w:val="00100ADA"/>
    <w:rsid w:val="00100F13"/>
    <w:rsid w:val="00101F71"/>
    <w:rsid w:val="00103DD3"/>
    <w:rsid w:val="00107492"/>
    <w:rsid w:val="001109AF"/>
    <w:rsid w:val="00110C42"/>
    <w:rsid w:val="001123FF"/>
    <w:rsid w:val="00112EDE"/>
    <w:rsid w:val="001145F3"/>
    <w:rsid w:val="00116B9B"/>
    <w:rsid w:val="00116ECA"/>
    <w:rsid w:val="00117584"/>
    <w:rsid w:val="00117C8A"/>
    <w:rsid w:val="001250B5"/>
    <w:rsid w:val="00126506"/>
    <w:rsid w:val="0013070E"/>
    <w:rsid w:val="00136EE9"/>
    <w:rsid w:val="0014327A"/>
    <w:rsid w:val="00146ACB"/>
    <w:rsid w:val="00146C2B"/>
    <w:rsid w:val="00150A9C"/>
    <w:rsid w:val="001525E5"/>
    <w:rsid w:val="00153CD4"/>
    <w:rsid w:val="00155EB2"/>
    <w:rsid w:val="001571D1"/>
    <w:rsid w:val="0016004E"/>
    <w:rsid w:val="00160F4B"/>
    <w:rsid w:val="00167718"/>
    <w:rsid w:val="001735CE"/>
    <w:rsid w:val="00181A98"/>
    <w:rsid w:val="0018278B"/>
    <w:rsid w:val="00191E11"/>
    <w:rsid w:val="00193DD0"/>
    <w:rsid w:val="00195D59"/>
    <w:rsid w:val="0019628D"/>
    <w:rsid w:val="001A6936"/>
    <w:rsid w:val="001C2B59"/>
    <w:rsid w:val="001C7068"/>
    <w:rsid w:val="001C743E"/>
    <w:rsid w:val="001C7976"/>
    <w:rsid w:val="001D0A60"/>
    <w:rsid w:val="001D2534"/>
    <w:rsid w:val="001D7E44"/>
    <w:rsid w:val="001E0211"/>
    <w:rsid w:val="001E2904"/>
    <w:rsid w:val="001E32A7"/>
    <w:rsid w:val="001E53C7"/>
    <w:rsid w:val="001F3B10"/>
    <w:rsid w:val="001F5B78"/>
    <w:rsid w:val="00200493"/>
    <w:rsid w:val="00202C28"/>
    <w:rsid w:val="00202E5A"/>
    <w:rsid w:val="0022152C"/>
    <w:rsid w:val="00221FF4"/>
    <w:rsid w:val="00222E8E"/>
    <w:rsid w:val="00223911"/>
    <w:rsid w:val="00227A9C"/>
    <w:rsid w:val="00236228"/>
    <w:rsid w:val="00236A17"/>
    <w:rsid w:val="0023773B"/>
    <w:rsid w:val="00241B04"/>
    <w:rsid w:val="0025616E"/>
    <w:rsid w:val="002573E1"/>
    <w:rsid w:val="00257D86"/>
    <w:rsid w:val="002634AA"/>
    <w:rsid w:val="00266F38"/>
    <w:rsid w:val="00271012"/>
    <w:rsid w:val="00271577"/>
    <w:rsid w:val="00280E63"/>
    <w:rsid w:val="00280F74"/>
    <w:rsid w:val="00281BDF"/>
    <w:rsid w:val="0028234A"/>
    <w:rsid w:val="00284280"/>
    <w:rsid w:val="002850F3"/>
    <w:rsid w:val="00291D29"/>
    <w:rsid w:val="002920B0"/>
    <w:rsid w:val="002937B3"/>
    <w:rsid w:val="00293D94"/>
    <w:rsid w:val="0029789D"/>
    <w:rsid w:val="002A4982"/>
    <w:rsid w:val="002A5AF0"/>
    <w:rsid w:val="002B1907"/>
    <w:rsid w:val="002B5F2A"/>
    <w:rsid w:val="002B67FD"/>
    <w:rsid w:val="002C07BC"/>
    <w:rsid w:val="002C138F"/>
    <w:rsid w:val="002C1E0C"/>
    <w:rsid w:val="002C2EAB"/>
    <w:rsid w:val="002C6D1F"/>
    <w:rsid w:val="002D0556"/>
    <w:rsid w:val="002D1310"/>
    <w:rsid w:val="002D13DA"/>
    <w:rsid w:val="002D2307"/>
    <w:rsid w:val="002D3518"/>
    <w:rsid w:val="002D535F"/>
    <w:rsid w:val="002D61AD"/>
    <w:rsid w:val="002D73CC"/>
    <w:rsid w:val="002D7875"/>
    <w:rsid w:val="002E42CB"/>
    <w:rsid w:val="002E63BC"/>
    <w:rsid w:val="002E7CA2"/>
    <w:rsid w:val="002F21C6"/>
    <w:rsid w:val="002F30B0"/>
    <w:rsid w:val="002F3FD0"/>
    <w:rsid w:val="002F57AA"/>
    <w:rsid w:val="00301F9C"/>
    <w:rsid w:val="00302955"/>
    <w:rsid w:val="0030297D"/>
    <w:rsid w:val="00302BE7"/>
    <w:rsid w:val="003048DD"/>
    <w:rsid w:val="00306056"/>
    <w:rsid w:val="00306767"/>
    <w:rsid w:val="003069A8"/>
    <w:rsid w:val="003071CC"/>
    <w:rsid w:val="003115EE"/>
    <w:rsid w:val="003162B5"/>
    <w:rsid w:val="003203DC"/>
    <w:rsid w:val="003217F6"/>
    <w:rsid w:val="00321E86"/>
    <w:rsid w:val="00324A19"/>
    <w:rsid w:val="003256B0"/>
    <w:rsid w:val="0032706F"/>
    <w:rsid w:val="0032749B"/>
    <w:rsid w:val="00327A79"/>
    <w:rsid w:val="003312BB"/>
    <w:rsid w:val="00332117"/>
    <w:rsid w:val="00334D5B"/>
    <w:rsid w:val="00342CB0"/>
    <w:rsid w:val="00346F33"/>
    <w:rsid w:val="003515DE"/>
    <w:rsid w:val="00360AAA"/>
    <w:rsid w:val="003631D7"/>
    <w:rsid w:val="0037055D"/>
    <w:rsid w:val="0037280C"/>
    <w:rsid w:val="00372EBB"/>
    <w:rsid w:val="003735C2"/>
    <w:rsid w:val="003762D6"/>
    <w:rsid w:val="003763EB"/>
    <w:rsid w:val="003771EC"/>
    <w:rsid w:val="00377611"/>
    <w:rsid w:val="003811CA"/>
    <w:rsid w:val="00385E69"/>
    <w:rsid w:val="00392C00"/>
    <w:rsid w:val="003A14A3"/>
    <w:rsid w:val="003A15FD"/>
    <w:rsid w:val="003A47D7"/>
    <w:rsid w:val="003A7329"/>
    <w:rsid w:val="003B0001"/>
    <w:rsid w:val="003B6AB8"/>
    <w:rsid w:val="003B72F9"/>
    <w:rsid w:val="003B7DDB"/>
    <w:rsid w:val="003C2024"/>
    <w:rsid w:val="003C420E"/>
    <w:rsid w:val="003C5412"/>
    <w:rsid w:val="003C61E7"/>
    <w:rsid w:val="003D1230"/>
    <w:rsid w:val="003D2478"/>
    <w:rsid w:val="003D6963"/>
    <w:rsid w:val="003E1AAD"/>
    <w:rsid w:val="003E23D4"/>
    <w:rsid w:val="003F2A85"/>
    <w:rsid w:val="003F2D58"/>
    <w:rsid w:val="003F68AE"/>
    <w:rsid w:val="003F74A6"/>
    <w:rsid w:val="003F7AA1"/>
    <w:rsid w:val="0040357C"/>
    <w:rsid w:val="00403F30"/>
    <w:rsid w:val="00405BD4"/>
    <w:rsid w:val="00406385"/>
    <w:rsid w:val="00416B87"/>
    <w:rsid w:val="00416C24"/>
    <w:rsid w:val="004173A9"/>
    <w:rsid w:val="0042460C"/>
    <w:rsid w:val="00426F64"/>
    <w:rsid w:val="00430393"/>
    <w:rsid w:val="00430769"/>
    <w:rsid w:val="00433C83"/>
    <w:rsid w:val="004340E3"/>
    <w:rsid w:val="00434409"/>
    <w:rsid w:val="00441188"/>
    <w:rsid w:val="00442AB3"/>
    <w:rsid w:val="00444334"/>
    <w:rsid w:val="00447194"/>
    <w:rsid w:val="00454A18"/>
    <w:rsid w:val="00456328"/>
    <w:rsid w:val="00456FA3"/>
    <w:rsid w:val="00471F53"/>
    <w:rsid w:val="004732BE"/>
    <w:rsid w:val="0047653B"/>
    <w:rsid w:val="004766B0"/>
    <w:rsid w:val="00480586"/>
    <w:rsid w:val="00484E08"/>
    <w:rsid w:val="00486073"/>
    <w:rsid w:val="004869A0"/>
    <w:rsid w:val="0048706B"/>
    <w:rsid w:val="00491D7A"/>
    <w:rsid w:val="004974B9"/>
    <w:rsid w:val="004A0BB0"/>
    <w:rsid w:val="004A299B"/>
    <w:rsid w:val="004A51C2"/>
    <w:rsid w:val="004A68EA"/>
    <w:rsid w:val="004A6AF9"/>
    <w:rsid w:val="004A7D3F"/>
    <w:rsid w:val="004B33BC"/>
    <w:rsid w:val="004C2AAB"/>
    <w:rsid w:val="004C40C2"/>
    <w:rsid w:val="004C4BE8"/>
    <w:rsid w:val="004D0DDB"/>
    <w:rsid w:val="004D1598"/>
    <w:rsid w:val="004D5A59"/>
    <w:rsid w:val="004E0DDC"/>
    <w:rsid w:val="004E1B6F"/>
    <w:rsid w:val="004E3928"/>
    <w:rsid w:val="004E3DCA"/>
    <w:rsid w:val="004F3C38"/>
    <w:rsid w:val="004F3C59"/>
    <w:rsid w:val="005003C2"/>
    <w:rsid w:val="00504F5A"/>
    <w:rsid w:val="00505C9F"/>
    <w:rsid w:val="00505D6C"/>
    <w:rsid w:val="0051567B"/>
    <w:rsid w:val="005231E5"/>
    <w:rsid w:val="005247A0"/>
    <w:rsid w:val="00533962"/>
    <w:rsid w:val="0053551B"/>
    <w:rsid w:val="00537284"/>
    <w:rsid w:val="00543BA9"/>
    <w:rsid w:val="00551E04"/>
    <w:rsid w:val="005530D0"/>
    <w:rsid w:val="0056388A"/>
    <w:rsid w:val="00565699"/>
    <w:rsid w:val="00571708"/>
    <w:rsid w:val="005722F9"/>
    <w:rsid w:val="0058154E"/>
    <w:rsid w:val="00583764"/>
    <w:rsid w:val="0059268E"/>
    <w:rsid w:val="00593276"/>
    <w:rsid w:val="0059525B"/>
    <w:rsid w:val="00596692"/>
    <w:rsid w:val="005B5DF3"/>
    <w:rsid w:val="005C7456"/>
    <w:rsid w:val="005D0B8E"/>
    <w:rsid w:val="005D2023"/>
    <w:rsid w:val="005D43D4"/>
    <w:rsid w:val="005D48E1"/>
    <w:rsid w:val="005D5BC4"/>
    <w:rsid w:val="005E6CBD"/>
    <w:rsid w:val="005F2B05"/>
    <w:rsid w:val="005F58E7"/>
    <w:rsid w:val="00603EEA"/>
    <w:rsid w:val="0060719A"/>
    <w:rsid w:val="006113D9"/>
    <w:rsid w:val="0061327A"/>
    <w:rsid w:val="00613307"/>
    <w:rsid w:val="00614DD7"/>
    <w:rsid w:val="006221A8"/>
    <w:rsid w:val="00623E63"/>
    <w:rsid w:val="006258E9"/>
    <w:rsid w:val="0062788B"/>
    <w:rsid w:val="00635023"/>
    <w:rsid w:val="00636A16"/>
    <w:rsid w:val="00636B75"/>
    <w:rsid w:val="0064050A"/>
    <w:rsid w:val="00644CD0"/>
    <w:rsid w:val="0065074C"/>
    <w:rsid w:val="006508FD"/>
    <w:rsid w:val="006519E8"/>
    <w:rsid w:val="00652F01"/>
    <w:rsid w:val="00655E1E"/>
    <w:rsid w:val="0065628E"/>
    <w:rsid w:val="00656F39"/>
    <w:rsid w:val="006602D3"/>
    <w:rsid w:val="00664355"/>
    <w:rsid w:val="00665759"/>
    <w:rsid w:val="00665A98"/>
    <w:rsid w:val="00671003"/>
    <w:rsid w:val="00674A01"/>
    <w:rsid w:val="00692D6B"/>
    <w:rsid w:val="006A371A"/>
    <w:rsid w:val="006A3A81"/>
    <w:rsid w:val="006A3AE7"/>
    <w:rsid w:val="006A4584"/>
    <w:rsid w:val="006A629A"/>
    <w:rsid w:val="006B1B4F"/>
    <w:rsid w:val="006B4200"/>
    <w:rsid w:val="006C1449"/>
    <w:rsid w:val="006C46C5"/>
    <w:rsid w:val="006C4C1C"/>
    <w:rsid w:val="006D03F9"/>
    <w:rsid w:val="006D0ED7"/>
    <w:rsid w:val="006D2B40"/>
    <w:rsid w:val="006D2D9F"/>
    <w:rsid w:val="006E1793"/>
    <w:rsid w:val="006F1227"/>
    <w:rsid w:val="006F24AB"/>
    <w:rsid w:val="00701C45"/>
    <w:rsid w:val="007030B0"/>
    <w:rsid w:val="007130DF"/>
    <w:rsid w:val="00714100"/>
    <w:rsid w:val="00717725"/>
    <w:rsid w:val="00724531"/>
    <w:rsid w:val="00731D70"/>
    <w:rsid w:val="0073391C"/>
    <w:rsid w:val="00741236"/>
    <w:rsid w:val="007463D4"/>
    <w:rsid w:val="0075179A"/>
    <w:rsid w:val="007517FE"/>
    <w:rsid w:val="00751C4F"/>
    <w:rsid w:val="00756000"/>
    <w:rsid w:val="00757EC3"/>
    <w:rsid w:val="00767EA6"/>
    <w:rsid w:val="00785A8E"/>
    <w:rsid w:val="00785D90"/>
    <w:rsid w:val="007A1539"/>
    <w:rsid w:val="007A4908"/>
    <w:rsid w:val="007A6752"/>
    <w:rsid w:val="007A71F9"/>
    <w:rsid w:val="007B2AE8"/>
    <w:rsid w:val="007B732F"/>
    <w:rsid w:val="007C2758"/>
    <w:rsid w:val="007C7674"/>
    <w:rsid w:val="007D0BE9"/>
    <w:rsid w:val="007D0C97"/>
    <w:rsid w:val="007D2091"/>
    <w:rsid w:val="007D4917"/>
    <w:rsid w:val="007D5B30"/>
    <w:rsid w:val="007F66F0"/>
    <w:rsid w:val="007F6862"/>
    <w:rsid w:val="00806342"/>
    <w:rsid w:val="00806738"/>
    <w:rsid w:val="00813BDF"/>
    <w:rsid w:val="0082760B"/>
    <w:rsid w:val="008300BB"/>
    <w:rsid w:val="00832AF7"/>
    <w:rsid w:val="008414D6"/>
    <w:rsid w:val="008444FC"/>
    <w:rsid w:val="00851195"/>
    <w:rsid w:val="008516A0"/>
    <w:rsid w:val="00857656"/>
    <w:rsid w:val="008645E6"/>
    <w:rsid w:val="00864CEB"/>
    <w:rsid w:val="0087316E"/>
    <w:rsid w:val="00874F5D"/>
    <w:rsid w:val="00880383"/>
    <w:rsid w:val="00880B06"/>
    <w:rsid w:val="00882D0C"/>
    <w:rsid w:val="00891D72"/>
    <w:rsid w:val="008930C0"/>
    <w:rsid w:val="00893538"/>
    <w:rsid w:val="00893F22"/>
    <w:rsid w:val="00895B1E"/>
    <w:rsid w:val="008973D2"/>
    <w:rsid w:val="008A3891"/>
    <w:rsid w:val="008A4B04"/>
    <w:rsid w:val="008A60F3"/>
    <w:rsid w:val="008A77AC"/>
    <w:rsid w:val="008B1B2C"/>
    <w:rsid w:val="008B2B43"/>
    <w:rsid w:val="008B4315"/>
    <w:rsid w:val="008C3649"/>
    <w:rsid w:val="008C4231"/>
    <w:rsid w:val="008C7943"/>
    <w:rsid w:val="008C7DD8"/>
    <w:rsid w:val="008D1B4F"/>
    <w:rsid w:val="008D229E"/>
    <w:rsid w:val="008D79E6"/>
    <w:rsid w:val="008E390B"/>
    <w:rsid w:val="008E3C44"/>
    <w:rsid w:val="008E47C2"/>
    <w:rsid w:val="008F6B67"/>
    <w:rsid w:val="00910029"/>
    <w:rsid w:val="00910F34"/>
    <w:rsid w:val="0091196E"/>
    <w:rsid w:val="00915AFE"/>
    <w:rsid w:val="0091797A"/>
    <w:rsid w:val="00917E5B"/>
    <w:rsid w:val="009212A8"/>
    <w:rsid w:val="0092151D"/>
    <w:rsid w:val="009233D3"/>
    <w:rsid w:val="00924B05"/>
    <w:rsid w:val="00925117"/>
    <w:rsid w:val="00926522"/>
    <w:rsid w:val="00926BEF"/>
    <w:rsid w:val="00926F75"/>
    <w:rsid w:val="0093124E"/>
    <w:rsid w:val="009342F7"/>
    <w:rsid w:val="009353E6"/>
    <w:rsid w:val="00943B81"/>
    <w:rsid w:val="0094549E"/>
    <w:rsid w:val="00945ADC"/>
    <w:rsid w:val="0095284B"/>
    <w:rsid w:val="009563A5"/>
    <w:rsid w:val="00965113"/>
    <w:rsid w:val="00966EEB"/>
    <w:rsid w:val="009759EE"/>
    <w:rsid w:val="00977936"/>
    <w:rsid w:val="00977BBD"/>
    <w:rsid w:val="00980154"/>
    <w:rsid w:val="00985242"/>
    <w:rsid w:val="00992F8A"/>
    <w:rsid w:val="009943F6"/>
    <w:rsid w:val="00994C1F"/>
    <w:rsid w:val="0099648E"/>
    <w:rsid w:val="009A3ED4"/>
    <w:rsid w:val="009A44F9"/>
    <w:rsid w:val="009A7944"/>
    <w:rsid w:val="009B627F"/>
    <w:rsid w:val="009B79C2"/>
    <w:rsid w:val="009C5020"/>
    <w:rsid w:val="009C6243"/>
    <w:rsid w:val="009C7F2B"/>
    <w:rsid w:val="009D0BF5"/>
    <w:rsid w:val="009D4F2F"/>
    <w:rsid w:val="009D5341"/>
    <w:rsid w:val="009E2AF1"/>
    <w:rsid w:val="009E5E6A"/>
    <w:rsid w:val="009F2784"/>
    <w:rsid w:val="009F3060"/>
    <w:rsid w:val="009F3242"/>
    <w:rsid w:val="009F3A01"/>
    <w:rsid w:val="009F454C"/>
    <w:rsid w:val="009F5CC1"/>
    <w:rsid w:val="00A007DA"/>
    <w:rsid w:val="00A009DC"/>
    <w:rsid w:val="00A0231D"/>
    <w:rsid w:val="00A0313C"/>
    <w:rsid w:val="00A04C0A"/>
    <w:rsid w:val="00A05B4F"/>
    <w:rsid w:val="00A05C6B"/>
    <w:rsid w:val="00A06239"/>
    <w:rsid w:val="00A1090C"/>
    <w:rsid w:val="00A24FFD"/>
    <w:rsid w:val="00A269E9"/>
    <w:rsid w:val="00A331B7"/>
    <w:rsid w:val="00A40390"/>
    <w:rsid w:val="00A4303E"/>
    <w:rsid w:val="00A4314E"/>
    <w:rsid w:val="00A43C0E"/>
    <w:rsid w:val="00A44914"/>
    <w:rsid w:val="00A47AD7"/>
    <w:rsid w:val="00A50F69"/>
    <w:rsid w:val="00A51B21"/>
    <w:rsid w:val="00A5392F"/>
    <w:rsid w:val="00A607D4"/>
    <w:rsid w:val="00A643AE"/>
    <w:rsid w:val="00A6596C"/>
    <w:rsid w:val="00A754EA"/>
    <w:rsid w:val="00A77CF2"/>
    <w:rsid w:val="00A84A2E"/>
    <w:rsid w:val="00A86D08"/>
    <w:rsid w:val="00A90B18"/>
    <w:rsid w:val="00A942C0"/>
    <w:rsid w:val="00A94D88"/>
    <w:rsid w:val="00A97D15"/>
    <w:rsid w:val="00AC310E"/>
    <w:rsid w:val="00AD2498"/>
    <w:rsid w:val="00AD265B"/>
    <w:rsid w:val="00AD26FB"/>
    <w:rsid w:val="00AD4F2A"/>
    <w:rsid w:val="00AD5E45"/>
    <w:rsid w:val="00AE63F9"/>
    <w:rsid w:val="00AE7B2C"/>
    <w:rsid w:val="00AF0A0E"/>
    <w:rsid w:val="00AF1E48"/>
    <w:rsid w:val="00AF3E90"/>
    <w:rsid w:val="00AF4656"/>
    <w:rsid w:val="00AF4BA9"/>
    <w:rsid w:val="00B03886"/>
    <w:rsid w:val="00B05BF7"/>
    <w:rsid w:val="00B14219"/>
    <w:rsid w:val="00B16188"/>
    <w:rsid w:val="00B20651"/>
    <w:rsid w:val="00B2070D"/>
    <w:rsid w:val="00B207E5"/>
    <w:rsid w:val="00B2485F"/>
    <w:rsid w:val="00B274ED"/>
    <w:rsid w:val="00B2766B"/>
    <w:rsid w:val="00B301E0"/>
    <w:rsid w:val="00B304DA"/>
    <w:rsid w:val="00B37548"/>
    <w:rsid w:val="00B37929"/>
    <w:rsid w:val="00B44666"/>
    <w:rsid w:val="00B47235"/>
    <w:rsid w:val="00B53A9E"/>
    <w:rsid w:val="00B56DC4"/>
    <w:rsid w:val="00B56DCA"/>
    <w:rsid w:val="00B603D8"/>
    <w:rsid w:val="00B630E7"/>
    <w:rsid w:val="00B638FD"/>
    <w:rsid w:val="00B66AE3"/>
    <w:rsid w:val="00B86BD0"/>
    <w:rsid w:val="00B91BB8"/>
    <w:rsid w:val="00B91FFF"/>
    <w:rsid w:val="00B92402"/>
    <w:rsid w:val="00B97A09"/>
    <w:rsid w:val="00BA15B7"/>
    <w:rsid w:val="00BA2FCE"/>
    <w:rsid w:val="00BA367E"/>
    <w:rsid w:val="00BB3FF9"/>
    <w:rsid w:val="00BB4BE7"/>
    <w:rsid w:val="00BB68F2"/>
    <w:rsid w:val="00BB779A"/>
    <w:rsid w:val="00BC34C2"/>
    <w:rsid w:val="00BC431B"/>
    <w:rsid w:val="00BC740D"/>
    <w:rsid w:val="00BD175D"/>
    <w:rsid w:val="00BD66BD"/>
    <w:rsid w:val="00BE1645"/>
    <w:rsid w:val="00BE2586"/>
    <w:rsid w:val="00BE3FEE"/>
    <w:rsid w:val="00BE445A"/>
    <w:rsid w:val="00BE455C"/>
    <w:rsid w:val="00BF02D1"/>
    <w:rsid w:val="00BF1CAA"/>
    <w:rsid w:val="00BF2569"/>
    <w:rsid w:val="00BF3944"/>
    <w:rsid w:val="00BF3C53"/>
    <w:rsid w:val="00BF77D3"/>
    <w:rsid w:val="00C01C9F"/>
    <w:rsid w:val="00C01D47"/>
    <w:rsid w:val="00C030A5"/>
    <w:rsid w:val="00C0388F"/>
    <w:rsid w:val="00C045C1"/>
    <w:rsid w:val="00C06FAC"/>
    <w:rsid w:val="00C10128"/>
    <w:rsid w:val="00C109DD"/>
    <w:rsid w:val="00C10BFA"/>
    <w:rsid w:val="00C129CA"/>
    <w:rsid w:val="00C130EB"/>
    <w:rsid w:val="00C139E4"/>
    <w:rsid w:val="00C159C1"/>
    <w:rsid w:val="00C17009"/>
    <w:rsid w:val="00C22128"/>
    <w:rsid w:val="00C267A3"/>
    <w:rsid w:val="00C2734D"/>
    <w:rsid w:val="00C3061C"/>
    <w:rsid w:val="00C30A64"/>
    <w:rsid w:val="00C329B3"/>
    <w:rsid w:val="00C47CB6"/>
    <w:rsid w:val="00C541A8"/>
    <w:rsid w:val="00C57303"/>
    <w:rsid w:val="00C6535C"/>
    <w:rsid w:val="00C67580"/>
    <w:rsid w:val="00C7099C"/>
    <w:rsid w:val="00C70E85"/>
    <w:rsid w:val="00C82044"/>
    <w:rsid w:val="00C82E66"/>
    <w:rsid w:val="00C86FD7"/>
    <w:rsid w:val="00C87F32"/>
    <w:rsid w:val="00C91079"/>
    <w:rsid w:val="00C95D11"/>
    <w:rsid w:val="00C96F8A"/>
    <w:rsid w:val="00CA26AB"/>
    <w:rsid w:val="00CA71B0"/>
    <w:rsid w:val="00CB143C"/>
    <w:rsid w:val="00CB6B90"/>
    <w:rsid w:val="00CB743E"/>
    <w:rsid w:val="00CB74E3"/>
    <w:rsid w:val="00CB7CFA"/>
    <w:rsid w:val="00CC3283"/>
    <w:rsid w:val="00CC3B71"/>
    <w:rsid w:val="00CC5211"/>
    <w:rsid w:val="00CC6E26"/>
    <w:rsid w:val="00CC739B"/>
    <w:rsid w:val="00CD2650"/>
    <w:rsid w:val="00CD3EA7"/>
    <w:rsid w:val="00CE6682"/>
    <w:rsid w:val="00CE7F8B"/>
    <w:rsid w:val="00CF5E4B"/>
    <w:rsid w:val="00CF7088"/>
    <w:rsid w:val="00D021B3"/>
    <w:rsid w:val="00D05909"/>
    <w:rsid w:val="00D066EC"/>
    <w:rsid w:val="00D11012"/>
    <w:rsid w:val="00D13087"/>
    <w:rsid w:val="00D17677"/>
    <w:rsid w:val="00D178F1"/>
    <w:rsid w:val="00D22CEE"/>
    <w:rsid w:val="00D2475F"/>
    <w:rsid w:val="00D35590"/>
    <w:rsid w:val="00D35ED0"/>
    <w:rsid w:val="00D43704"/>
    <w:rsid w:val="00D444B4"/>
    <w:rsid w:val="00D44D70"/>
    <w:rsid w:val="00D521AA"/>
    <w:rsid w:val="00D53481"/>
    <w:rsid w:val="00D54903"/>
    <w:rsid w:val="00D56BB4"/>
    <w:rsid w:val="00D62695"/>
    <w:rsid w:val="00D628E6"/>
    <w:rsid w:val="00D64A03"/>
    <w:rsid w:val="00D66687"/>
    <w:rsid w:val="00D66D8A"/>
    <w:rsid w:val="00D67B96"/>
    <w:rsid w:val="00D70E49"/>
    <w:rsid w:val="00D71F5C"/>
    <w:rsid w:val="00D72EC6"/>
    <w:rsid w:val="00D814B8"/>
    <w:rsid w:val="00D902EB"/>
    <w:rsid w:val="00D932C9"/>
    <w:rsid w:val="00DB5A32"/>
    <w:rsid w:val="00DB6BCC"/>
    <w:rsid w:val="00DC0E97"/>
    <w:rsid w:val="00DC2D02"/>
    <w:rsid w:val="00DC63FE"/>
    <w:rsid w:val="00DD0878"/>
    <w:rsid w:val="00DD1EB5"/>
    <w:rsid w:val="00DD7938"/>
    <w:rsid w:val="00DE05E5"/>
    <w:rsid w:val="00DE4DC6"/>
    <w:rsid w:val="00DE6104"/>
    <w:rsid w:val="00DE75F3"/>
    <w:rsid w:val="00E013EE"/>
    <w:rsid w:val="00E01591"/>
    <w:rsid w:val="00E01FBB"/>
    <w:rsid w:val="00E0403F"/>
    <w:rsid w:val="00E10408"/>
    <w:rsid w:val="00E14876"/>
    <w:rsid w:val="00E14BF1"/>
    <w:rsid w:val="00E20D20"/>
    <w:rsid w:val="00E21D50"/>
    <w:rsid w:val="00E21FED"/>
    <w:rsid w:val="00E22180"/>
    <w:rsid w:val="00E26185"/>
    <w:rsid w:val="00E4467E"/>
    <w:rsid w:val="00E51F32"/>
    <w:rsid w:val="00E525FD"/>
    <w:rsid w:val="00E5720B"/>
    <w:rsid w:val="00E5768C"/>
    <w:rsid w:val="00E61295"/>
    <w:rsid w:val="00E61F75"/>
    <w:rsid w:val="00E623B0"/>
    <w:rsid w:val="00E62985"/>
    <w:rsid w:val="00E63BA6"/>
    <w:rsid w:val="00E7129B"/>
    <w:rsid w:val="00E72E7F"/>
    <w:rsid w:val="00E74F33"/>
    <w:rsid w:val="00E824D1"/>
    <w:rsid w:val="00E8783C"/>
    <w:rsid w:val="00E932EB"/>
    <w:rsid w:val="00E94056"/>
    <w:rsid w:val="00E95E5B"/>
    <w:rsid w:val="00EA155A"/>
    <w:rsid w:val="00EA30D5"/>
    <w:rsid w:val="00EA480A"/>
    <w:rsid w:val="00EB01BE"/>
    <w:rsid w:val="00EB0796"/>
    <w:rsid w:val="00EB3227"/>
    <w:rsid w:val="00EB45B5"/>
    <w:rsid w:val="00EC01A3"/>
    <w:rsid w:val="00EC287E"/>
    <w:rsid w:val="00EC5FA1"/>
    <w:rsid w:val="00EC619B"/>
    <w:rsid w:val="00ED61A9"/>
    <w:rsid w:val="00ED6ECA"/>
    <w:rsid w:val="00EE02E9"/>
    <w:rsid w:val="00EE1DB5"/>
    <w:rsid w:val="00EE7B93"/>
    <w:rsid w:val="00EF46A9"/>
    <w:rsid w:val="00EF7375"/>
    <w:rsid w:val="00EF7BD3"/>
    <w:rsid w:val="00F13A4E"/>
    <w:rsid w:val="00F204AC"/>
    <w:rsid w:val="00F309E4"/>
    <w:rsid w:val="00F3251E"/>
    <w:rsid w:val="00F34D51"/>
    <w:rsid w:val="00F3641B"/>
    <w:rsid w:val="00F36FFB"/>
    <w:rsid w:val="00F37ECC"/>
    <w:rsid w:val="00F42A34"/>
    <w:rsid w:val="00F449C8"/>
    <w:rsid w:val="00F44CD9"/>
    <w:rsid w:val="00F4532C"/>
    <w:rsid w:val="00F51FB8"/>
    <w:rsid w:val="00F52970"/>
    <w:rsid w:val="00F543D8"/>
    <w:rsid w:val="00F55F04"/>
    <w:rsid w:val="00F56E05"/>
    <w:rsid w:val="00F56EAC"/>
    <w:rsid w:val="00F5760D"/>
    <w:rsid w:val="00F66332"/>
    <w:rsid w:val="00F71338"/>
    <w:rsid w:val="00F731B6"/>
    <w:rsid w:val="00F766BF"/>
    <w:rsid w:val="00F7751E"/>
    <w:rsid w:val="00F814AD"/>
    <w:rsid w:val="00F96341"/>
    <w:rsid w:val="00FA0770"/>
    <w:rsid w:val="00FA0FE6"/>
    <w:rsid w:val="00FA4B55"/>
    <w:rsid w:val="00FB304F"/>
    <w:rsid w:val="00FB3FCE"/>
    <w:rsid w:val="00FB5889"/>
    <w:rsid w:val="00FC1868"/>
    <w:rsid w:val="00FC32F7"/>
    <w:rsid w:val="00FC3F8B"/>
    <w:rsid w:val="00FC42E8"/>
    <w:rsid w:val="00FD0B20"/>
    <w:rsid w:val="00FD3E9E"/>
    <w:rsid w:val="00FD645D"/>
    <w:rsid w:val="00FD7701"/>
    <w:rsid w:val="00FE42E5"/>
    <w:rsid w:val="00FF26A9"/>
    <w:rsid w:val="00FF4CB3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CA4E-2101-4BBE-8E5E-B017ABC8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org301</cp:lastModifiedBy>
  <cp:revision>5</cp:revision>
  <cp:lastPrinted>2020-07-22T13:11:00Z</cp:lastPrinted>
  <dcterms:created xsi:type="dcterms:W3CDTF">2020-07-22T13:11:00Z</dcterms:created>
  <dcterms:modified xsi:type="dcterms:W3CDTF">2020-07-30T05:46:00Z</dcterms:modified>
</cp:coreProperties>
</file>