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61" w:rsidRPr="00A5749A" w:rsidRDefault="008C1E61" w:rsidP="008C1E61">
      <w:pPr>
        <w:tabs>
          <w:tab w:val="left" w:pos="2880"/>
        </w:tabs>
        <w:spacing w:line="360" w:lineRule="auto"/>
        <w:rPr>
          <w:i/>
          <w:iCs/>
          <w:sz w:val="28"/>
          <w:szCs w:val="28"/>
          <w:lang w:val="uk-UA"/>
        </w:rPr>
      </w:pPr>
      <w:bookmarkStart w:id="0" w:name="_GoBack"/>
      <w:r w:rsidRPr="00A5749A">
        <w:rPr>
          <w:i/>
          <w:iCs/>
          <w:sz w:val="28"/>
          <w:szCs w:val="28"/>
          <w:lang w:val="uk-UA"/>
        </w:rPr>
        <w:t xml:space="preserve">                                                    </w:t>
      </w:r>
      <w:r w:rsidR="00A5749A" w:rsidRPr="00A5749A">
        <w:rPr>
          <w:i/>
          <w:iCs/>
          <w:sz w:val="28"/>
          <w:szCs w:val="28"/>
          <w:lang w:val="uk-UA"/>
        </w:rPr>
        <w:t xml:space="preserve">                             </w:t>
      </w:r>
      <w:r w:rsidRPr="00A5749A">
        <w:rPr>
          <w:i/>
          <w:iCs/>
          <w:sz w:val="28"/>
          <w:szCs w:val="28"/>
          <w:lang w:val="uk-UA"/>
        </w:rPr>
        <w:t>ЗАТВЕРДЖЕНО</w:t>
      </w:r>
    </w:p>
    <w:p w:rsidR="008C1E61" w:rsidRPr="00A5749A" w:rsidRDefault="008C1E61" w:rsidP="008C1E61">
      <w:pPr>
        <w:tabs>
          <w:tab w:val="left" w:pos="2880"/>
        </w:tabs>
        <w:rPr>
          <w:i/>
          <w:iCs/>
          <w:sz w:val="28"/>
          <w:szCs w:val="28"/>
          <w:lang w:val="uk-UA"/>
        </w:rPr>
      </w:pPr>
      <w:r w:rsidRPr="00A5749A">
        <w:rPr>
          <w:i/>
          <w:iCs/>
          <w:sz w:val="28"/>
          <w:szCs w:val="28"/>
          <w:lang w:val="uk-UA"/>
        </w:rPr>
        <w:tab/>
      </w:r>
      <w:r w:rsidRPr="00A5749A">
        <w:rPr>
          <w:i/>
          <w:iCs/>
          <w:sz w:val="28"/>
          <w:szCs w:val="28"/>
          <w:lang w:val="uk-UA"/>
        </w:rPr>
        <w:tab/>
      </w:r>
      <w:r w:rsidRPr="00A5749A">
        <w:rPr>
          <w:i/>
          <w:iCs/>
          <w:sz w:val="28"/>
          <w:szCs w:val="28"/>
          <w:lang w:val="uk-UA"/>
        </w:rPr>
        <w:tab/>
      </w:r>
      <w:r w:rsidRPr="00A5749A">
        <w:rPr>
          <w:i/>
          <w:iCs/>
          <w:sz w:val="28"/>
          <w:szCs w:val="28"/>
          <w:lang w:val="uk-UA"/>
        </w:rPr>
        <w:tab/>
      </w:r>
      <w:r w:rsidRPr="00A5749A">
        <w:rPr>
          <w:i/>
          <w:iCs/>
          <w:sz w:val="28"/>
          <w:szCs w:val="28"/>
          <w:lang w:val="uk-UA"/>
        </w:rPr>
        <w:tab/>
        <w:t>Розпорядження міського голови</w:t>
      </w:r>
    </w:p>
    <w:p w:rsidR="008C1E61" w:rsidRPr="00A5749A" w:rsidRDefault="00A5749A" w:rsidP="00A5749A">
      <w:pPr>
        <w:shd w:val="clear" w:color="auto" w:fill="FFFFFF"/>
        <w:tabs>
          <w:tab w:val="left" w:pos="5670"/>
        </w:tabs>
        <w:ind w:firstLine="120"/>
        <w:rPr>
          <w:i/>
          <w:iCs/>
          <w:sz w:val="28"/>
          <w:szCs w:val="28"/>
          <w:lang w:val="uk-UA"/>
        </w:rPr>
      </w:pPr>
      <w:r w:rsidRPr="00A5749A">
        <w:rPr>
          <w:i/>
          <w:iCs/>
          <w:sz w:val="28"/>
          <w:szCs w:val="28"/>
          <w:lang w:val="uk-UA"/>
        </w:rPr>
        <w:tab/>
      </w:r>
      <w:r w:rsidRPr="00A5749A">
        <w:rPr>
          <w:i/>
          <w:iCs/>
          <w:sz w:val="28"/>
          <w:lang w:val="uk-UA"/>
        </w:rPr>
        <w:t>16.07.2020 №167-р</w:t>
      </w:r>
    </w:p>
    <w:p w:rsidR="008C1E61" w:rsidRPr="00A5749A" w:rsidRDefault="008C1E61" w:rsidP="008C1E61">
      <w:pPr>
        <w:shd w:val="clear" w:color="auto" w:fill="FFFFFF"/>
        <w:ind w:firstLine="120"/>
        <w:jc w:val="center"/>
        <w:rPr>
          <w:i/>
          <w:iCs/>
          <w:sz w:val="28"/>
          <w:szCs w:val="28"/>
          <w:lang w:val="uk-UA"/>
        </w:rPr>
      </w:pPr>
    </w:p>
    <w:p w:rsidR="008C1E61" w:rsidRPr="00A5749A" w:rsidRDefault="008C1E61" w:rsidP="008C1E61">
      <w:pPr>
        <w:shd w:val="clear" w:color="auto" w:fill="FFFFFF"/>
        <w:ind w:firstLine="120"/>
        <w:jc w:val="center"/>
        <w:rPr>
          <w:i/>
          <w:iCs/>
          <w:sz w:val="28"/>
          <w:szCs w:val="28"/>
          <w:lang w:val="uk-UA"/>
        </w:rPr>
      </w:pPr>
    </w:p>
    <w:p w:rsidR="008C1E61" w:rsidRPr="00A5749A" w:rsidRDefault="008C1E61" w:rsidP="008C1E61">
      <w:pPr>
        <w:shd w:val="clear" w:color="auto" w:fill="FFFFFF"/>
        <w:ind w:firstLine="120"/>
        <w:jc w:val="center"/>
        <w:rPr>
          <w:b/>
          <w:bCs/>
          <w:i/>
          <w:color w:val="000000"/>
          <w:spacing w:val="-3"/>
          <w:sz w:val="28"/>
          <w:szCs w:val="28"/>
          <w:lang w:val="uk-UA"/>
        </w:rPr>
      </w:pPr>
      <w:r w:rsidRPr="00A5749A">
        <w:rPr>
          <w:b/>
          <w:bCs/>
          <w:i/>
          <w:color w:val="000000"/>
          <w:spacing w:val="-3"/>
          <w:sz w:val="28"/>
          <w:szCs w:val="28"/>
          <w:lang w:val="uk-UA"/>
        </w:rPr>
        <w:t>П О Р Я Д О К</w:t>
      </w:r>
    </w:p>
    <w:p w:rsidR="008C1E61" w:rsidRPr="00A5749A" w:rsidRDefault="008C1E61" w:rsidP="008C1E61">
      <w:pPr>
        <w:shd w:val="clear" w:color="auto" w:fill="FFFFFF"/>
        <w:ind w:firstLine="709"/>
        <w:jc w:val="center"/>
        <w:rPr>
          <w:b/>
          <w:bCs/>
          <w:i/>
          <w:sz w:val="28"/>
          <w:szCs w:val="28"/>
          <w:lang w:val="uk-UA"/>
        </w:rPr>
      </w:pPr>
      <w:r w:rsidRPr="00A5749A">
        <w:rPr>
          <w:b/>
          <w:bCs/>
          <w:i/>
          <w:sz w:val="28"/>
          <w:szCs w:val="28"/>
          <w:lang w:val="uk-UA"/>
        </w:rPr>
        <w:t xml:space="preserve">проведення огляду-конкурсу з благоустрою міста, </w:t>
      </w:r>
    </w:p>
    <w:p w:rsidR="008C1E61" w:rsidRPr="00A5749A" w:rsidRDefault="008C1E61" w:rsidP="008C1E61">
      <w:pPr>
        <w:shd w:val="clear" w:color="auto" w:fill="FFFFFF"/>
        <w:ind w:firstLine="709"/>
        <w:jc w:val="center"/>
        <w:rPr>
          <w:b/>
          <w:bCs/>
          <w:i/>
          <w:sz w:val="28"/>
          <w:szCs w:val="28"/>
          <w:lang w:val="uk-UA"/>
        </w:rPr>
      </w:pPr>
      <w:r w:rsidRPr="00A5749A">
        <w:rPr>
          <w:b/>
          <w:bCs/>
          <w:i/>
          <w:sz w:val="28"/>
          <w:szCs w:val="28"/>
          <w:lang w:val="uk-UA"/>
        </w:rPr>
        <w:t xml:space="preserve">присвяченого Дню Незалежності України </w:t>
      </w:r>
    </w:p>
    <w:p w:rsidR="008C1E61" w:rsidRPr="00A5749A" w:rsidRDefault="008C1E61" w:rsidP="008C1E61">
      <w:pPr>
        <w:shd w:val="clear" w:color="auto" w:fill="FFFFFF"/>
        <w:ind w:firstLine="709"/>
        <w:jc w:val="center"/>
        <w:rPr>
          <w:b/>
          <w:bCs/>
          <w:i/>
          <w:color w:val="000000"/>
          <w:spacing w:val="-3"/>
          <w:sz w:val="28"/>
          <w:szCs w:val="28"/>
          <w:lang w:val="uk-UA"/>
        </w:rPr>
      </w:pPr>
    </w:p>
    <w:p w:rsidR="008C1E61" w:rsidRPr="00A5749A" w:rsidRDefault="008C1E61" w:rsidP="008C1E61">
      <w:pPr>
        <w:shd w:val="clear" w:color="auto" w:fill="FFFFFF"/>
        <w:ind w:firstLine="709"/>
        <w:jc w:val="center"/>
        <w:rPr>
          <w:b/>
          <w:bCs/>
          <w:i/>
          <w:color w:val="000000"/>
          <w:spacing w:val="-3"/>
          <w:sz w:val="28"/>
          <w:szCs w:val="28"/>
          <w:lang w:val="uk-UA"/>
        </w:rPr>
      </w:pP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A5749A">
        <w:rPr>
          <w:color w:val="000000"/>
          <w:sz w:val="28"/>
          <w:szCs w:val="28"/>
          <w:lang w:val="uk-UA"/>
        </w:rPr>
        <w:t xml:space="preserve">1. Порядок проведення огляду-конкурсу з благоустрою міста,                     присвяченого Дню Незалежності України (надалі </w:t>
      </w:r>
      <w:r w:rsidRPr="00A5749A">
        <w:rPr>
          <w:sz w:val="28"/>
          <w:szCs w:val="28"/>
          <w:lang w:val="uk-UA"/>
        </w:rPr>
        <w:t>– о</w:t>
      </w:r>
      <w:r w:rsidRPr="00A5749A">
        <w:rPr>
          <w:color w:val="000000"/>
          <w:sz w:val="28"/>
          <w:szCs w:val="28"/>
          <w:lang w:val="uk-UA"/>
        </w:rPr>
        <w:t xml:space="preserve">гляд-конкурс), розроблено з метою заохочення мешканців міста, суб’єктів господарювання до покращення благоустрою міста та створення сприятливих умов </w:t>
      </w:r>
      <w:r w:rsidRPr="00A5749A">
        <w:rPr>
          <w:sz w:val="28"/>
          <w:szCs w:val="28"/>
          <w:lang w:val="uk-UA"/>
        </w:rPr>
        <w:t xml:space="preserve">життєдіяльності територіальної громади, </w:t>
      </w:r>
      <w:r w:rsidRPr="00A5749A">
        <w:rPr>
          <w:color w:val="000000"/>
          <w:sz w:val="28"/>
          <w:szCs w:val="28"/>
          <w:lang w:val="uk-UA"/>
        </w:rPr>
        <w:t>забезпечення високого рівня святкового оформлення міста до відзначення свята.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z w:val="28"/>
          <w:szCs w:val="28"/>
          <w:lang w:val="uk-UA"/>
        </w:rPr>
        <w:t xml:space="preserve">2. </w:t>
      </w:r>
      <w:r w:rsidRPr="00A5749A">
        <w:rPr>
          <w:color w:val="000000"/>
          <w:spacing w:val="-2"/>
          <w:sz w:val="28"/>
          <w:szCs w:val="28"/>
          <w:lang w:val="uk-UA"/>
        </w:rPr>
        <w:t xml:space="preserve">Завдання огляду-конкурсу: </w:t>
      </w:r>
    </w:p>
    <w:p w:rsidR="008C1E61" w:rsidRPr="00A5749A" w:rsidRDefault="008C1E61" w:rsidP="008C1E61">
      <w:pPr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>2.1 підтримка ініціативи органів самоорганізації населення в питаннях реалізації завдань культурного та соціального розвитку міста;</w:t>
      </w:r>
    </w:p>
    <w:p w:rsidR="008C1E61" w:rsidRPr="00A5749A" w:rsidRDefault="008C1E61" w:rsidP="008C1E61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A5749A">
        <w:rPr>
          <w:color w:val="000000"/>
          <w:spacing w:val="2"/>
          <w:sz w:val="28"/>
          <w:szCs w:val="28"/>
          <w:lang w:val="uk-UA"/>
        </w:rPr>
        <w:t xml:space="preserve">2.2 залучення суб’єктів господарювання та населення міста до                    забезпечення порядку на територіях парків, скверів, </w:t>
      </w:r>
      <w:r w:rsidRPr="00A5749A">
        <w:rPr>
          <w:sz w:val="28"/>
          <w:szCs w:val="28"/>
          <w:lang w:val="uk-UA"/>
        </w:rPr>
        <w:t>майданів, пляжів, дитячих і спортивних майданчиків, пам’яток історії і культури, житлових мікрорайонів, дошкільних, загальноосвітніх, позашкільних, вищих навчальних закладів, лікувальних установ і закладів, об’єктів науки, культури, соціального обслуговування, дворових територіях і підвищення рівня їх відповідальності за благоустрій.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14"/>
          <w:sz w:val="28"/>
          <w:szCs w:val="28"/>
          <w:lang w:val="uk-UA"/>
        </w:rPr>
        <w:t>3. О</w:t>
      </w:r>
      <w:r w:rsidRPr="00A5749A">
        <w:rPr>
          <w:color w:val="000000"/>
          <w:spacing w:val="-3"/>
          <w:sz w:val="28"/>
          <w:szCs w:val="28"/>
          <w:lang w:val="uk-UA"/>
        </w:rPr>
        <w:t xml:space="preserve">гляд-конкурс </w:t>
      </w:r>
      <w:r w:rsidRPr="00A5749A">
        <w:rPr>
          <w:color w:val="000000"/>
          <w:sz w:val="28"/>
          <w:szCs w:val="28"/>
          <w:lang w:val="uk-UA"/>
        </w:rPr>
        <w:t xml:space="preserve">проводиться за </w:t>
      </w:r>
      <w:r w:rsidRPr="00A5749A">
        <w:rPr>
          <w:color w:val="000000"/>
          <w:spacing w:val="-3"/>
          <w:sz w:val="28"/>
          <w:szCs w:val="28"/>
          <w:lang w:val="uk-UA"/>
        </w:rPr>
        <w:t>такими критеріями:</w:t>
      </w:r>
    </w:p>
    <w:p w:rsidR="008C1E61" w:rsidRPr="00A5749A" w:rsidRDefault="008C1E61" w:rsidP="008C1E61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A5749A">
        <w:rPr>
          <w:color w:val="000000"/>
          <w:spacing w:val="-10"/>
          <w:sz w:val="28"/>
          <w:szCs w:val="28"/>
          <w:lang w:val="uk-UA"/>
        </w:rPr>
        <w:t xml:space="preserve">3.1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 xml:space="preserve"> у номінації</w:t>
      </w:r>
      <w:r w:rsidRPr="00A5749A">
        <w:rPr>
          <w:color w:val="000000"/>
          <w:spacing w:val="-10"/>
          <w:sz w:val="28"/>
          <w:szCs w:val="28"/>
          <w:lang w:val="uk-UA"/>
        </w:rPr>
        <w:t xml:space="preserve">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>«Кращий житловий мікрорайон»</w:t>
      </w:r>
      <w:r w:rsidRPr="00A5749A">
        <w:rPr>
          <w:bCs/>
          <w:color w:val="000000"/>
          <w:spacing w:val="-2"/>
          <w:sz w:val="28"/>
          <w:szCs w:val="28"/>
          <w:lang w:val="uk-UA"/>
        </w:rPr>
        <w:t>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3.1.1 забезпечення належного стану доріг, у тому числі                         </w:t>
      </w:r>
      <w:proofErr w:type="spellStart"/>
      <w:r w:rsidRPr="00A5749A">
        <w:rPr>
          <w:color w:val="000000"/>
          <w:spacing w:val="-2"/>
          <w:sz w:val="28"/>
          <w:szCs w:val="28"/>
          <w:lang w:val="uk-UA"/>
        </w:rPr>
        <w:t>внутрішньоквартальних</w:t>
      </w:r>
      <w:proofErr w:type="spellEnd"/>
      <w:r w:rsidRPr="00A5749A">
        <w:rPr>
          <w:color w:val="000000"/>
          <w:spacing w:val="-3"/>
          <w:sz w:val="28"/>
          <w:szCs w:val="28"/>
          <w:lang w:val="uk-UA"/>
        </w:rPr>
        <w:t xml:space="preserve">, тротуарів, алей, засобів зовнішнього освітлення, </w:t>
      </w:r>
      <w:r w:rsidRPr="00A5749A">
        <w:rPr>
          <w:color w:val="000000"/>
          <w:spacing w:val="-2"/>
          <w:sz w:val="28"/>
          <w:szCs w:val="28"/>
          <w:lang w:val="uk-UA"/>
        </w:rPr>
        <w:t xml:space="preserve">контейнерних майданчиків </w:t>
      </w:r>
      <w:r w:rsidRPr="00A5749A">
        <w:rPr>
          <w:color w:val="000000"/>
          <w:spacing w:val="-3"/>
          <w:sz w:val="28"/>
          <w:szCs w:val="28"/>
          <w:lang w:val="uk-UA"/>
        </w:rPr>
        <w:t xml:space="preserve">та інших елементів благоустрою; 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 xml:space="preserve">3.1.2 наявність та загальний стан спортивних і дитячих майданчиків; 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 xml:space="preserve">3.1.3 стан газонів, клумб, зелених насаджень (видалення сухостою, </w:t>
      </w:r>
      <w:proofErr w:type="spellStart"/>
      <w:r w:rsidRPr="00A5749A">
        <w:rPr>
          <w:color w:val="000000"/>
          <w:spacing w:val="-2"/>
          <w:sz w:val="28"/>
          <w:szCs w:val="28"/>
          <w:lang w:val="uk-UA"/>
        </w:rPr>
        <w:t>кронування</w:t>
      </w:r>
      <w:proofErr w:type="spellEnd"/>
      <w:r w:rsidRPr="00A5749A">
        <w:rPr>
          <w:color w:val="000000"/>
          <w:spacing w:val="-2"/>
          <w:sz w:val="28"/>
          <w:szCs w:val="28"/>
          <w:lang w:val="uk-UA"/>
        </w:rPr>
        <w:t xml:space="preserve"> дерев), </w:t>
      </w:r>
      <w:r w:rsidRPr="00A5749A">
        <w:rPr>
          <w:spacing w:val="-3"/>
          <w:sz w:val="28"/>
          <w:szCs w:val="28"/>
          <w:lang w:val="uk-UA"/>
        </w:rPr>
        <w:t>малих архітектурних форм (лавок, урн, столів, навісів, альтанок та ін.)</w:t>
      </w:r>
      <w:r w:rsidRPr="00A5749A">
        <w:rPr>
          <w:spacing w:val="-2"/>
          <w:sz w:val="28"/>
          <w:szCs w:val="28"/>
          <w:lang w:val="uk-UA"/>
        </w:rPr>
        <w:t xml:space="preserve">; 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>3.1.4 стан фасадів, цоколів будинків;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 xml:space="preserve">3.1.5  наявність </w:t>
      </w:r>
      <w:r w:rsidRPr="00A5749A">
        <w:rPr>
          <w:spacing w:val="-2"/>
          <w:sz w:val="28"/>
          <w:szCs w:val="28"/>
          <w:lang w:val="uk-UA"/>
        </w:rPr>
        <w:t xml:space="preserve">дощок </w:t>
      </w:r>
      <w:r w:rsidRPr="00A5749A">
        <w:rPr>
          <w:color w:val="000000"/>
          <w:spacing w:val="-2"/>
          <w:sz w:val="28"/>
          <w:szCs w:val="28"/>
          <w:lang w:val="uk-UA"/>
        </w:rPr>
        <w:t>оголошень;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>3.1.6 упорядкування позашкільних, загальноосвітніх, розважальних, торгових закладів на території житлового мікрорайону;</w:t>
      </w:r>
    </w:p>
    <w:p w:rsidR="008C1E61" w:rsidRPr="00A5749A" w:rsidRDefault="008C1E61" w:rsidP="008C1E61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A5749A">
        <w:rPr>
          <w:bCs/>
          <w:color w:val="000000"/>
          <w:spacing w:val="-3"/>
          <w:sz w:val="28"/>
          <w:szCs w:val="28"/>
          <w:lang w:val="uk-UA"/>
        </w:rPr>
        <w:t>3.2  у номінації</w:t>
      </w:r>
      <w:r w:rsidRPr="00A5749A">
        <w:rPr>
          <w:b/>
          <w:bCs/>
          <w:color w:val="000000"/>
          <w:spacing w:val="-3"/>
          <w:sz w:val="28"/>
          <w:szCs w:val="28"/>
          <w:lang w:val="uk-UA"/>
        </w:rPr>
        <w:t xml:space="preserve">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>«Кращі проспект,  площа, вулиця, майдан»: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3.2.1 забезпечення належного стану доріг, тротуарів, алей, засобів зовнішнього освітлення, елементів благоустрою, зупинок громадського транспорту, </w:t>
      </w:r>
      <w:proofErr w:type="spellStart"/>
      <w:r w:rsidRPr="00A5749A">
        <w:rPr>
          <w:color w:val="000000"/>
          <w:spacing w:val="-3"/>
          <w:sz w:val="28"/>
          <w:szCs w:val="28"/>
          <w:lang w:val="uk-UA"/>
        </w:rPr>
        <w:t>колесовідбійних</w:t>
      </w:r>
      <w:proofErr w:type="spellEnd"/>
      <w:r w:rsidRPr="00A5749A">
        <w:rPr>
          <w:color w:val="000000"/>
          <w:spacing w:val="-3"/>
          <w:sz w:val="28"/>
          <w:szCs w:val="28"/>
          <w:lang w:val="uk-UA"/>
        </w:rPr>
        <w:t xml:space="preserve"> брусів, турнікетів, дорожніх знаків, світлофорних об'єктів;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lastRenderedPageBreak/>
        <w:t>3.2.2 рівень оформлення (за естетичними та композиційними характеристиками) об'єктів озеленення;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3.2.3 забезпечення доступності для осіб з інвалідністю та інших </w:t>
      </w:r>
      <w:proofErr w:type="spellStart"/>
      <w:r w:rsidRPr="00A5749A">
        <w:rPr>
          <w:color w:val="000000"/>
          <w:spacing w:val="-3"/>
          <w:sz w:val="28"/>
          <w:szCs w:val="28"/>
          <w:lang w:val="uk-UA"/>
        </w:rPr>
        <w:t>маломобільних</w:t>
      </w:r>
      <w:proofErr w:type="spellEnd"/>
      <w:r w:rsidRPr="00A5749A">
        <w:rPr>
          <w:color w:val="000000"/>
          <w:spacing w:val="-3"/>
          <w:sz w:val="28"/>
          <w:szCs w:val="28"/>
          <w:lang w:val="uk-UA"/>
        </w:rPr>
        <w:t xml:space="preserve"> груп населення;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3.2.4 наявність </w:t>
      </w:r>
      <w:r w:rsidRPr="00A5749A">
        <w:rPr>
          <w:spacing w:val="-3"/>
          <w:sz w:val="28"/>
          <w:szCs w:val="28"/>
          <w:lang w:val="uk-UA"/>
        </w:rPr>
        <w:t>малих архітектурних форм</w:t>
      </w:r>
      <w:r w:rsidRPr="00A5749A">
        <w:rPr>
          <w:color w:val="000000"/>
          <w:spacing w:val="-3"/>
          <w:sz w:val="28"/>
          <w:szCs w:val="28"/>
          <w:lang w:val="uk-UA"/>
        </w:rPr>
        <w:t xml:space="preserve"> (урн, лав, дощок оголошень);</w:t>
      </w:r>
    </w:p>
    <w:p w:rsidR="008C1E61" w:rsidRPr="00A5749A" w:rsidRDefault="008C1E61" w:rsidP="008C1E61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A5749A">
        <w:rPr>
          <w:bCs/>
          <w:color w:val="000000"/>
          <w:spacing w:val="-3"/>
          <w:sz w:val="28"/>
          <w:szCs w:val="28"/>
          <w:lang w:val="uk-UA"/>
        </w:rPr>
        <w:t>3.3 у номінації</w:t>
      </w:r>
      <w:r w:rsidRPr="00A5749A">
        <w:rPr>
          <w:b/>
          <w:bCs/>
          <w:color w:val="000000"/>
          <w:spacing w:val="-3"/>
          <w:sz w:val="28"/>
          <w:szCs w:val="28"/>
          <w:lang w:val="uk-UA"/>
        </w:rPr>
        <w:t xml:space="preserve">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>«Краща вулиця сектора індивідуальної забудови»: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>3.3.1 забезпечення належного стану доріг, тротуарів і засобів зовнішнього освітлення;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 xml:space="preserve">3.3.2 </w:t>
      </w:r>
      <w:r w:rsidRPr="00A5749A">
        <w:rPr>
          <w:color w:val="000000"/>
          <w:spacing w:val="-3"/>
          <w:sz w:val="28"/>
          <w:szCs w:val="28"/>
          <w:lang w:val="uk-UA"/>
        </w:rPr>
        <w:t>наявність покажчиків найменувань вулиць, номерів будинків;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3.3.3 </w:t>
      </w:r>
      <w:r w:rsidRPr="00A5749A">
        <w:rPr>
          <w:color w:val="000000"/>
          <w:spacing w:val="-2"/>
          <w:sz w:val="28"/>
          <w:szCs w:val="28"/>
          <w:lang w:val="uk-UA"/>
        </w:rPr>
        <w:t xml:space="preserve">рівень оформлення (за естетичними та композиційними </w:t>
      </w:r>
      <w:proofErr w:type="spellStart"/>
      <w:r w:rsidRPr="00A5749A">
        <w:rPr>
          <w:color w:val="000000"/>
          <w:spacing w:val="-2"/>
          <w:sz w:val="28"/>
          <w:szCs w:val="28"/>
          <w:lang w:val="uk-UA"/>
        </w:rPr>
        <w:t>характерис-тиками</w:t>
      </w:r>
      <w:proofErr w:type="spellEnd"/>
      <w:r w:rsidRPr="00A5749A">
        <w:rPr>
          <w:color w:val="000000"/>
          <w:spacing w:val="-2"/>
          <w:sz w:val="28"/>
          <w:szCs w:val="28"/>
          <w:lang w:val="uk-UA"/>
        </w:rPr>
        <w:t>) об'єктів озеленення вздовж вулиць;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3.3.4 наявність </w:t>
      </w:r>
      <w:r w:rsidRPr="00A5749A">
        <w:rPr>
          <w:spacing w:val="-3"/>
          <w:sz w:val="28"/>
          <w:szCs w:val="28"/>
          <w:lang w:val="uk-UA"/>
        </w:rPr>
        <w:t>малих архітектурних форм</w:t>
      </w:r>
      <w:r w:rsidRPr="00A5749A">
        <w:rPr>
          <w:color w:val="000000"/>
          <w:spacing w:val="-3"/>
          <w:sz w:val="28"/>
          <w:szCs w:val="28"/>
          <w:lang w:val="uk-UA"/>
        </w:rPr>
        <w:t xml:space="preserve"> (урн, лав, дощок оголошень);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3.3.5 </w:t>
      </w:r>
      <w:r w:rsidRPr="00A5749A">
        <w:rPr>
          <w:color w:val="000000"/>
          <w:spacing w:val="-2"/>
          <w:sz w:val="28"/>
          <w:szCs w:val="28"/>
          <w:lang w:val="uk-UA"/>
        </w:rPr>
        <w:t>стан фасадів і парканів будинків;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b/>
          <w:bCs/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3.4 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>у  номінації</w:t>
      </w:r>
      <w:r w:rsidRPr="00A5749A">
        <w:rPr>
          <w:b/>
          <w:bCs/>
          <w:color w:val="000000"/>
          <w:spacing w:val="-3"/>
          <w:sz w:val="28"/>
          <w:szCs w:val="28"/>
          <w:lang w:val="uk-UA"/>
        </w:rPr>
        <w:t xml:space="preserve"> 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>«Кращий  будинок сектора індивідуальної забудови»: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>3.4.1 забезпечення належного стану під’їзних шляхів до будинку;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3.4.2 </w:t>
      </w:r>
      <w:r w:rsidRPr="00A5749A">
        <w:rPr>
          <w:color w:val="000000"/>
          <w:spacing w:val="-2"/>
          <w:sz w:val="28"/>
          <w:szCs w:val="28"/>
          <w:lang w:val="uk-UA"/>
        </w:rPr>
        <w:t xml:space="preserve">стан фасаду та паркану </w:t>
      </w:r>
      <w:proofErr w:type="spellStart"/>
      <w:r w:rsidRPr="00A5749A">
        <w:rPr>
          <w:color w:val="000000"/>
          <w:spacing w:val="-2"/>
          <w:sz w:val="28"/>
          <w:szCs w:val="28"/>
          <w:lang w:val="uk-UA"/>
        </w:rPr>
        <w:t>будинка</w:t>
      </w:r>
      <w:proofErr w:type="spellEnd"/>
      <w:r w:rsidRPr="00A5749A">
        <w:rPr>
          <w:color w:val="000000"/>
          <w:spacing w:val="-2"/>
          <w:sz w:val="28"/>
          <w:szCs w:val="28"/>
          <w:lang w:val="uk-UA"/>
        </w:rPr>
        <w:t>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 xml:space="preserve">3.4.3 </w:t>
      </w:r>
      <w:r w:rsidRPr="00A5749A">
        <w:rPr>
          <w:color w:val="000000"/>
          <w:spacing w:val="-3"/>
          <w:sz w:val="28"/>
          <w:szCs w:val="28"/>
          <w:lang w:val="uk-UA"/>
        </w:rPr>
        <w:t>наявність і стан аншлагу;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3.4.4 </w:t>
      </w:r>
      <w:r w:rsidRPr="00A5749A">
        <w:rPr>
          <w:color w:val="000000"/>
          <w:spacing w:val="-2"/>
          <w:sz w:val="28"/>
          <w:szCs w:val="28"/>
          <w:lang w:val="uk-UA"/>
        </w:rPr>
        <w:t>стан газонів, зелених насаджень;</w:t>
      </w:r>
    </w:p>
    <w:p w:rsidR="008C1E61" w:rsidRPr="00A5749A" w:rsidRDefault="008C1E61" w:rsidP="008C1E61">
      <w:pPr>
        <w:shd w:val="clear" w:color="auto" w:fill="FFFFFF"/>
        <w:tabs>
          <w:tab w:val="left" w:pos="797"/>
        </w:tabs>
        <w:ind w:firstLine="709"/>
        <w:jc w:val="both"/>
        <w:rPr>
          <w:sz w:val="28"/>
          <w:szCs w:val="28"/>
          <w:lang w:val="uk-UA"/>
        </w:rPr>
      </w:pPr>
      <w:r w:rsidRPr="00A5749A">
        <w:rPr>
          <w:color w:val="000000"/>
          <w:spacing w:val="-11"/>
          <w:sz w:val="28"/>
          <w:szCs w:val="28"/>
          <w:lang w:val="uk-UA"/>
        </w:rPr>
        <w:t>3.5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 xml:space="preserve">  у номінації</w:t>
      </w:r>
      <w:r w:rsidRPr="00A5749A">
        <w:rPr>
          <w:color w:val="000000"/>
          <w:spacing w:val="2"/>
          <w:sz w:val="28"/>
          <w:szCs w:val="28"/>
          <w:lang w:val="uk-UA"/>
        </w:rPr>
        <w:t xml:space="preserve"> </w:t>
      </w:r>
      <w:r w:rsidRPr="00A5749A">
        <w:rPr>
          <w:bCs/>
          <w:color w:val="000000"/>
          <w:spacing w:val="2"/>
          <w:sz w:val="28"/>
          <w:szCs w:val="28"/>
          <w:lang w:val="uk-UA"/>
        </w:rPr>
        <w:t>«Краща прибудинкова територія»: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>3.5.1 загальний стан спортивного, дитячого майданчика (</w:t>
      </w:r>
      <w:proofErr w:type="spellStart"/>
      <w:r w:rsidRPr="00A5749A">
        <w:rPr>
          <w:color w:val="000000"/>
          <w:spacing w:val="-2"/>
          <w:sz w:val="28"/>
          <w:szCs w:val="28"/>
          <w:lang w:val="uk-UA"/>
        </w:rPr>
        <w:t>укомплек-тованість</w:t>
      </w:r>
      <w:proofErr w:type="spellEnd"/>
      <w:r w:rsidRPr="00A5749A">
        <w:rPr>
          <w:color w:val="000000"/>
          <w:spacing w:val="-2"/>
          <w:sz w:val="28"/>
          <w:szCs w:val="28"/>
          <w:lang w:val="uk-UA"/>
        </w:rPr>
        <w:t>, технічні показники та естетичне оформлення);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 xml:space="preserve">3.5.2 стан тротуарів, </w:t>
      </w:r>
      <w:proofErr w:type="spellStart"/>
      <w:r w:rsidRPr="00A5749A">
        <w:rPr>
          <w:color w:val="000000"/>
          <w:spacing w:val="-2"/>
          <w:sz w:val="28"/>
          <w:szCs w:val="28"/>
          <w:lang w:val="uk-UA"/>
        </w:rPr>
        <w:t>внутрішньоквартальних</w:t>
      </w:r>
      <w:proofErr w:type="spellEnd"/>
      <w:r w:rsidRPr="00A5749A">
        <w:rPr>
          <w:color w:val="000000"/>
          <w:spacing w:val="-2"/>
          <w:sz w:val="28"/>
          <w:szCs w:val="28"/>
          <w:lang w:val="uk-UA"/>
        </w:rPr>
        <w:t xml:space="preserve"> доріг, газонів, клумб, зелених насаджень (видалення сухостою, </w:t>
      </w:r>
      <w:proofErr w:type="spellStart"/>
      <w:r w:rsidRPr="00A5749A">
        <w:rPr>
          <w:color w:val="000000"/>
          <w:spacing w:val="-2"/>
          <w:sz w:val="28"/>
          <w:szCs w:val="28"/>
          <w:lang w:val="uk-UA"/>
        </w:rPr>
        <w:t>кронування</w:t>
      </w:r>
      <w:proofErr w:type="spellEnd"/>
      <w:r w:rsidRPr="00A5749A">
        <w:rPr>
          <w:color w:val="000000"/>
          <w:spacing w:val="-2"/>
          <w:sz w:val="28"/>
          <w:szCs w:val="28"/>
          <w:lang w:val="uk-UA"/>
        </w:rPr>
        <w:t xml:space="preserve"> дерев</w:t>
      </w:r>
      <w:r w:rsidRPr="00A5749A">
        <w:rPr>
          <w:spacing w:val="-2"/>
          <w:sz w:val="28"/>
          <w:szCs w:val="28"/>
          <w:lang w:val="uk-UA"/>
        </w:rPr>
        <w:t xml:space="preserve">), </w:t>
      </w:r>
      <w:r w:rsidRPr="00A5749A">
        <w:rPr>
          <w:spacing w:val="-3"/>
          <w:sz w:val="28"/>
          <w:szCs w:val="28"/>
          <w:lang w:val="uk-UA"/>
        </w:rPr>
        <w:t>малих архітектурних форм (лавок, урн, столів, навісів, альтанок та ін.)</w:t>
      </w:r>
      <w:r w:rsidRPr="00A5749A">
        <w:rPr>
          <w:spacing w:val="-2"/>
          <w:sz w:val="28"/>
          <w:szCs w:val="28"/>
          <w:lang w:val="uk-UA"/>
        </w:rPr>
        <w:t>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>3.6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 xml:space="preserve">  у номінаціях</w:t>
      </w:r>
      <w:r w:rsidRPr="00A5749A">
        <w:rPr>
          <w:color w:val="000000"/>
          <w:spacing w:val="-2"/>
          <w:sz w:val="28"/>
          <w:szCs w:val="28"/>
          <w:lang w:val="uk-UA"/>
        </w:rPr>
        <w:t xml:space="preserve"> </w:t>
      </w:r>
      <w:r w:rsidRPr="00A5749A">
        <w:rPr>
          <w:bCs/>
          <w:color w:val="000000"/>
          <w:spacing w:val="-2"/>
          <w:sz w:val="28"/>
          <w:szCs w:val="28"/>
          <w:lang w:val="uk-UA"/>
        </w:rPr>
        <w:t>«Кращий парк», «Кращий сквер»: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 xml:space="preserve">3.6.1 рівень оформлення (за естетичними та композиційними </w:t>
      </w:r>
      <w:proofErr w:type="spellStart"/>
      <w:r w:rsidRPr="00A5749A">
        <w:rPr>
          <w:color w:val="000000"/>
          <w:spacing w:val="-2"/>
          <w:sz w:val="28"/>
          <w:szCs w:val="28"/>
          <w:lang w:val="uk-UA"/>
        </w:rPr>
        <w:t>характерис-тиками</w:t>
      </w:r>
      <w:proofErr w:type="spellEnd"/>
      <w:r w:rsidRPr="00A5749A">
        <w:rPr>
          <w:color w:val="000000"/>
          <w:spacing w:val="-2"/>
          <w:sz w:val="28"/>
          <w:szCs w:val="28"/>
          <w:lang w:val="uk-UA"/>
        </w:rPr>
        <w:t>) об'єктів озеленення;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 xml:space="preserve">3.6.2 </w:t>
      </w:r>
      <w:r w:rsidRPr="00A5749A">
        <w:rPr>
          <w:color w:val="000000"/>
          <w:spacing w:val="-3"/>
          <w:sz w:val="28"/>
          <w:szCs w:val="28"/>
          <w:lang w:val="uk-UA"/>
        </w:rPr>
        <w:t>забезпечення належного стану алей, тротуарів, засобів зовнішнього освітлення та елементів благоустрою;</w:t>
      </w:r>
    </w:p>
    <w:p w:rsidR="008C1E61" w:rsidRPr="00A5749A" w:rsidRDefault="008C1E61" w:rsidP="008C1E61">
      <w:pPr>
        <w:shd w:val="clear" w:color="auto" w:fill="FFFFFF"/>
        <w:tabs>
          <w:tab w:val="left" w:pos="797"/>
        </w:tabs>
        <w:ind w:firstLine="709"/>
        <w:jc w:val="both"/>
        <w:rPr>
          <w:color w:val="000000"/>
          <w:spacing w:val="-11"/>
          <w:sz w:val="28"/>
          <w:szCs w:val="28"/>
          <w:lang w:val="uk-UA"/>
        </w:rPr>
      </w:pPr>
      <w:r w:rsidRPr="00A5749A">
        <w:rPr>
          <w:color w:val="000000"/>
          <w:spacing w:val="-11"/>
          <w:sz w:val="28"/>
          <w:szCs w:val="28"/>
          <w:lang w:val="uk-UA"/>
        </w:rPr>
        <w:t xml:space="preserve">3.6.3 рівень упорядкування наявних розважальних об'єктів, атракціонів для дітей, громадських вбиралень, мобільних туалетних кабін, </w:t>
      </w:r>
      <w:r w:rsidRPr="00A5749A">
        <w:rPr>
          <w:color w:val="000000"/>
          <w:spacing w:val="-3"/>
          <w:sz w:val="28"/>
          <w:szCs w:val="28"/>
          <w:lang w:val="uk-UA"/>
        </w:rPr>
        <w:t>малих архітектурних форм (лав, урн, огорож, містків, скульптур, арок та ін.)</w:t>
      </w:r>
      <w:r w:rsidRPr="00A5749A">
        <w:rPr>
          <w:color w:val="000000"/>
          <w:spacing w:val="-11"/>
          <w:sz w:val="28"/>
          <w:szCs w:val="28"/>
          <w:lang w:val="uk-UA"/>
        </w:rPr>
        <w:t>;</w:t>
      </w:r>
    </w:p>
    <w:p w:rsidR="008C1E61" w:rsidRPr="00A5749A" w:rsidRDefault="008C1E61" w:rsidP="008C1E61">
      <w:pPr>
        <w:shd w:val="clear" w:color="auto" w:fill="FFFFFF"/>
        <w:tabs>
          <w:tab w:val="left" w:pos="797"/>
        </w:tabs>
        <w:ind w:firstLine="709"/>
        <w:jc w:val="both"/>
        <w:rPr>
          <w:color w:val="000000"/>
          <w:spacing w:val="-11"/>
          <w:sz w:val="28"/>
          <w:szCs w:val="28"/>
          <w:lang w:val="uk-UA"/>
        </w:rPr>
      </w:pPr>
      <w:r w:rsidRPr="00A5749A">
        <w:rPr>
          <w:color w:val="000000"/>
          <w:spacing w:val="-11"/>
          <w:sz w:val="28"/>
          <w:szCs w:val="28"/>
          <w:lang w:val="uk-UA"/>
        </w:rPr>
        <w:t>3.7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 xml:space="preserve">  у номінації</w:t>
      </w:r>
      <w:r w:rsidRPr="00A5749A">
        <w:rPr>
          <w:color w:val="000000"/>
          <w:spacing w:val="-11"/>
          <w:sz w:val="28"/>
          <w:szCs w:val="28"/>
          <w:lang w:val="uk-UA"/>
        </w:rPr>
        <w:t xml:space="preserve"> «Кращий пляж»:</w:t>
      </w:r>
    </w:p>
    <w:p w:rsidR="008C1E61" w:rsidRPr="00A5749A" w:rsidRDefault="008C1E61" w:rsidP="008C1E61">
      <w:pPr>
        <w:shd w:val="clear" w:color="auto" w:fill="FFFFFF"/>
        <w:tabs>
          <w:tab w:val="left" w:pos="797"/>
        </w:tabs>
        <w:ind w:firstLine="709"/>
        <w:jc w:val="both"/>
        <w:rPr>
          <w:color w:val="000000"/>
          <w:spacing w:val="-11"/>
          <w:sz w:val="28"/>
          <w:szCs w:val="28"/>
          <w:lang w:val="uk-UA"/>
        </w:rPr>
      </w:pPr>
      <w:r w:rsidRPr="00A5749A">
        <w:rPr>
          <w:color w:val="000000"/>
          <w:spacing w:val="-11"/>
          <w:sz w:val="28"/>
          <w:szCs w:val="28"/>
          <w:lang w:val="uk-UA"/>
        </w:rPr>
        <w:t>3.7.1  загальний стан території;</w:t>
      </w:r>
    </w:p>
    <w:p w:rsidR="008C1E61" w:rsidRPr="00A5749A" w:rsidRDefault="008C1E61" w:rsidP="008C1E61">
      <w:pPr>
        <w:shd w:val="clear" w:color="auto" w:fill="FFFFFF"/>
        <w:tabs>
          <w:tab w:val="left" w:pos="797"/>
        </w:tabs>
        <w:ind w:firstLine="709"/>
        <w:jc w:val="both"/>
        <w:rPr>
          <w:color w:val="000000"/>
          <w:spacing w:val="-11"/>
          <w:sz w:val="28"/>
          <w:szCs w:val="28"/>
          <w:lang w:val="uk-UA"/>
        </w:rPr>
      </w:pPr>
      <w:r w:rsidRPr="00A5749A">
        <w:rPr>
          <w:color w:val="000000"/>
          <w:spacing w:val="-11"/>
          <w:sz w:val="28"/>
          <w:szCs w:val="28"/>
          <w:lang w:val="uk-UA"/>
        </w:rPr>
        <w:t>3.7.2  наявність пляжних атракціонів;</w:t>
      </w:r>
    </w:p>
    <w:p w:rsidR="008C1E61" w:rsidRPr="00A5749A" w:rsidRDefault="008C1E61" w:rsidP="008C1E61">
      <w:pPr>
        <w:shd w:val="clear" w:color="auto" w:fill="FFFFFF"/>
        <w:tabs>
          <w:tab w:val="left" w:pos="797"/>
        </w:tabs>
        <w:ind w:firstLine="709"/>
        <w:jc w:val="both"/>
        <w:rPr>
          <w:color w:val="000000"/>
          <w:spacing w:val="-11"/>
          <w:sz w:val="28"/>
          <w:szCs w:val="28"/>
          <w:lang w:val="uk-UA"/>
        </w:rPr>
      </w:pPr>
      <w:r w:rsidRPr="00A5749A">
        <w:rPr>
          <w:color w:val="000000"/>
          <w:spacing w:val="-11"/>
          <w:sz w:val="28"/>
          <w:szCs w:val="28"/>
          <w:lang w:val="uk-UA"/>
        </w:rPr>
        <w:t xml:space="preserve">3.7.3  </w:t>
      </w:r>
      <w:r w:rsidRPr="00A5749A">
        <w:rPr>
          <w:color w:val="000000"/>
          <w:spacing w:val="-2"/>
          <w:sz w:val="28"/>
          <w:szCs w:val="28"/>
          <w:lang w:val="uk-UA"/>
        </w:rPr>
        <w:t xml:space="preserve">стан газонів, клумб, зелених насаджень (видалення сухостою, </w:t>
      </w:r>
      <w:proofErr w:type="spellStart"/>
      <w:r w:rsidRPr="00A5749A">
        <w:rPr>
          <w:color w:val="000000"/>
          <w:spacing w:val="-2"/>
          <w:sz w:val="28"/>
          <w:szCs w:val="28"/>
          <w:lang w:val="uk-UA"/>
        </w:rPr>
        <w:t>крону-вання</w:t>
      </w:r>
      <w:proofErr w:type="spellEnd"/>
      <w:r w:rsidRPr="00A5749A">
        <w:rPr>
          <w:color w:val="000000"/>
          <w:spacing w:val="-2"/>
          <w:sz w:val="28"/>
          <w:szCs w:val="28"/>
          <w:lang w:val="uk-UA"/>
        </w:rPr>
        <w:t xml:space="preserve"> дерев), </w:t>
      </w:r>
      <w:r w:rsidRPr="00A5749A">
        <w:rPr>
          <w:color w:val="000000"/>
          <w:spacing w:val="-11"/>
          <w:sz w:val="28"/>
          <w:szCs w:val="28"/>
          <w:lang w:val="uk-UA"/>
        </w:rPr>
        <w:t>наявність</w:t>
      </w:r>
      <w:r w:rsidRPr="00A5749A">
        <w:rPr>
          <w:color w:val="000000"/>
          <w:spacing w:val="-3"/>
          <w:sz w:val="28"/>
          <w:szCs w:val="28"/>
          <w:lang w:val="uk-UA"/>
        </w:rPr>
        <w:t xml:space="preserve"> малих архітектурних форм (лав, урн, альтанок, навісів, роздягалень)</w:t>
      </w:r>
      <w:r w:rsidRPr="00A5749A">
        <w:rPr>
          <w:color w:val="000000"/>
          <w:spacing w:val="-11"/>
          <w:sz w:val="28"/>
          <w:szCs w:val="28"/>
          <w:lang w:val="uk-UA"/>
        </w:rPr>
        <w:t>;</w:t>
      </w:r>
    </w:p>
    <w:p w:rsidR="008C1E61" w:rsidRPr="00A5749A" w:rsidRDefault="008C1E61" w:rsidP="008C1E61">
      <w:pPr>
        <w:shd w:val="clear" w:color="auto" w:fill="FFFFFF"/>
        <w:tabs>
          <w:tab w:val="left" w:pos="797"/>
        </w:tabs>
        <w:ind w:firstLine="709"/>
        <w:jc w:val="both"/>
        <w:rPr>
          <w:color w:val="000000"/>
          <w:spacing w:val="-11"/>
          <w:sz w:val="28"/>
          <w:szCs w:val="28"/>
          <w:lang w:val="uk-UA"/>
        </w:rPr>
      </w:pPr>
      <w:r w:rsidRPr="00A5749A">
        <w:rPr>
          <w:color w:val="000000"/>
          <w:spacing w:val="-11"/>
          <w:sz w:val="28"/>
          <w:szCs w:val="28"/>
          <w:lang w:val="uk-UA"/>
        </w:rPr>
        <w:t>3.7.4  наявність рятувальної та медичної служб;</w:t>
      </w:r>
    </w:p>
    <w:p w:rsidR="008C1E61" w:rsidRPr="00A5749A" w:rsidRDefault="008C1E61" w:rsidP="008C1E61">
      <w:pPr>
        <w:shd w:val="clear" w:color="auto" w:fill="FFFFFF"/>
        <w:tabs>
          <w:tab w:val="left" w:pos="797"/>
        </w:tabs>
        <w:ind w:firstLine="709"/>
        <w:jc w:val="both"/>
        <w:rPr>
          <w:color w:val="000000"/>
          <w:spacing w:val="-11"/>
          <w:sz w:val="28"/>
          <w:szCs w:val="28"/>
          <w:lang w:val="uk-UA"/>
        </w:rPr>
      </w:pPr>
      <w:r w:rsidRPr="00A5749A">
        <w:rPr>
          <w:color w:val="000000"/>
          <w:spacing w:val="-11"/>
          <w:sz w:val="28"/>
          <w:szCs w:val="28"/>
          <w:lang w:val="uk-UA"/>
        </w:rPr>
        <w:t>3.7.5  наявність контейнерів для збирання побутових відходів;</w:t>
      </w:r>
    </w:p>
    <w:p w:rsidR="008C1E61" w:rsidRPr="00A5749A" w:rsidRDefault="008C1E61" w:rsidP="008C1E61">
      <w:pPr>
        <w:shd w:val="clear" w:color="auto" w:fill="FFFFFF"/>
        <w:tabs>
          <w:tab w:val="left" w:pos="797"/>
        </w:tabs>
        <w:ind w:firstLine="709"/>
        <w:jc w:val="both"/>
        <w:rPr>
          <w:color w:val="000000"/>
          <w:spacing w:val="-11"/>
          <w:sz w:val="28"/>
          <w:szCs w:val="28"/>
          <w:lang w:val="uk-UA"/>
        </w:rPr>
      </w:pPr>
      <w:r w:rsidRPr="00A5749A">
        <w:rPr>
          <w:color w:val="000000"/>
          <w:spacing w:val="-11"/>
          <w:sz w:val="28"/>
          <w:szCs w:val="28"/>
          <w:lang w:val="uk-UA"/>
        </w:rPr>
        <w:t>3.7.6  стан і наявність громадських вбиралень або мобільних туалетних кабін;</w:t>
      </w:r>
    </w:p>
    <w:p w:rsidR="008C1E61" w:rsidRPr="00A5749A" w:rsidRDefault="008C1E61" w:rsidP="008C1E61">
      <w:pPr>
        <w:shd w:val="clear" w:color="auto" w:fill="FFFFFF"/>
        <w:tabs>
          <w:tab w:val="left" w:pos="797"/>
        </w:tabs>
        <w:ind w:firstLine="709"/>
        <w:jc w:val="both"/>
        <w:rPr>
          <w:color w:val="000000"/>
          <w:spacing w:val="-11"/>
          <w:sz w:val="28"/>
          <w:szCs w:val="28"/>
          <w:lang w:val="uk-UA"/>
        </w:rPr>
      </w:pPr>
      <w:r w:rsidRPr="00A5749A">
        <w:rPr>
          <w:color w:val="000000"/>
          <w:spacing w:val="-11"/>
          <w:sz w:val="28"/>
          <w:szCs w:val="28"/>
          <w:lang w:val="uk-UA"/>
        </w:rPr>
        <w:t xml:space="preserve">3.8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 xml:space="preserve"> у номінації</w:t>
      </w:r>
      <w:r w:rsidRPr="00A5749A">
        <w:rPr>
          <w:color w:val="000000"/>
          <w:spacing w:val="-11"/>
          <w:sz w:val="28"/>
          <w:szCs w:val="28"/>
          <w:lang w:val="uk-UA"/>
        </w:rPr>
        <w:t xml:space="preserve"> «Кращий фонтан»:</w:t>
      </w:r>
    </w:p>
    <w:p w:rsidR="008C1E61" w:rsidRPr="00A5749A" w:rsidRDefault="008C1E61" w:rsidP="008C1E61">
      <w:pPr>
        <w:shd w:val="clear" w:color="auto" w:fill="FFFFFF"/>
        <w:tabs>
          <w:tab w:val="left" w:pos="797"/>
        </w:tabs>
        <w:ind w:firstLine="709"/>
        <w:jc w:val="both"/>
        <w:rPr>
          <w:color w:val="000000"/>
          <w:spacing w:val="-11"/>
          <w:sz w:val="28"/>
          <w:szCs w:val="28"/>
          <w:lang w:val="uk-UA"/>
        </w:rPr>
      </w:pPr>
      <w:r w:rsidRPr="00A5749A">
        <w:rPr>
          <w:color w:val="000000"/>
          <w:spacing w:val="-11"/>
          <w:sz w:val="28"/>
          <w:szCs w:val="28"/>
          <w:lang w:val="uk-UA"/>
        </w:rPr>
        <w:t>3.8.1 оригінальність оформлення;</w:t>
      </w:r>
    </w:p>
    <w:p w:rsidR="008C1E61" w:rsidRPr="00A5749A" w:rsidRDefault="008C1E61" w:rsidP="008C1E61">
      <w:pPr>
        <w:shd w:val="clear" w:color="auto" w:fill="FFFFFF"/>
        <w:tabs>
          <w:tab w:val="left" w:pos="797"/>
        </w:tabs>
        <w:ind w:firstLine="709"/>
        <w:jc w:val="both"/>
        <w:rPr>
          <w:color w:val="000000"/>
          <w:spacing w:val="-11"/>
          <w:sz w:val="28"/>
          <w:szCs w:val="28"/>
          <w:lang w:val="uk-UA"/>
        </w:rPr>
      </w:pPr>
      <w:r w:rsidRPr="00A5749A">
        <w:rPr>
          <w:color w:val="000000"/>
          <w:spacing w:val="-11"/>
          <w:sz w:val="28"/>
          <w:szCs w:val="28"/>
          <w:lang w:val="uk-UA"/>
        </w:rPr>
        <w:t>3.8.2 привабливість зовнішнього вигляду;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 xml:space="preserve">3.8.3 </w:t>
      </w:r>
      <w:r w:rsidRPr="00A5749A">
        <w:rPr>
          <w:color w:val="000000"/>
          <w:spacing w:val="-3"/>
          <w:sz w:val="28"/>
          <w:szCs w:val="28"/>
          <w:lang w:val="uk-UA"/>
        </w:rPr>
        <w:t xml:space="preserve">стан алей, тротуарів, засобів зовнішнього освітлення та елементів </w:t>
      </w:r>
      <w:r w:rsidRPr="00A5749A">
        <w:rPr>
          <w:color w:val="000000"/>
          <w:spacing w:val="-3"/>
          <w:sz w:val="28"/>
          <w:szCs w:val="28"/>
          <w:lang w:val="uk-UA"/>
        </w:rPr>
        <w:lastRenderedPageBreak/>
        <w:t>благоустрою біля об’єкта;</w:t>
      </w:r>
    </w:p>
    <w:p w:rsidR="008C1E61" w:rsidRPr="00A5749A" w:rsidRDefault="008C1E61" w:rsidP="008C1E61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A5749A">
        <w:rPr>
          <w:color w:val="000000"/>
          <w:spacing w:val="-10"/>
          <w:sz w:val="28"/>
          <w:szCs w:val="28"/>
          <w:lang w:val="uk-UA"/>
        </w:rPr>
        <w:t xml:space="preserve">3.9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>у номінаціях «Кращий дитячий майданчик», «Кращий спортивний майданчик», «Кращий дитячий або спортивний майданчик, створений мешканцями міста»: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>3.9.1 забезпечення належного санітарно-технічного стану майданчика;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>3.9.2 технічний стан обладнання (елементів), тренажерів;</w:t>
      </w:r>
    </w:p>
    <w:p w:rsidR="008C1E61" w:rsidRPr="00A5749A" w:rsidRDefault="008C1E61" w:rsidP="008C1E61">
      <w:pPr>
        <w:shd w:val="clear" w:color="auto" w:fill="FFFFFF"/>
        <w:tabs>
          <w:tab w:val="left" w:pos="768"/>
        </w:tabs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 xml:space="preserve">3.9.3 стан клумб, зелених насаджень (видалення сухостою, </w:t>
      </w:r>
      <w:proofErr w:type="spellStart"/>
      <w:r w:rsidRPr="00A5749A">
        <w:rPr>
          <w:color w:val="000000"/>
          <w:spacing w:val="-2"/>
          <w:sz w:val="28"/>
          <w:szCs w:val="28"/>
          <w:lang w:val="uk-UA"/>
        </w:rPr>
        <w:t>кронування</w:t>
      </w:r>
      <w:proofErr w:type="spellEnd"/>
      <w:r w:rsidRPr="00A5749A">
        <w:rPr>
          <w:color w:val="000000"/>
          <w:spacing w:val="-2"/>
          <w:sz w:val="28"/>
          <w:szCs w:val="28"/>
          <w:lang w:val="uk-UA"/>
        </w:rPr>
        <w:t xml:space="preserve"> дерев), </w:t>
      </w:r>
      <w:r w:rsidRPr="00A5749A">
        <w:rPr>
          <w:color w:val="000000"/>
          <w:spacing w:val="-3"/>
          <w:sz w:val="28"/>
          <w:szCs w:val="28"/>
          <w:lang w:val="uk-UA"/>
        </w:rPr>
        <w:t>малих архітектурних форм (лавок, столів, урн, огорожі);</w:t>
      </w:r>
    </w:p>
    <w:p w:rsidR="008C1E61" w:rsidRPr="00A5749A" w:rsidRDefault="008C1E61" w:rsidP="008C1E61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A5749A">
        <w:rPr>
          <w:color w:val="000000"/>
          <w:spacing w:val="-10"/>
          <w:sz w:val="28"/>
          <w:szCs w:val="28"/>
          <w:lang w:val="uk-UA"/>
        </w:rPr>
        <w:t>3.10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 xml:space="preserve">  у номінації</w:t>
      </w:r>
      <w:r w:rsidRPr="00A5749A">
        <w:rPr>
          <w:color w:val="000000"/>
          <w:spacing w:val="-10"/>
          <w:sz w:val="28"/>
          <w:szCs w:val="28"/>
          <w:lang w:val="uk-UA"/>
        </w:rPr>
        <w:t xml:space="preserve">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>«Краще впорядкування пам'ятки історії та культури»</w:t>
      </w:r>
      <w:r w:rsidRPr="00A5749A">
        <w:rPr>
          <w:bCs/>
          <w:color w:val="000000"/>
          <w:spacing w:val="-2"/>
          <w:sz w:val="28"/>
          <w:szCs w:val="28"/>
          <w:lang w:val="uk-UA"/>
        </w:rPr>
        <w:t>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>3.10.1 художнє оформлення об’єкта;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>3.10.2 забезпечення належного стану елементів бруківки, зовнішнього освітлення, об’єктів озеленення прилеглої території;</w:t>
      </w:r>
    </w:p>
    <w:p w:rsidR="008C1E61" w:rsidRPr="00A5749A" w:rsidRDefault="008C1E61" w:rsidP="008C1E61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A5749A">
        <w:rPr>
          <w:color w:val="000000"/>
          <w:spacing w:val="-10"/>
          <w:sz w:val="28"/>
          <w:szCs w:val="28"/>
          <w:lang w:val="uk-UA"/>
        </w:rPr>
        <w:t>3.11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 xml:space="preserve"> у номінаціях</w:t>
      </w:r>
      <w:r w:rsidRPr="00A5749A">
        <w:rPr>
          <w:color w:val="000000"/>
          <w:spacing w:val="-10"/>
          <w:sz w:val="28"/>
          <w:szCs w:val="28"/>
          <w:lang w:val="uk-UA"/>
        </w:rPr>
        <w:t xml:space="preserve"> «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>Кращій благоустрій підприємств, установ», «Кращий благоустрій об'єктів малого та середнього бізнесу»</w:t>
      </w:r>
      <w:r w:rsidRPr="00A5749A">
        <w:rPr>
          <w:bCs/>
          <w:color w:val="000000"/>
          <w:spacing w:val="-2"/>
          <w:sz w:val="28"/>
          <w:szCs w:val="28"/>
          <w:lang w:val="uk-UA"/>
        </w:rPr>
        <w:t>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>3.11.1 рівень оформлення (за естетичними та композиційними характеристиками) об'єктів озеленення;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>3.11.2 наявність місць відпочинку для працівників;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>3.11.3 стан доріг, тротуарів, засобів зовнішнього освітлення та елементів благоустрою,  у тому числі малих архітектурних форм (лавок, урн, огорож та ін.);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3.11.4 наявність пандусів для забезпечення гарантування доступності до об’єктів, установ особам з інвалідністю та іншим </w:t>
      </w:r>
      <w:proofErr w:type="spellStart"/>
      <w:r w:rsidRPr="00A5749A">
        <w:rPr>
          <w:color w:val="000000"/>
          <w:spacing w:val="-3"/>
          <w:sz w:val="28"/>
          <w:szCs w:val="28"/>
          <w:lang w:val="uk-UA"/>
        </w:rPr>
        <w:t>маломобільним</w:t>
      </w:r>
      <w:proofErr w:type="spellEnd"/>
      <w:r w:rsidRPr="00A5749A">
        <w:rPr>
          <w:color w:val="000000"/>
          <w:spacing w:val="-3"/>
          <w:sz w:val="28"/>
          <w:szCs w:val="28"/>
          <w:lang w:val="uk-UA"/>
        </w:rPr>
        <w:t xml:space="preserve"> групам населення; </w:t>
      </w:r>
    </w:p>
    <w:p w:rsidR="008C1E61" w:rsidRPr="00A5749A" w:rsidRDefault="008C1E61" w:rsidP="008C1E61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A5749A">
        <w:rPr>
          <w:color w:val="000000"/>
          <w:spacing w:val="-10"/>
          <w:sz w:val="28"/>
          <w:szCs w:val="28"/>
          <w:lang w:val="uk-UA"/>
        </w:rPr>
        <w:t xml:space="preserve">3.12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 xml:space="preserve"> у номінаціях</w:t>
      </w:r>
      <w:r w:rsidRPr="00A5749A">
        <w:rPr>
          <w:color w:val="000000"/>
          <w:spacing w:val="-10"/>
          <w:sz w:val="28"/>
          <w:szCs w:val="28"/>
          <w:lang w:val="uk-UA"/>
        </w:rPr>
        <w:t xml:space="preserve">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 xml:space="preserve">«Кращий благоустрій дошкільного навчального закладу», «Кращий благоустрій загальноосвітнього навчального закладу», «Кращий благоустрій  позашкільного навчального закладу», «Кращий благоустрій вищого навчального закладу», «Кращий благоустрій  спортивної установи», «Кращий благоустрій  закладу </w:t>
      </w:r>
      <w:proofErr w:type="spellStart"/>
      <w:r w:rsidRPr="00A5749A">
        <w:rPr>
          <w:bCs/>
          <w:color w:val="000000"/>
          <w:spacing w:val="-3"/>
          <w:sz w:val="28"/>
          <w:szCs w:val="28"/>
          <w:lang w:val="uk-UA"/>
        </w:rPr>
        <w:t>інтернатного</w:t>
      </w:r>
      <w:proofErr w:type="spellEnd"/>
      <w:r w:rsidRPr="00A5749A">
        <w:rPr>
          <w:bCs/>
          <w:color w:val="000000"/>
          <w:spacing w:val="-3"/>
          <w:sz w:val="28"/>
          <w:szCs w:val="28"/>
          <w:lang w:val="uk-UA"/>
        </w:rPr>
        <w:t xml:space="preserve"> типу»: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>3.12.1 рівень оформлення (за естетичними та композиційними характеристиками) об'єктів озеленення;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>3.12.2 упорядкування та стан території, засобів зовнішнього освітлення і елементів благоустрою, у тому числі малих архітектурних форм (лав, урн, огорож, навісів);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3.12.3 наявність пандусів для гарантування доступності до об’єктів особам з інвалідністю та іншим </w:t>
      </w:r>
      <w:proofErr w:type="spellStart"/>
      <w:r w:rsidRPr="00A5749A">
        <w:rPr>
          <w:color w:val="000000"/>
          <w:spacing w:val="-3"/>
          <w:sz w:val="28"/>
          <w:szCs w:val="28"/>
          <w:lang w:val="uk-UA"/>
        </w:rPr>
        <w:t>маломобільним</w:t>
      </w:r>
      <w:proofErr w:type="spellEnd"/>
      <w:r w:rsidRPr="00A5749A">
        <w:rPr>
          <w:color w:val="000000"/>
          <w:spacing w:val="-3"/>
          <w:sz w:val="28"/>
          <w:szCs w:val="28"/>
          <w:lang w:val="uk-UA"/>
        </w:rPr>
        <w:t xml:space="preserve"> групам населення;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3.12.4 </w:t>
      </w:r>
      <w:r w:rsidRPr="00A5749A">
        <w:rPr>
          <w:color w:val="000000"/>
          <w:spacing w:val="-2"/>
          <w:sz w:val="28"/>
          <w:szCs w:val="28"/>
          <w:lang w:val="uk-UA"/>
        </w:rPr>
        <w:t xml:space="preserve">стан фасадів, цоколів, вхідних дверей, </w:t>
      </w:r>
      <w:r w:rsidRPr="00A5749A">
        <w:rPr>
          <w:color w:val="000000"/>
          <w:spacing w:val="-3"/>
          <w:sz w:val="28"/>
          <w:szCs w:val="28"/>
          <w:lang w:val="uk-UA"/>
        </w:rPr>
        <w:t>спортивних і гральних майданчиків;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>3.12.5 наявність місць відпочинку;</w:t>
      </w:r>
    </w:p>
    <w:p w:rsidR="008C1E61" w:rsidRPr="00A5749A" w:rsidRDefault="008C1E61" w:rsidP="008C1E61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A5749A">
        <w:rPr>
          <w:color w:val="000000"/>
          <w:spacing w:val="-10"/>
          <w:sz w:val="28"/>
          <w:szCs w:val="28"/>
          <w:lang w:val="uk-UA"/>
        </w:rPr>
        <w:t>3.13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 xml:space="preserve">  у номінації</w:t>
      </w:r>
      <w:r w:rsidRPr="00A5749A">
        <w:rPr>
          <w:color w:val="000000"/>
          <w:spacing w:val="-10"/>
          <w:sz w:val="28"/>
          <w:szCs w:val="28"/>
          <w:lang w:val="uk-UA"/>
        </w:rPr>
        <w:t xml:space="preserve">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>«Кращий благоустрій закладу охорони здоров’я»</w:t>
      </w:r>
      <w:r w:rsidRPr="00A5749A">
        <w:rPr>
          <w:bCs/>
          <w:color w:val="000000"/>
          <w:spacing w:val="-2"/>
          <w:sz w:val="28"/>
          <w:szCs w:val="28"/>
          <w:lang w:val="uk-UA"/>
        </w:rPr>
        <w:t>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>3.13.1 стан об'єктів озеленення,</w:t>
      </w:r>
      <w:r w:rsidRPr="00A5749A">
        <w:rPr>
          <w:color w:val="000000"/>
          <w:spacing w:val="-3"/>
          <w:sz w:val="28"/>
          <w:szCs w:val="28"/>
          <w:lang w:val="uk-UA"/>
        </w:rPr>
        <w:t xml:space="preserve"> тротуарів, засобів зовнішнього освітлення та елементів благоустрою, у тому числі малих архітектурних форм (лав, урн, огорож);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>3.13.2 організація місць відпочинку для пацієнтів і відвідувачів;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3.13.3  </w:t>
      </w:r>
      <w:r w:rsidRPr="00A5749A">
        <w:rPr>
          <w:color w:val="000000"/>
          <w:spacing w:val="-2"/>
          <w:sz w:val="28"/>
          <w:szCs w:val="28"/>
          <w:lang w:val="uk-UA"/>
        </w:rPr>
        <w:t>стан фасадів, цоколів, вхідних дверей;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 xml:space="preserve">3.13.4 </w:t>
      </w:r>
      <w:r w:rsidRPr="00A5749A">
        <w:rPr>
          <w:color w:val="000000"/>
          <w:spacing w:val="-3"/>
          <w:sz w:val="28"/>
          <w:szCs w:val="28"/>
          <w:lang w:val="uk-UA"/>
        </w:rPr>
        <w:t xml:space="preserve">наявність пандусів для забезпечення доступності до установ особам з інвалідністю та іншим </w:t>
      </w:r>
      <w:proofErr w:type="spellStart"/>
      <w:r w:rsidRPr="00A5749A">
        <w:rPr>
          <w:color w:val="000000"/>
          <w:spacing w:val="-3"/>
          <w:sz w:val="28"/>
          <w:szCs w:val="28"/>
          <w:lang w:val="uk-UA"/>
        </w:rPr>
        <w:t>маломобільним</w:t>
      </w:r>
      <w:proofErr w:type="spellEnd"/>
      <w:r w:rsidRPr="00A5749A">
        <w:rPr>
          <w:color w:val="000000"/>
          <w:spacing w:val="-3"/>
          <w:sz w:val="28"/>
          <w:szCs w:val="28"/>
          <w:lang w:val="uk-UA"/>
        </w:rPr>
        <w:t xml:space="preserve"> групам населення;</w:t>
      </w:r>
    </w:p>
    <w:p w:rsidR="008C1E61" w:rsidRPr="00A5749A" w:rsidRDefault="008C1E61" w:rsidP="008C1E61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lastRenderedPageBreak/>
        <w:t>3.14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 xml:space="preserve"> у номінаціях</w:t>
      </w:r>
      <w:r w:rsidRPr="00A5749A">
        <w:rPr>
          <w:color w:val="000000"/>
          <w:spacing w:val="-10"/>
          <w:sz w:val="28"/>
          <w:szCs w:val="28"/>
          <w:lang w:val="uk-UA"/>
        </w:rPr>
        <w:t xml:space="preserve"> </w:t>
      </w:r>
      <w:r w:rsidRPr="00A5749A">
        <w:rPr>
          <w:bCs/>
          <w:color w:val="000000"/>
          <w:spacing w:val="-3"/>
          <w:sz w:val="28"/>
          <w:szCs w:val="28"/>
          <w:lang w:val="uk-UA"/>
        </w:rPr>
        <w:t>«Кращий  благоустрій наукового закладу», «Кращий  благоустрій об’єкта культури», «Кращий благоустрій об’єкта соціального обслуговування»</w:t>
      </w:r>
      <w:r w:rsidRPr="00A5749A">
        <w:rPr>
          <w:bCs/>
          <w:color w:val="000000"/>
          <w:spacing w:val="-2"/>
          <w:sz w:val="28"/>
          <w:szCs w:val="28"/>
          <w:lang w:val="uk-UA"/>
        </w:rPr>
        <w:t>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  <w:lang w:val="uk-UA"/>
        </w:rPr>
      </w:pPr>
      <w:r w:rsidRPr="00A5749A">
        <w:rPr>
          <w:color w:val="000000"/>
          <w:spacing w:val="-2"/>
          <w:sz w:val="28"/>
          <w:szCs w:val="28"/>
          <w:lang w:val="uk-UA"/>
        </w:rPr>
        <w:t>3.14.1 рівень оформлення (за естетичними та композиційними характеристиками) об'єктів озеленення;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>3.14.2 стан доріг, тротуарів, засобів зовнішнього освітлення та елементів благоустрою, у тому числі малих архітектурних форм (лав, урн, огорож та ін.);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color w:val="000000"/>
          <w:spacing w:val="-3"/>
          <w:sz w:val="28"/>
          <w:szCs w:val="28"/>
          <w:lang w:val="uk-UA"/>
        </w:rPr>
        <w:t xml:space="preserve">3.14.3 наявність пандусів для забезпечення доступності до об’єктів особам з інвалідністю та іншим </w:t>
      </w:r>
      <w:proofErr w:type="spellStart"/>
      <w:r w:rsidRPr="00A5749A">
        <w:rPr>
          <w:color w:val="000000"/>
          <w:spacing w:val="-3"/>
          <w:sz w:val="28"/>
          <w:szCs w:val="28"/>
          <w:lang w:val="uk-UA"/>
        </w:rPr>
        <w:t>маломобільним</w:t>
      </w:r>
      <w:proofErr w:type="spellEnd"/>
      <w:r w:rsidRPr="00A5749A">
        <w:rPr>
          <w:color w:val="000000"/>
          <w:spacing w:val="-3"/>
          <w:sz w:val="28"/>
          <w:szCs w:val="28"/>
          <w:lang w:val="uk-UA"/>
        </w:rPr>
        <w:t xml:space="preserve"> групам населення;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3"/>
          <w:sz w:val="28"/>
          <w:szCs w:val="28"/>
          <w:lang w:val="uk-UA"/>
        </w:rPr>
      </w:pPr>
      <w:r w:rsidRPr="00A5749A">
        <w:rPr>
          <w:spacing w:val="-3"/>
          <w:sz w:val="28"/>
          <w:szCs w:val="28"/>
          <w:lang w:val="uk-UA"/>
        </w:rPr>
        <w:t>3.14.4  наявність місць відпочинку для відвідувачів;</w:t>
      </w:r>
    </w:p>
    <w:p w:rsidR="008C1E61" w:rsidRPr="00A5749A" w:rsidRDefault="008C1E61" w:rsidP="008C1E61">
      <w:pPr>
        <w:shd w:val="clear" w:color="auto" w:fill="FFFFFF"/>
        <w:tabs>
          <w:tab w:val="left" w:pos="691"/>
        </w:tabs>
        <w:ind w:firstLine="709"/>
        <w:jc w:val="both"/>
        <w:rPr>
          <w:sz w:val="28"/>
          <w:szCs w:val="28"/>
          <w:lang w:val="uk-UA"/>
        </w:rPr>
      </w:pPr>
      <w:r w:rsidRPr="00A5749A">
        <w:rPr>
          <w:spacing w:val="-3"/>
          <w:sz w:val="28"/>
          <w:szCs w:val="28"/>
          <w:lang w:val="uk-UA"/>
        </w:rPr>
        <w:t>3.15</w:t>
      </w:r>
      <w:r w:rsidRPr="00A5749A">
        <w:rPr>
          <w:bCs/>
          <w:spacing w:val="-3"/>
          <w:sz w:val="28"/>
          <w:szCs w:val="28"/>
          <w:lang w:val="uk-UA"/>
        </w:rPr>
        <w:t xml:space="preserve"> у номінації</w:t>
      </w:r>
      <w:r w:rsidRPr="00A5749A">
        <w:rPr>
          <w:spacing w:val="-3"/>
          <w:sz w:val="28"/>
          <w:szCs w:val="28"/>
          <w:lang w:val="uk-UA"/>
        </w:rPr>
        <w:t xml:space="preserve"> </w:t>
      </w:r>
      <w:r w:rsidRPr="00A5749A">
        <w:rPr>
          <w:bCs/>
          <w:spacing w:val="-3"/>
          <w:sz w:val="28"/>
          <w:szCs w:val="28"/>
          <w:lang w:val="uk-UA"/>
        </w:rPr>
        <w:t>«Кращий об'єкт нового будівництва»</w:t>
      </w:r>
      <w:r w:rsidRPr="00A5749A">
        <w:rPr>
          <w:bCs/>
          <w:spacing w:val="-2"/>
          <w:sz w:val="28"/>
          <w:szCs w:val="28"/>
          <w:lang w:val="uk-UA"/>
        </w:rPr>
        <w:t>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  <w:r w:rsidRPr="00A5749A">
        <w:rPr>
          <w:spacing w:val="-2"/>
          <w:sz w:val="28"/>
          <w:szCs w:val="28"/>
          <w:lang w:val="uk-UA"/>
        </w:rPr>
        <w:t xml:space="preserve">3.15.1 рівень оформлення (за естетичними та композиційними </w:t>
      </w:r>
      <w:proofErr w:type="spellStart"/>
      <w:r w:rsidRPr="00A5749A">
        <w:rPr>
          <w:spacing w:val="-2"/>
          <w:sz w:val="28"/>
          <w:szCs w:val="28"/>
          <w:lang w:val="uk-UA"/>
        </w:rPr>
        <w:t>характерис-тиками</w:t>
      </w:r>
      <w:proofErr w:type="spellEnd"/>
      <w:r w:rsidRPr="00A5749A">
        <w:rPr>
          <w:spacing w:val="-2"/>
          <w:sz w:val="28"/>
          <w:szCs w:val="28"/>
          <w:lang w:val="uk-UA"/>
        </w:rPr>
        <w:t>) об'єктів озеленення;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A5749A">
        <w:rPr>
          <w:spacing w:val="-3"/>
          <w:sz w:val="28"/>
          <w:szCs w:val="28"/>
          <w:lang w:val="uk-UA"/>
        </w:rPr>
        <w:t xml:space="preserve">3.15.2 стан доріг, тротуарів, </w:t>
      </w:r>
      <w:r w:rsidRPr="00A5749A">
        <w:rPr>
          <w:color w:val="000000"/>
          <w:spacing w:val="-3"/>
          <w:sz w:val="28"/>
          <w:szCs w:val="28"/>
          <w:lang w:val="uk-UA"/>
        </w:rPr>
        <w:t>засобів зовнішнього освітлення та елементів благоустрою, у тому числі малих архітектурних форм (лав, урн, огорож та ін.);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3"/>
          <w:sz w:val="28"/>
          <w:szCs w:val="28"/>
          <w:lang w:val="uk-UA"/>
        </w:rPr>
      </w:pPr>
      <w:r w:rsidRPr="00A5749A">
        <w:rPr>
          <w:spacing w:val="-3"/>
          <w:sz w:val="28"/>
          <w:szCs w:val="28"/>
          <w:lang w:val="uk-UA"/>
        </w:rPr>
        <w:t xml:space="preserve">3.15.3 наявність місць відпочинку, </w:t>
      </w:r>
      <w:r w:rsidRPr="00A5749A">
        <w:rPr>
          <w:spacing w:val="-2"/>
          <w:sz w:val="28"/>
          <w:szCs w:val="28"/>
          <w:lang w:val="uk-UA"/>
        </w:rPr>
        <w:t>паркування;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  <w:r w:rsidRPr="00A5749A">
        <w:rPr>
          <w:spacing w:val="-2"/>
          <w:sz w:val="28"/>
          <w:szCs w:val="28"/>
          <w:lang w:val="uk-UA"/>
        </w:rPr>
        <w:t>3.15.4 оригінальність архітектурних знахідок;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3"/>
          <w:sz w:val="28"/>
          <w:szCs w:val="28"/>
          <w:lang w:val="uk-UA"/>
        </w:rPr>
      </w:pPr>
      <w:r w:rsidRPr="00A5749A">
        <w:rPr>
          <w:spacing w:val="-2"/>
          <w:sz w:val="28"/>
          <w:szCs w:val="28"/>
          <w:lang w:val="uk-UA"/>
        </w:rPr>
        <w:t xml:space="preserve">3.15.5 </w:t>
      </w:r>
      <w:r w:rsidRPr="00A5749A">
        <w:rPr>
          <w:spacing w:val="-3"/>
          <w:sz w:val="28"/>
          <w:szCs w:val="28"/>
          <w:lang w:val="uk-UA"/>
        </w:rPr>
        <w:t xml:space="preserve">наявність пандусів для забезпечення доступності до об'єкта особам з інвалідністю та іншим </w:t>
      </w:r>
      <w:proofErr w:type="spellStart"/>
      <w:r w:rsidRPr="00A5749A">
        <w:rPr>
          <w:spacing w:val="-3"/>
          <w:sz w:val="28"/>
          <w:szCs w:val="28"/>
          <w:lang w:val="uk-UA"/>
        </w:rPr>
        <w:t>маломобільним</w:t>
      </w:r>
      <w:proofErr w:type="spellEnd"/>
      <w:r w:rsidRPr="00A5749A">
        <w:rPr>
          <w:spacing w:val="-3"/>
          <w:sz w:val="28"/>
          <w:szCs w:val="28"/>
          <w:lang w:val="uk-UA"/>
        </w:rPr>
        <w:t xml:space="preserve"> групам населення;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3"/>
          <w:sz w:val="28"/>
          <w:szCs w:val="28"/>
          <w:lang w:val="uk-UA"/>
        </w:rPr>
      </w:pPr>
      <w:r w:rsidRPr="00A5749A">
        <w:rPr>
          <w:spacing w:val="-3"/>
          <w:sz w:val="28"/>
          <w:szCs w:val="28"/>
          <w:lang w:val="uk-UA"/>
        </w:rPr>
        <w:t>3.16  у номінації «Краще квіткове оформлення об’єкта благоустрою»: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  <w:r w:rsidRPr="00A5749A">
        <w:rPr>
          <w:spacing w:val="-3"/>
          <w:sz w:val="28"/>
          <w:szCs w:val="28"/>
          <w:lang w:val="uk-UA"/>
        </w:rPr>
        <w:t xml:space="preserve">3.16.1 </w:t>
      </w:r>
      <w:r w:rsidRPr="00A5749A">
        <w:rPr>
          <w:spacing w:val="-2"/>
          <w:sz w:val="28"/>
          <w:szCs w:val="28"/>
          <w:lang w:val="uk-UA"/>
        </w:rPr>
        <w:t>оригінальність задуму, творчий підхід  до оформлення;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  <w:r w:rsidRPr="00A5749A">
        <w:rPr>
          <w:spacing w:val="-2"/>
          <w:sz w:val="28"/>
          <w:szCs w:val="28"/>
          <w:lang w:val="uk-UA"/>
        </w:rPr>
        <w:t>3.16.2 різноманітність у використанні квітів;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  <w:r w:rsidRPr="00A5749A">
        <w:rPr>
          <w:spacing w:val="-2"/>
          <w:sz w:val="28"/>
          <w:szCs w:val="28"/>
          <w:lang w:val="uk-UA"/>
        </w:rPr>
        <w:t>3.16.3 самобутність та креативний підхід до оформлення;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b/>
          <w:bCs/>
          <w:spacing w:val="-3"/>
          <w:sz w:val="28"/>
          <w:szCs w:val="28"/>
          <w:lang w:val="uk-UA"/>
        </w:rPr>
      </w:pPr>
      <w:r w:rsidRPr="00A5749A">
        <w:rPr>
          <w:spacing w:val="-3"/>
          <w:sz w:val="28"/>
          <w:szCs w:val="28"/>
          <w:lang w:val="uk-UA"/>
        </w:rPr>
        <w:t xml:space="preserve">3.17 у номінації  </w:t>
      </w:r>
      <w:r w:rsidRPr="00A5749A">
        <w:rPr>
          <w:bCs/>
          <w:spacing w:val="-3"/>
          <w:sz w:val="28"/>
          <w:szCs w:val="28"/>
          <w:lang w:val="uk-UA"/>
        </w:rPr>
        <w:t>«Краща тематична виставка»;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3"/>
          <w:sz w:val="28"/>
          <w:szCs w:val="28"/>
          <w:lang w:val="uk-UA"/>
        </w:rPr>
      </w:pPr>
      <w:r w:rsidRPr="00A5749A">
        <w:rPr>
          <w:spacing w:val="-3"/>
          <w:sz w:val="28"/>
          <w:szCs w:val="28"/>
          <w:lang w:val="uk-UA"/>
        </w:rPr>
        <w:t>3.17.1  розмір площі виставки;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  <w:r w:rsidRPr="00A5749A">
        <w:rPr>
          <w:spacing w:val="-2"/>
          <w:sz w:val="28"/>
          <w:szCs w:val="28"/>
          <w:lang w:val="uk-UA"/>
        </w:rPr>
        <w:t>3.17.2 естетичність, оригінальність задуму, творчий підхід до оформлення;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pacing w:val="-2"/>
          <w:sz w:val="28"/>
          <w:szCs w:val="28"/>
          <w:lang w:val="uk-UA"/>
        </w:rPr>
      </w:pPr>
      <w:r w:rsidRPr="00A5749A">
        <w:rPr>
          <w:spacing w:val="-2"/>
          <w:sz w:val="28"/>
          <w:szCs w:val="28"/>
          <w:lang w:val="uk-UA"/>
        </w:rPr>
        <w:t>3.17.3 чисельність суб’єктів господарювання, що взяли участь у виставці.</w:t>
      </w:r>
    </w:p>
    <w:p w:rsidR="008C1E61" w:rsidRPr="00A5749A" w:rsidRDefault="008C1E61" w:rsidP="008C1E61">
      <w:pPr>
        <w:shd w:val="clear" w:color="auto" w:fill="FFFFFF"/>
        <w:tabs>
          <w:tab w:val="left" w:pos="768"/>
        </w:tabs>
        <w:ind w:firstLine="709"/>
        <w:jc w:val="both"/>
        <w:rPr>
          <w:spacing w:val="-3"/>
          <w:sz w:val="28"/>
          <w:szCs w:val="28"/>
          <w:lang w:val="uk-UA"/>
        </w:rPr>
      </w:pPr>
      <w:r w:rsidRPr="00A5749A">
        <w:rPr>
          <w:spacing w:val="-3"/>
          <w:sz w:val="28"/>
          <w:szCs w:val="28"/>
          <w:lang w:val="uk-UA"/>
        </w:rPr>
        <w:t xml:space="preserve">4. Порядок проведення огляду-конкурсу. </w:t>
      </w:r>
    </w:p>
    <w:p w:rsidR="008C1E61" w:rsidRPr="00A5749A" w:rsidRDefault="008C1E61" w:rsidP="008C1E61">
      <w:pPr>
        <w:shd w:val="clear" w:color="auto" w:fill="FFFFFF"/>
        <w:tabs>
          <w:tab w:val="left" w:pos="768"/>
        </w:tabs>
        <w:ind w:firstLine="709"/>
        <w:jc w:val="both"/>
        <w:rPr>
          <w:sz w:val="28"/>
          <w:szCs w:val="28"/>
          <w:lang w:val="uk-UA"/>
        </w:rPr>
      </w:pPr>
      <w:r w:rsidRPr="00A5749A">
        <w:rPr>
          <w:spacing w:val="-4"/>
          <w:sz w:val="28"/>
          <w:szCs w:val="28"/>
          <w:lang w:val="uk-UA"/>
        </w:rPr>
        <w:t>4.1. Огляд - конкурс проводиться в два етапи.</w:t>
      </w:r>
    </w:p>
    <w:p w:rsidR="008C1E61" w:rsidRPr="00A5749A" w:rsidRDefault="008C1E61" w:rsidP="008C1E61">
      <w:pPr>
        <w:ind w:firstLine="709"/>
        <w:jc w:val="both"/>
        <w:rPr>
          <w:sz w:val="28"/>
          <w:szCs w:val="28"/>
          <w:lang w:val="uk-UA"/>
        </w:rPr>
      </w:pPr>
      <w:r w:rsidRPr="00A5749A">
        <w:rPr>
          <w:iCs/>
          <w:sz w:val="28"/>
          <w:szCs w:val="28"/>
          <w:lang w:val="uk-UA"/>
        </w:rPr>
        <w:t>4.2</w:t>
      </w:r>
      <w:r w:rsidRPr="00A5749A">
        <w:rPr>
          <w:spacing w:val="-4"/>
          <w:sz w:val="28"/>
          <w:szCs w:val="28"/>
          <w:lang w:val="uk-UA"/>
        </w:rPr>
        <w:t xml:space="preserve">. </w:t>
      </w:r>
      <w:r w:rsidRPr="00A5749A">
        <w:rPr>
          <w:i/>
          <w:iCs/>
          <w:sz w:val="28"/>
          <w:szCs w:val="28"/>
          <w:u w:val="single"/>
          <w:lang w:val="uk-UA"/>
        </w:rPr>
        <w:t>Перший етап</w:t>
      </w:r>
      <w:r w:rsidRPr="00A5749A">
        <w:rPr>
          <w:i/>
          <w:iCs/>
          <w:sz w:val="28"/>
          <w:szCs w:val="28"/>
          <w:lang w:val="uk-UA"/>
        </w:rPr>
        <w:t xml:space="preserve"> </w:t>
      </w:r>
      <w:r w:rsidRPr="00A5749A">
        <w:rPr>
          <w:sz w:val="28"/>
          <w:szCs w:val="28"/>
          <w:lang w:val="uk-UA"/>
        </w:rPr>
        <w:t xml:space="preserve">– </w:t>
      </w:r>
      <w:r w:rsidRPr="00A5749A">
        <w:rPr>
          <w:iCs/>
          <w:sz w:val="28"/>
          <w:szCs w:val="28"/>
          <w:lang w:val="uk-UA"/>
        </w:rPr>
        <w:t>відбувається в</w:t>
      </w:r>
      <w:r w:rsidRPr="00A5749A">
        <w:rPr>
          <w:sz w:val="28"/>
          <w:szCs w:val="28"/>
          <w:lang w:val="uk-UA"/>
        </w:rPr>
        <w:t xml:space="preserve"> районах міста </w:t>
      </w:r>
      <w:r w:rsidRPr="00A5749A">
        <w:rPr>
          <w:spacing w:val="1"/>
          <w:sz w:val="28"/>
          <w:szCs w:val="28"/>
          <w:lang w:val="uk-UA"/>
        </w:rPr>
        <w:t xml:space="preserve">для визначення </w:t>
      </w:r>
      <w:r w:rsidRPr="00A5749A">
        <w:rPr>
          <w:sz w:val="28"/>
          <w:szCs w:val="28"/>
          <w:lang w:val="uk-UA"/>
        </w:rPr>
        <w:t>найкращих об’єктів за вказаними в пункті 3 номінаціями.</w:t>
      </w:r>
    </w:p>
    <w:p w:rsidR="008C1E61" w:rsidRPr="00A5749A" w:rsidRDefault="008C1E61" w:rsidP="008C1E61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5749A">
        <w:rPr>
          <w:spacing w:val="-8"/>
          <w:sz w:val="28"/>
          <w:szCs w:val="28"/>
          <w:lang w:val="uk-UA"/>
        </w:rPr>
        <w:t>4.3. Інформація про підсумки подається секретарю тимчасової комісії з проведення й підбиття підсумків огляду</w:t>
      </w:r>
      <w:r w:rsidRPr="00A5749A">
        <w:rPr>
          <w:color w:val="000000"/>
          <w:sz w:val="28"/>
          <w:szCs w:val="28"/>
          <w:lang w:val="uk-UA"/>
        </w:rPr>
        <w:t>-</w:t>
      </w:r>
      <w:r w:rsidRPr="00A5749A">
        <w:rPr>
          <w:spacing w:val="-8"/>
          <w:sz w:val="28"/>
          <w:szCs w:val="28"/>
          <w:lang w:val="uk-UA"/>
        </w:rPr>
        <w:t xml:space="preserve">конкурсу з благоустрою міста, присвяченого Дню Незалежності України (надалі </w:t>
      </w:r>
      <w:r w:rsidRPr="00A5749A">
        <w:rPr>
          <w:sz w:val="28"/>
          <w:szCs w:val="28"/>
          <w:lang w:val="uk-UA"/>
        </w:rPr>
        <w:t xml:space="preserve">– </w:t>
      </w:r>
      <w:r w:rsidRPr="00A5749A">
        <w:rPr>
          <w:spacing w:val="-8"/>
          <w:sz w:val="28"/>
          <w:szCs w:val="28"/>
          <w:lang w:val="uk-UA"/>
        </w:rPr>
        <w:t>тимчасова комісія), до 05.08.2019 (крім номінації  3.17 «Краща тематична виставка», що оцінюється 24.08.2019). Матеріали, надані пізніше цього терміну,</w:t>
      </w:r>
      <w:r w:rsidRPr="00A5749A">
        <w:rPr>
          <w:spacing w:val="-1"/>
          <w:sz w:val="28"/>
          <w:szCs w:val="28"/>
          <w:lang w:val="uk-UA"/>
        </w:rPr>
        <w:t xml:space="preserve"> до розгляду не </w:t>
      </w:r>
      <w:r w:rsidRPr="00A5749A">
        <w:rPr>
          <w:spacing w:val="-4"/>
          <w:sz w:val="28"/>
          <w:szCs w:val="28"/>
          <w:lang w:val="uk-UA"/>
        </w:rPr>
        <w:t xml:space="preserve">приймаються. 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iCs/>
          <w:spacing w:val="-2"/>
          <w:sz w:val="28"/>
          <w:szCs w:val="28"/>
          <w:lang w:val="uk-UA"/>
        </w:rPr>
      </w:pPr>
      <w:r w:rsidRPr="00A5749A">
        <w:rPr>
          <w:iCs/>
          <w:spacing w:val="-2"/>
          <w:sz w:val="28"/>
          <w:szCs w:val="28"/>
          <w:lang w:val="uk-UA"/>
        </w:rPr>
        <w:t>4.4. Об'єкти</w:t>
      </w:r>
      <w:r w:rsidRPr="00A5749A">
        <w:rPr>
          <w:sz w:val="28"/>
          <w:szCs w:val="28"/>
          <w:lang w:val="uk-UA"/>
        </w:rPr>
        <w:t xml:space="preserve"> малого та середнього бізнесу, нового будівництва, реконструкції</w:t>
      </w:r>
      <w:r w:rsidRPr="00A5749A">
        <w:rPr>
          <w:iCs/>
          <w:spacing w:val="-2"/>
          <w:sz w:val="28"/>
          <w:szCs w:val="28"/>
          <w:lang w:val="uk-UA"/>
        </w:rPr>
        <w:t>, що  вже стали переможцями  в попередні роки,  виставляються на огляд у конкурсі не частіше одного разу на 3 роки.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5749A">
        <w:rPr>
          <w:iCs/>
          <w:spacing w:val="-2"/>
          <w:sz w:val="28"/>
          <w:szCs w:val="28"/>
          <w:lang w:val="uk-UA"/>
        </w:rPr>
        <w:t xml:space="preserve">4.5. </w:t>
      </w:r>
      <w:r w:rsidRPr="00A5749A">
        <w:rPr>
          <w:i/>
          <w:iCs/>
          <w:spacing w:val="-2"/>
          <w:sz w:val="28"/>
          <w:szCs w:val="28"/>
          <w:u w:val="single"/>
          <w:lang w:val="uk-UA"/>
        </w:rPr>
        <w:t xml:space="preserve">Другий етап  </w:t>
      </w:r>
      <w:r w:rsidRPr="00A5749A">
        <w:rPr>
          <w:sz w:val="28"/>
          <w:szCs w:val="28"/>
          <w:lang w:val="uk-UA"/>
        </w:rPr>
        <w:t xml:space="preserve">– </w:t>
      </w:r>
      <w:r w:rsidRPr="00A5749A">
        <w:rPr>
          <w:iCs/>
          <w:spacing w:val="-2"/>
          <w:sz w:val="28"/>
          <w:szCs w:val="28"/>
          <w:lang w:val="uk-UA"/>
        </w:rPr>
        <w:t xml:space="preserve">підбиття підсумків огляду-конкурсу відбувається після перегляду об'єктів, визначених тимчасовими районними комісіями </w:t>
      </w:r>
      <w:r w:rsidRPr="00A5749A">
        <w:rPr>
          <w:spacing w:val="2"/>
          <w:sz w:val="28"/>
          <w:szCs w:val="28"/>
          <w:lang w:val="uk-UA"/>
        </w:rPr>
        <w:t>кращими в номінаціях.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5749A">
        <w:rPr>
          <w:sz w:val="28"/>
          <w:szCs w:val="28"/>
          <w:lang w:val="uk-UA"/>
        </w:rPr>
        <w:t>4.6</w:t>
      </w:r>
      <w:r w:rsidRPr="00A5749A">
        <w:rPr>
          <w:iCs/>
          <w:spacing w:val="-2"/>
          <w:sz w:val="28"/>
          <w:szCs w:val="28"/>
          <w:lang w:val="uk-UA"/>
        </w:rPr>
        <w:t xml:space="preserve">. </w:t>
      </w:r>
      <w:r w:rsidRPr="00A5749A">
        <w:rPr>
          <w:sz w:val="28"/>
          <w:szCs w:val="28"/>
          <w:lang w:val="uk-UA"/>
        </w:rPr>
        <w:t xml:space="preserve">Засідання тимчасової комісії вважається повноважним, якщо в ньому </w:t>
      </w:r>
      <w:r w:rsidRPr="00A5749A">
        <w:rPr>
          <w:spacing w:val="-2"/>
          <w:sz w:val="28"/>
          <w:szCs w:val="28"/>
          <w:lang w:val="uk-UA"/>
        </w:rPr>
        <w:t>взяло участь не менше 2/3 її членів.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5749A">
        <w:rPr>
          <w:sz w:val="28"/>
          <w:szCs w:val="28"/>
          <w:lang w:val="uk-UA"/>
        </w:rPr>
        <w:t>4.7</w:t>
      </w:r>
      <w:r w:rsidRPr="00A5749A">
        <w:rPr>
          <w:iCs/>
          <w:spacing w:val="-2"/>
          <w:sz w:val="28"/>
          <w:szCs w:val="28"/>
          <w:lang w:val="uk-UA"/>
        </w:rPr>
        <w:t xml:space="preserve">. </w:t>
      </w:r>
      <w:r w:rsidRPr="00A5749A">
        <w:rPr>
          <w:sz w:val="28"/>
          <w:szCs w:val="28"/>
          <w:lang w:val="uk-UA"/>
        </w:rPr>
        <w:t xml:space="preserve">Рішення тимчасової комісії ухвалюється більшістю голосів присутніх </w:t>
      </w:r>
      <w:r w:rsidRPr="00A5749A">
        <w:rPr>
          <w:spacing w:val="-2"/>
          <w:sz w:val="28"/>
          <w:szCs w:val="28"/>
          <w:lang w:val="uk-UA"/>
        </w:rPr>
        <w:lastRenderedPageBreak/>
        <w:t>членів та оформлюється протоколом.</w:t>
      </w:r>
    </w:p>
    <w:p w:rsidR="008C1E61" w:rsidRPr="00A5749A" w:rsidRDefault="008C1E61" w:rsidP="008C1E61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A5749A">
        <w:rPr>
          <w:spacing w:val="-2"/>
          <w:sz w:val="28"/>
          <w:szCs w:val="28"/>
          <w:lang w:val="uk-UA"/>
        </w:rPr>
        <w:t>4.8</w:t>
      </w:r>
      <w:r w:rsidRPr="00A5749A">
        <w:rPr>
          <w:iCs/>
          <w:spacing w:val="-2"/>
          <w:sz w:val="28"/>
          <w:szCs w:val="28"/>
          <w:lang w:val="uk-UA"/>
        </w:rPr>
        <w:t xml:space="preserve">. </w:t>
      </w:r>
      <w:r w:rsidRPr="00A5749A">
        <w:rPr>
          <w:spacing w:val="-2"/>
          <w:sz w:val="28"/>
          <w:szCs w:val="28"/>
          <w:lang w:val="uk-UA"/>
        </w:rPr>
        <w:t xml:space="preserve">Підсумки огляду-конкурсу висвітлюються </w:t>
      </w:r>
      <w:r w:rsidRPr="00A5749A">
        <w:rPr>
          <w:sz w:val="28"/>
          <w:szCs w:val="28"/>
          <w:lang w:val="uk-UA"/>
        </w:rPr>
        <w:t xml:space="preserve">в засобах масової інформації, мережі Інтернет на офіційному </w:t>
      </w:r>
      <w:proofErr w:type="spellStart"/>
      <w:r w:rsidRPr="00A5749A">
        <w:rPr>
          <w:sz w:val="28"/>
          <w:szCs w:val="28"/>
          <w:lang w:val="uk-UA"/>
        </w:rPr>
        <w:t>вебсайті</w:t>
      </w:r>
      <w:proofErr w:type="spellEnd"/>
      <w:r w:rsidRPr="00A5749A">
        <w:rPr>
          <w:sz w:val="28"/>
          <w:szCs w:val="28"/>
          <w:lang w:val="uk-UA"/>
        </w:rPr>
        <w:t xml:space="preserve"> Криворізької міської ради та її виконавчого комітету, на офіційному </w:t>
      </w:r>
      <w:proofErr w:type="spellStart"/>
      <w:r w:rsidRPr="00A5749A">
        <w:rPr>
          <w:sz w:val="28"/>
          <w:szCs w:val="28"/>
          <w:lang w:val="uk-UA"/>
        </w:rPr>
        <w:t>вебпорталі</w:t>
      </w:r>
      <w:proofErr w:type="spellEnd"/>
      <w:r w:rsidRPr="00A5749A">
        <w:rPr>
          <w:sz w:val="28"/>
          <w:szCs w:val="28"/>
          <w:lang w:val="uk-UA"/>
        </w:rPr>
        <w:t xml:space="preserve"> міста Кривого Рогу «Криворізький ресурсний центр».</w:t>
      </w:r>
    </w:p>
    <w:p w:rsidR="008C1E61" w:rsidRPr="00A5749A" w:rsidRDefault="008C1E61" w:rsidP="008C1E61">
      <w:pPr>
        <w:shd w:val="clear" w:color="auto" w:fill="FFFFFF"/>
        <w:rPr>
          <w:b/>
          <w:bCs/>
          <w:i/>
          <w:iCs/>
          <w:spacing w:val="4"/>
          <w:sz w:val="28"/>
          <w:szCs w:val="28"/>
          <w:lang w:val="uk-UA"/>
        </w:rPr>
      </w:pPr>
    </w:p>
    <w:p w:rsidR="008C1E61" w:rsidRPr="00A5749A" w:rsidRDefault="008C1E61" w:rsidP="008C1E61">
      <w:pPr>
        <w:shd w:val="clear" w:color="auto" w:fill="FFFFFF"/>
        <w:rPr>
          <w:b/>
          <w:bCs/>
          <w:i/>
          <w:iCs/>
          <w:spacing w:val="4"/>
          <w:sz w:val="28"/>
          <w:szCs w:val="28"/>
          <w:lang w:val="uk-UA"/>
        </w:rPr>
      </w:pPr>
    </w:p>
    <w:p w:rsidR="008C1E61" w:rsidRPr="00A5749A" w:rsidRDefault="008C1E61" w:rsidP="008C1E61">
      <w:pPr>
        <w:shd w:val="clear" w:color="auto" w:fill="FFFFFF"/>
        <w:rPr>
          <w:b/>
          <w:bCs/>
          <w:i/>
          <w:iCs/>
          <w:spacing w:val="4"/>
          <w:sz w:val="28"/>
          <w:szCs w:val="28"/>
          <w:lang w:val="uk-UA"/>
        </w:rPr>
      </w:pPr>
    </w:p>
    <w:p w:rsidR="008C1E61" w:rsidRPr="00A5749A" w:rsidRDefault="008C1E61" w:rsidP="008C1E61">
      <w:pPr>
        <w:shd w:val="clear" w:color="auto" w:fill="FFFFFF"/>
        <w:rPr>
          <w:b/>
          <w:bCs/>
          <w:i/>
          <w:iCs/>
          <w:spacing w:val="4"/>
          <w:sz w:val="28"/>
          <w:szCs w:val="28"/>
          <w:lang w:val="uk-UA"/>
        </w:rPr>
      </w:pPr>
    </w:p>
    <w:p w:rsidR="008C1E61" w:rsidRPr="00A5749A" w:rsidRDefault="008C1E61" w:rsidP="008C1E61">
      <w:pPr>
        <w:widowControl/>
        <w:shd w:val="clear" w:color="auto" w:fill="FFFFFF"/>
        <w:tabs>
          <w:tab w:val="left" w:pos="2880"/>
        </w:tabs>
        <w:autoSpaceDE/>
        <w:autoSpaceDN/>
        <w:adjustRightInd/>
        <w:rPr>
          <w:b/>
          <w:bCs/>
          <w:i/>
          <w:iCs/>
          <w:color w:val="000000"/>
          <w:spacing w:val="4"/>
          <w:sz w:val="28"/>
          <w:szCs w:val="28"/>
          <w:lang w:val="uk-UA"/>
        </w:rPr>
      </w:pPr>
      <w:proofErr w:type="spellStart"/>
      <w:r w:rsidRPr="00A5749A">
        <w:rPr>
          <w:b/>
          <w:bCs/>
          <w:i/>
          <w:iCs/>
          <w:color w:val="000000"/>
          <w:spacing w:val="4"/>
          <w:sz w:val="28"/>
          <w:szCs w:val="28"/>
          <w:lang w:val="uk-UA"/>
        </w:rPr>
        <w:t>В.о</w:t>
      </w:r>
      <w:proofErr w:type="spellEnd"/>
      <w:r w:rsidRPr="00A5749A">
        <w:rPr>
          <w:b/>
          <w:bCs/>
          <w:i/>
          <w:iCs/>
          <w:color w:val="000000"/>
          <w:spacing w:val="4"/>
          <w:sz w:val="28"/>
          <w:szCs w:val="28"/>
          <w:lang w:val="uk-UA"/>
        </w:rPr>
        <w:t xml:space="preserve">. керуючої справами </w:t>
      </w:r>
      <w:proofErr w:type="spellStart"/>
      <w:r w:rsidRPr="00A5749A">
        <w:rPr>
          <w:b/>
          <w:bCs/>
          <w:i/>
          <w:iCs/>
          <w:color w:val="000000"/>
          <w:spacing w:val="4"/>
          <w:sz w:val="28"/>
          <w:szCs w:val="28"/>
          <w:lang w:val="uk-UA"/>
        </w:rPr>
        <w:t>виконкому-</w:t>
      </w:r>
      <w:proofErr w:type="spellEnd"/>
    </w:p>
    <w:p w:rsidR="008C1E61" w:rsidRPr="00A5749A" w:rsidRDefault="008C1E61" w:rsidP="008C1E61">
      <w:pPr>
        <w:widowControl/>
        <w:shd w:val="clear" w:color="auto" w:fill="FFFFFF"/>
        <w:tabs>
          <w:tab w:val="left" w:pos="2880"/>
        </w:tabs>
        <w:autoSpaceDE/>
        <w:autoSpaceDN/>
        <w:adjustRightInd/>
        <w:rPr>
          <w:b/>
          <w:bCs/>
          <w:i/>
          <w:iCs/>
          <w:color w:val="000000"/>
          <w:spacing w:val="4"/>
          <w:sz w:val="28"/>
          <w:szCs w:val="28"/>
          <w:lang w:val="uk-UA"/>
        </w:rPr>
      </w:pPr>
      <w:r w:rsidRPr="00A5749A">
        <w:rPr>
          <w:b/>
          <w:bCs/>
          <w:i/>
          <w:iCs/>
          <w:color w:val="000000"/>
          <w:spacing w:val="4"/>
          <w:sz w:val="28"/>
          <w:szCs w:val="28"/>
          <w:lang w:val="uk-UA"/>
        </w:rPr>
        <w:t xml:space="preserve">заступник міського голови                                           Валентина </w:t>
      </w:r>
      <w:proofErr w:type="spellStart"/>
      <w:r w:rsidRPr="00A5749A">
        <w:rPr>
          <w:b/>
          <w:bCs/>
          <w:i/>
          <w:iCs/>
          <w:color w:val="000000"/>
          <w:spacing w:val="4"/>
          <w:sz w:val="28"/>
          <w:szCs w:val="28"/>
          <w:lang w:val="uk-UA"/>
        </w:rPr>
        <w:t>Бєрлін</w:t>
      </w:r>
      <w:proofErr w:type="spellEnd"/>
    </w:p>
    <w:bookmarkEnd w:id="0"/>
    <w:p w:rsidR="00AC0B85" w:rsidRPr="00A5749A" w:rsidRDefault="00AC0B85">
      <w:pPr>
        <w:rPr>
          <w:lang w:val="uk-UA"/>
        </w:rPr>
      </w:pPr>
    </w:p>
    <w:sectPr w:rsidR="00AC0B85" w:rsidRPr="00A5749A" w:rsidSect="004D6D0D">
      <w:headerReference w:type="even" r:id="rId7"/>
      <w:headerReference w:type="default" r:id="rId8"/>
      <w:pgSz w:w="11906" w:h="16838" w:code="9"/>
      <w:pgMar w:top="1191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46" w:rsidRDefault="00475346">
      <w:r>
        <w:separator/>
      </w:r>
    </w:p>
  </w:endnote>
  <w:endnote w:type="continuationSeparator" w:id="0">
    <w:p w:rsidR="00475346" w:rsidRDefault="0047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46" w:rsidRDefault="00475346">
      <w:r>
        <w:separator/>
      </w:r>
    </w:p>
  </w:footnote>
  <w:footnote w:type="continuationSeparator" w:id="0">
    <w:p w:rsidR="00475346" w:rsidRDefault="0047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32" w:rsidRDefault="008C1E61" w:rsidP="00EE2B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232" w:rsidRDefault="004753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32" w:rsidRPr="00737470" w:rsidRDefault="008C1E61">
    <w:pPr>
      <w:pStyle w:val="a3"/>
      <w:jc w:val="center"/>
      <w:rPr>
        <w:sz w:val="24"/>
        <w:szCs w:val="24"/>
      </w:rPr>
    </w:pPr>
    <w:r w:rsidRPr="00737470">
      <w:rPr>
        <w:sz w:val="24"/>
        <w:szCs w:val="24"/>
      </w:rPr>
      <w:fldChar w:fldCharType="begin"/>
    </w:r>
    <w:r w:rsidRPr="00737470">
      <w:rPr>
        <w:sz w:val="24"/>
        <w:szCs w:val="24"/>
      </w:rPr>
      <w:instrText xml:space="preserve"> PAGE   \* MERGEFORMAT </w:instrText>
    </w:r>
    <w:r w:rsidRPr="00737470">
      <w:rPr>
        <w:sz w:val="24"/>
        <w:szCs w:val="24"/>
      </w:rPr>
      <w:fldChar w:fldCharType="separate"/>
    </w:r>
    <w:r w:rsidR="00A5749A">
      <w:rPr>
        <w:noProof/>
        <w:sz w:val="24"/>
        <w:szCs w:val="24"/>
      </w:rPr>
      <w:t>5</w:t>
    </w:r>
    <w:r w:rsidRPr="00737470">
      <w:rPr>
        <w:sz w:val="24"/>
        <w:szCs w:val="24"/>
      </w:rPr>
      <w:fldChar w:fldCharType="end"/>
    </w:r>
  </w:p>
  <w:p w:rsidR="004A4232" w:rsidRPr="00111CCC" w:rsidRDefault="00475346" w:rsidP="00111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80"/>
    <w:rsid w:val="000B3580"/>
    <w:rsid w:val="00475346"/>
    <w:rsid w:val="008C1E61"/>
    <w:rsid w:val="00A5749A"/>
    <w:rsid w:val="00A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1E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1E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8C1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C1E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1E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rsid w:val="008C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Косьяненко</dc:creator>
  <cp:keywords/>
  <dc:description/>
  <cp:lastModifiedBy>org301</cp:lastModifiedBy>
  <cp:revision>3</cp:revision>
  <dcterms:created xsi:type="dcterms:W3CDTF">2020-07-10T11:54:00Z</dcterms:created>
  <dcterms:modified xsi:type="dcterms:W3CDTF">2020-07-16T06:00:00Z</dcterms:modified>
</cp:coreProperties>
</file>