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FB" w:rsidRPr="0060718A" w:rsidRDefault="003C12FB" w:rsidP="003C1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0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Додаток </w:t>
      </w:r>
      <w:r w:rsidR="00612FC3" w:rsidRPr="0060718A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</w:p>
    <w:p w:rsidR="003C12FB" w:rsidRPr="0060718A" w:rsidRDefault="003C12FB" w:rsidP="003C1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0718A">
        <w:rPr>
          <w:rFonts w:ascii="Times New Roman" w:hAnsi="Times New Roman" w:cs="Times New Roman"/>
          <w:i/>
          <w:color w:val="000000"/>
          <w:sz w:val="24"/>
          <w:szCs w:val="24"/>
        </w:rPr>
        <w:t>до рішення виконкому міської ради</w:t>
      </w:r>
    </w:p>
    <w:p w:rsidR="003C12FB" w:rsidRPr="0060718A" w:rsidRDefault="0060718A" w:rsidP="0060718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718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718A">
        <w:rPr>
          <w:rFonts w:ascii="Times New Roman" w:hAnsi="Times New Roman" w:cs="Times New Roman"/>
          <w:i/>
          <w:color w:val="000000"/>
          <w:sz w:val="24"/>
          <w:szCs w:val="24"/>
        </w:rPr>
        <w:t>17.06.2020 №320</w:t>
      </w:r>
    </w:p>
    <w:p w:rsidR="003C12FB" w:rsidRPr="0060718A" w:rsidRDefault="003C12FB" w:rsidP="003C1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718A">
        <w:rPr>
          <w:rFonts w:ascii="Times New Roman" w:hAnsi="Times New Roman" w:cs="Times New Roman"/>
          <w:b/>
          <w:i/>
          <w:sz w:val="24"/>
          <w:szCs w:val="24"/>
        </w:rPr>
        <w:t>ТЕХНОЛОГІЧНА КАРТКА №2</w:t>
      </w:r>
    </w:p>
    <w:p w:rsidR="003C12FB" w:rsidRPr="0060718A" w:rsidRDefault="003C12FB" w:rsidP="003C12F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718A">
        <w:rPr>
          <w:rFonts w:ascii="Times New Roman" w:hAnsi="Times New Roman" w:cs="Times New Roman"/>
          <w:b/>
          <w:i/>
          <w:sz w:val="24"/>
          <w:szCs w:val="24"/>
        </w:rPr>
        <w:t>адміністративної послуги, що надається відділами реєстрації місця проживання громадян виконкомів районних у місті рад через Центр адміністративних послуг «Віза»</w:t>
      </w:r>
    </w:p>
    <w:p w:rsidR="003C12FB" w:rsidRPr="0060718A" w:rsidRDefault="003C12FB" w:rsidP="003C12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12FB" w:rsidRPr="0060718A" w:rsidRDefault="003C12FB" w:rsidP="003C12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18A">
        <w:rPr>
          <w:rFonts w:ascii="Times New Roman" w:hAnsi="Times New Roman" w:cs="Times New Roman"/>
          <w:b/>
          <w:i/>
          <w:sz w:val="24"/>
          <w:szCs w:val="24"/>
        </w:rPr>
        <w:t xml:space="preserve">Послуга: Реєстрація місця проживання </w:t>
      </w:r>
      <w:r w:rsidR="00F205C5" w:rsidRPr="0060718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0718A">
        <w:rPr>
          <w:rFonts w:ascii="Times New Roman" w:hAnsi="Times New Roman" w:cs="Times New Roman"/>
          <w:b/>
          <w:i/>
          <w:sz w:val="24"/>
          <w:szCs w:val="24"/>
        </w:rPr>
        <w:t>новонародженої дитини</w:t>
      </w:r>
      <w:r w:rsidR="00F205C5" w:rsidRPr="0060718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205C5" w:rsidRPr="0060718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bookmarkStart w:id="0" w:name="_GoBack"/>
      <w:bookmarkEnd w:id="0"/>
    </w:p>
    <w:p w:rsidR="00F205C5" w:rsidRPr="0060718A" w:rsidRDefault="00F205C5" w:rsidP="003C1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2FB" w:rsidRPr="0060718A" w:rsidRDefault="003C12FB" w:rsidP="003C12FB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0718A">
        <w:rPr>
          <w:rFonts w:ascii="Times New Roman" w:hAnsi="Times New Roman"/>
          <w:i/>
          <w:sz w:val="24"/>
          <w:szCs w:val="24"/>
          <w:lang w:eastAsia="ru-RU"/>
        </w:rPr>
        <w:t xml:space="preserve">Загальна кількість днів надання послуги:   </w:t>
      </w:r>
      <w:r w:rsidRPr="0060718A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0718A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0718A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0718A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0718A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0718A">
        <w:rPr>
          <w:rFonts w:ascii="Times New Roman" w:hAnsi="Times New Roman"/>
          <w:i/>
          <w:sz w:val="24"/>
          <w:szCs w:val="24"/>
          <w:lang w:eastAsia="ru-RU"/>
        </w:rPr>
        <w:tab/>
        <w:t>1 робочий день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59"/>
        <w:gridCol w:w="2425"/>
        <w:gridCol w:w="2546"/>
        <w:gridCol w:w="1533"/>
      </w:tblGrid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C12FB" w:rsidRPr="0060718A" w:rsidRDefault="003D0FFE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3C12FB" w:rsidRPr="0060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3C12FB" w:rsidRPr="00607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18A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25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6071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1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546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18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33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6071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3C12FB" w:rsidRPr="0060718A" w:rsidRDefault="003C12FB" w:rsidP="003D0F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1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3C12FB" w:rsidRPr="0060718A" w:rsidRDefault="003C12FB" w:rsidP="003C12FB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hAnsi="Times New Roman"/>
          <w:i/>
          <w:sz w:val="2"/>
          <w:szCs w:val="2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59"/>
        <w:gridCol w:w="2425"/>
        <w:gridCol w:w="2546"/>
        <w:gridCol w:w="1533"/>
      </w:tblGrid>
      <w:tr w:rsidR="003C12FB" w:rsidRPr="0060718A" w:rsidTr="003D0FFE">
        <w:trPr>
          <w:tblHeader/>
        </w:trPr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7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59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7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25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7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7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33" w:type="dxa"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7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425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адміністративних послуг «Віза» (надалі – Центр)</w:t>
            </w:r>
          </w:p>
        </w:tc>
        <w:tc>
          <w:tcPr>
            <w:tcW w:w="2546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533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3C12FB" w:rsidRPr="0060718A" w:rsidRDefault="003D0FFE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Прийняття вхідного пакета</w:t>
            </w:r>
            <w:r w:rsidR="003C12FB"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425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546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533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надходже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</w:t>
            </w: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Передача вхідного  пакет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 до відділу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 (за місцем майбутньої реєстрації новонародженої дитини) через служби «єдиного вікна»</w:t>
            </w:r>
          </w:p>
        </w:tc>
        <w:tc>
          <w:tcPr>
            <w:tcW w:w="2425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546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533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надходжен-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</w:t>
            </w: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Реєстрація вхідного пакет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 про надання адміністративної послуги</w:t>
            </w:r>
            <w:r w:rsidR="00D36598"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у відділі реєстрації місця про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25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відділу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546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533" w:type="dxa"/>
            <w:vMerge w:val="restart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1 робочого дня</w:t>
            </w:r>
          </w:p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1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59" w:type="dxa"/>
          </w:tcPr>
          <w:p w:rsidR="003C12FB" w:rsidRPr="0060718A" w:rsidRDefault="003D0FFE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Розгляд пакета</w:t>
            </w:r>
            <w:r w:rsidR="003C12FB"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документів; накладення резолюції  </w:t>
            </w:r>
          </w:p>
        </w:tc>
        <w:tc>
          <w:tcPr>
            <w:tcW w:w="2425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Начальник відділу реєстрації місця проживан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ня громадян виконкому районної 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546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533" w:type="dxa"/>
            <w:vMerge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18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59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425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відділу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  <w:p w:rsidR="00F205C5" w:rsidRPr="0060718A" w:rsidRDefault="00F205C5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533" w:type="dxa"/>
            <w:vMerge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18A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859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У разі потреби, підготовка письмового обґрунтування причин повернення документів суб’єкту звернення на доопрацювання </w:t>
            </w:r>
          </w:p>
        </w:tc>
        <w:tc>
          <w:tcPr>
            <w:tcW w:w="2425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відділу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546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533" w:type="dxa"/>
            <w:vMerge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18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59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Оформлення довідки про реєстрацію місця проживання новонародженої дитини</w:t>
            </w:r>
          </w:p>
        </w:tc>
        <w:tc>
          <w:tcPr>
            <w:tcW w:w="2425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відділу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546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533" w:type="dxa"/>
            <w:vMerge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18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59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425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відділу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546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533" w:type="dxa"/>
            <w:vMerge/>
          </w:tcPr>
          <w:p w:rsidR="003C12FB" w:rsidRPr="0060718A" w:rsidRDefault="003C12FB" w:rsidP="00AC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18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59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425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546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533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У день отримання від суб’єкта надання </w:t>
            </w:r>
            <w:proofErr w:type="spellStart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адміністра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тивної</w:t>
            </w:r>
            <w:proofErr w:type="spellEnd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послуги результату </w:t>
            </w:r>
            <w:proofErr w:type="spellStart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адміністра</w:t>
            </w:r>
            <w:r w:rsidR="003D0FFE" w:rsidRPr="00607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тивної</w:t>
            </w:r>
            <w:proofErr w:type="spellEnd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</w:tr>
      <w:tr w:rsidR="003C12FB" w:rsidRPr="0060718A" w:rsidTr="003D0FFE">
        <w:tc>
          <w:tcPr>
            <w:tcW w:w="560" w:type="dxa"/>
          </w:tcPr>
          <w:p w:rsidR="003C12FB" w:rsidRPr="0060718A" w:rsidRDefault="003C12FB" w:rsidP="00AC1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18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59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Видача результату </w:t>
            </w:r>
            <w:proofErr w:type="spellStart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адмі-ністративної</w:t>
            </w:r>
            <w:proofErr w:type="spellEnd"/>
            <w:r w:rsidRPr="0060718A">
              <w:rPr>
                <w:rFonts w:ascii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2425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546" w:type="dxa"/>
          </w:tcPr>
          <w:p w:rsidR="003C12FB" w:rsidRPr="0060718A" w:rsidRDefault="003C12FB" w:rsidP="00D36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533" w:type="dxa"/>
          </w:tcPr>
          <w:p w:rsidR="003C12FB" w:rsidRPr="0060718A" w:rsidRDefault="003C12FB" w:rsidP="003D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8A">
              <w:rPr>
                <w:rFonts w:ascii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3C12FB" w:rsidRPr="0060718A" w:rsidRDefault="00F205C5" w:rsidP="00F2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8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2356D" w:rsidRPr="0060718A">
        <w:rPr>
          <w:rFonts w:ascii="Times New Roman" w:hAnsi="Times New Roman" w:cs="Times New Roman"/>
          <w:sz w:val="24"/>
          <w:szCs w:val="24"/>
        </w:rPr>
        <w:t>Н</w:t>
      </w:r>
      <w:r w:rsidR="003D0FFE" w:rsidRPr="0060718A">
        <w:rPr>
          <w:rFonts w:ascii="Times New Roman" w:hAnsi="Times New Roman" w:cs="Times New Roman"/>
          <w:sz w:val="24"/>
          <w:szCs w:val="24"/>
        </w:rPr>
        <w:t xml:space="preserve">адається </w:t>
      </w:r>
      <w:r w:rsidR="001F364C" w:rsidRPr="0060718A">
        <w:rPr>
          <w:rFonts w:ascii="Times New Roman" w:hAnsi="Times New Roman" w:cs="Times New Roman"/>
          <w:sz w:val="24"/>
          <w:szCs w:val="24"/>
        </w:rPr>
        <w:t>в</w:t>
      </w:r>
      <w:r w:rsidRPr="0060718A">
        <w:rPr>
          <w:rFonts w:ascii="Times New Roman" w:hAnsi="Times New Roman" w:cs="Times New Roman"/>
          <w:sz w:val="24"/>
          <w:szCs w:val="24"/>
        </w:rPr>
        <w:t xml:space="preserve"> рамках послуг</w:t>
      </w:r>
      <w:r w:rsidR="0031292E" w:rsidRPr="0060718A">
        <w:rPr>
          <w:rFonts w:ascii="Times New Roman" w:hAnsi="Times New Roman" w:cs="Times New Roman"/>
          <w:sz w:val="24"/>
          <w:szCs w:val="24"/>
        </w:rPr>
        <w:t>и</w:t>
      </w:r>
      <w:r w:rsidRPr="0060718A">
        <w:rPr>
          <w:rFonts w:ascii="Times New Roman" w:hAnsi="Times New Roman" w:cs="Times New Roman"/>
          <w:sz w:val="24"/>
          <w:szCs w:val="24"/>
        </w:rPr>
        <w:t xml:space="preserve"> «одним пакетом» за життєв</w:t>
      </w:r>
      <w:r w:rsidR="0031292E" w:rsidRPr="0060718A">
        <w:rPr>
          <w:rFonts w:ascii="Times New Roman" w:hAnsi="Times New Roman" w:cs="Times New Roman"/>
          <w:sz w:val="24"/>
          <w:szCs w:val="24"/>
        </w:rPr>
        <w:t>ою</w:t>
      </w:r>
      <w:r w:rsidRPr="0060718A">
        <w:rPr>
          <w:rFonts w:ascii="Times New Roman" w:hAnsi="Times New Roman" w:cs="Times New Roman"/>
          <w:sz w:val="24"/>
          <w:szCs w:val="24"/>
        </w:rPr>
        <w:t xml:space="preserve"> ситуаці</w:t>
      </w:r>
      <w:r w:rsidR="0031292E" w:rsidRPr="0060718A">
        <w:rPr>
          <w:rFonts w:ascii="Times New Roman" w:hAnsi="Times New Roman" w:cs="Times New Roman"/>
          <w:sz w:val="24"/>
          <w:szCs w:val="24"/>
        </w:rPr>
        <w:t>єю</w:t>
      </w:r>
      <w:r w:rsidRPr="0060718A">
        <w:rPr>
          <w:rFonts w:ascii="Times New Roman" w:hAnsi="Times New Roman" w:cs="Times New Roman"/>
          <w:sz w:val="24"/>
          <w:szCs w:val="24"/>
        </w:rPr>
        <w:t xml:space="preserve"> «Народження дитини».</w:t>
      </w:r>
    </w:p>
    <w:p w:rsidR="003C12FB" w:rsidRPr="0060718A" w:rsidRDefault="003C12FB" w:rsidP="003C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5C5" w:rsidRPr="0060718A" w:rsidRDefault="00F205C5" w:rsidP="003C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2FB" w:rsidRPr="0060718A" w:rsidRDefault="003C12FB" w:rsidP="003C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2FB" w:rsidRPr="0060718A" w:rsidRDefault="003C12FB" w:rsidP="003C1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A8" w:rsidRPr="0060718A" w:rsidRDefault="003C12FB" w:rsidP="003C12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718A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</w:p>
    <w:sectPr w:rsidR="007B66A8" w:rsidRPr="0060718A" w:rsidSect="00612FC3">
      <w:headerReference w:type="default" r:id="rId8"/>
      <w:pgSz w:w="11906" w:h="16838"/>
      <w:pgMar w:top="1134" w:right="566" w:bottom="42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78" w:rsidRDefault="00902C78" w:rsidP="00E3536B">
      <w:pPr>
        <w:spacing w:after="0" w:line="240" w:lineRule="auto"/>
      </w:pPr>
      <w:r>
        <w:separator/>
      </w:r>
    </w:p>
  </w:endnote>
  <w:endnote w:type="continuationSeparator" w:id="0">
    <w:p w:rsidR="00902C78" w:rsidRDefault="00902C78" w:rsidP="00E3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78" w:rsidRDefault="00902C78" w:rsidP="00E3536B">
      <w:pPr>
        <w:spacing w:after="0" w:line="240" w:lineRule="auto"/>
      </w:pPr>
      <w:r>
        <w:separator/>
      </w:r>
    </w:p>
  </w:footnote>
  <w:footnote w:type="continuationSeparator" w:id="0">
    <w:p w:rsidR="00902C78" w:rsidRDefault="00902C78" w:rsidP="00E3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E5" w:rsidRPr="00BE5930" w:rsidRDefault="005B338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BE5930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3C12FB" w:rsidRPr="00BE5930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BE5930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60718A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BE5930"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E627E5" w:rsidRPr="00BE5930" w:rsidRDefault="003C12FB" w:rsidP="006803E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BE5930">
      <w:rPr>
        <w:rFonts w:ascii="Times New Roman" w:hAnsi="Times New Roman" w:cs="Times New Roman"/>
        <w:i/>
        <w:color w:val="000000"/>
        <w:sz w:val="24"/>
        <w:szCs w:val="24"/>
      </w:rPr>
      <w:t>Продовження додатка</w:t>
    </w:r>
    <w:r w:rsidR="00612FC3">
      <w:rPr>
        <w:rFonts w:ascii="Times New Roman" w:hAnsi="Times New Roman" w:cs="Times New Roman"/>
        <w:i/>
        <w:color w:val="000000"/>
        <w:sz w:val="24"/>
        <w:szCs w:val="24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2FB"/>
    <w:rsid w:val="00043398"/>
    <w:rsid w:val="000A24C5"/>
    <w:rsid w:val="00124B6C"/>
    <w:rsid w:val="001E17FA"/>
    <w:rsid w:val="001F364C"/>
    <w:rsid w:val="0022356D"/>
    <w:rsid w:val="0031292E"/>
    <w:rsid w:val="0038022A"/>
    <w:rsid w:val="003C12FB"/>
    <w:rsid w:val="003D0FFE"/>
    <w:rsid w:val="00412663"/>
    <w:rsid w:val="005B338E"/>
    <w:rsid w:val="005E12D7"/>
    <w:rsid w:val="0060718A"/>
    <w:rsid w:val="00612FC3"/>
    <w:rsid w:val="006F5DCC"/>
    <w:rsid w:val="007342B3"/>
    <w:rsid w:val="007B66A8"/>
    <w:rsid w:val="00807520"/>
    <w:rsid w:val="00810737"/>
    <w:rsid w:val="00902C78"/>
    <w:rsid w:val="009617C2"/>
    <w:rsid w:val="00B952E6"/>
    <w:rsid w:val="00CA7FC5"/>
    <w:rsid w:val="00D36598"/>
    <w:rsid w:val="00DB7619"/>
    <w:rsid w:val="00DD78DF"/>
    <w:rsid w:val="00E01EA6"/>
    <w:rsid w:val="00E3536B"/>
    <w:rsid w:val="00F2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7C2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96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7C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ADEA-BF5B-4327-8E98-CE7F62CD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visa18</dc:creator>
  <cp:lastModifiedBy>org301</cp:lastModifiedBy>
  <cp:revision>12</cp:revision>
  <cp:lastPrinted>2020-06-04T11:00:00Z</cp:lastPrinted>
  <dcterms:created xsi:type="dcterms:W3CDTF">2020-05-29T12:24:00Z</dcterms:created>
  <dcterms:modified xsi:type="dcterms:W3CDTF">2020-06-18T11:29:00Z</dcterms:modified>
</cp:coreProperties>
</file>