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AC" w:rsidRDefault="00FD07AC" w:rsidP="00FD07AC">
      <w:pPr>
        <w:tabs>
          <w:tab w:val="left" w:pos="9214"/>
        </w:tabs>
        <w:spacing w:after="0" w:line="240" w:lineRule="auto"/>
        <w:ind w:right="140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Президент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у</w:t>
      </w:r>
      <w:r w:rsidRPr="00FD07AC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України Володимир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у</w:t>
      </w:r>
      <w:r w:rsidRPr="00FD07AC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proofErr w:type="spellStart"/>
      <w:r w:rsidRPr="00FD07AC">
        <w:rPr>
          <w:rFonts w:ascii="Times New Roman" w:hAnsi="Times New Roman"/>
          <w:b/>
          <w:bCs/>
          <w:i/>
          <w:sz w:val="28"/>
          <w:szCs w:val="28"/>
          <w:lang w:val="uk-UA"/>
        </w:rPr>
        <w:t>Зеленсько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му</w:t>
      </w:r>
      <w:proofErr w:type="spellEnd"/>
      <w:r w:rsidRPr="00FD07AC">
        <w:rPr>
          <w:rFonts w:ascii="Times New Roman" w:hAnsi="Times New Roman"/>
          <w:b/>
          <w:bCs/>
          <w:i/>
          <w:sz w:val="28"/>
          <w:szCs w:val="28"/>
          <w:lang w:val="uk-UA"/>
        </w:rPr>
        <w:t>, Голов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і</w:t>
      </w:r>
      <w:r w:rsidRPr="00FD07AC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Верховної </w:t>
      </w:r>
    </w:p>
    <w:p w:rsidR="00FD07AC" w:rsidRDefault="00FD07AC" w:rsidP="00FD07AC">
      <w:pPr>
        <w:tabs>
          <w:tab w:val="left" w:pos="9214"/>
        </w:tabs>
        <w:spacing w:after="0" w:line="240" w:lineRule="auto"/>
        <w:ind w:right="140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FD07AC">
        <w:rPr>
          <w:rFonts w:ascii="Times New Roman" w:hAnsi="Times New Roman"/>
          <w:b/>
          <w:bCs/>
          <w:i/>
          <w:sz w:val="28"/>
          <w:szCs w:val="28"/>
          <w:lang w:val="uk-UA"/>
        </w:rPr>
        <w:t>Ради України Дмитр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у</w:t>
      </w:r>
      <w:r w:rsidRPr="00FD07AC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Разумков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у</w:t>
      </w:r>
      <w:r w:rsidRPr="00FD07AC">
        <w:rPr>
          <w:rFonts w:ascii="Times New Roman" w:hAnsi="Times New Roman"/>
          <w:b/>
          <w:bCs/>
          <w:i/>
          <w:sz w:val="28"/>
          <w:szCs w:val="28"/>
          <w:lang w:val="uk-UA"/>
        </w:rPr>
        <w:t>,  міністр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у</w:t>
      </w:r>
      <w:r w:rsidRPr="00FD07AC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охорони здоров’я </w:t>
      </w:r>
    </w:p>
    <w:p w:rsidR="00FD07AC" w:rsidRDefault="00FD07AC" w:rsidP="00FD07AC">
      <w:pPr>
        <w:tabs>
          <w:tab w:val="left" w:pos="9214"/>
        </w:tabs>
        <w:spacing w:after="0" w:line="240" w:lineRule="auto"/>
        <w:ind w:right="140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FD07AC">
        <w:rPr>
          <w:rFonts w:ascii="Times New Roman" w:hAnsi="Times New Roman"/>
          <w:b/>
          <w:bCs/>
          <w:i/>
          <w:sz w:val="28"/>
          <w:szCs w:val="28"/>
          <w:lang w:val="uk-UA"/>
        </w:rPr>
        <w:t>України Максим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у</w:t>
      </w:r>
      <w:r w:rsidRPr="00FD07AC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Степанов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у</w:t>
      </w:r>
      <w:r w:rsidRPr="00FD07AC">
        <w:rPr>
          <w:rFonts w:ascii="Times New Roman" w:hAnsi="Times New Roman"/>
          <w:b/>
          <w:bCs/>
          <w:i/>
          <w:sz w:val="28"/>
          <w:szCs w:val="28"/>
          <w:lang w:val="uk-UA"/>
        </w:rPr>
        <w:t>, міністр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у</w:t>
      </w:r>
      <w:r w:rsidRPr="00FD07AC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фінансів України Сергі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ю</w:t>
      </w:r>
      <w:r w:rsidRPr="00FD07AC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Марченк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у</w:t>
      </w:r>
      <w:r w:rsidRPr="00FD07AC">
        <w:rPr>
          <w:rFonts w:ascii="Times New Roman" w:hAnsi="Times New Roman"/>
          <w:b/>
          <w:bCs/>
          <w:i/>
          <w:sz w:val="28"/>
          <w:szCs w:val="28"/>
          <w:lang w:val="uk-UA"/>
        </w:rPr>
        <w:t>, голов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і</w:t>
      </w:r>
      <w:r w:rsidRPr="00FD07AC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Дніпропетровської обласної ради Святослав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у</w:t>
      </w:r>
      <w:r w:rsidRPr="00FD07AC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</w:p>
    <w:p w:rsidR="00FD07AC" w:rsidRDefault="00FD07AC" w:rsidP="00FD07AC">
      <w:pPr>
        <w:tabs>
          <w:tab w:val="left" w:pos="9214"/>
        </w:tabs>
        <w:spacing w:after="0" w:line="240" w:lineRule="auto"/>
        <w:ind w:right="140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FD07AC">
        <w:rPr>
          <w:rFonts w:ascii="Times New Roman" w:hAnsi="Times New Roman"/>
          <w:b/>
          <w:bCs/>
          <w:i/>
          <w:sz w:val="28"/>
          <w:szCs w:val="28"/>
          <w:lang w:val="uk-UA"/>
        </w:rPr>
        <w:t>Олійник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у</w:t>
      </w:r>
      <w:r w:rsidRPr="00FD07AC">
        <w:rPr>
          <w:rFonts w:ascii="Times New Roman" w:hAnsi="Times New Roman"/>
          <w:b/>
          <w:bCs/>
          <w:i/>
          <w:sz w:val="28"/>
          <w:szCs w:val="28"/>
          <w:lang w:val="uk-UA"/>
        </w:rPr>
        <w:t>, голов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і</w:t>
      </w:r>
      <w:r w:rsidRPr="00FD07AC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Дніпропетровської обласної державної </w:t>
      </w:r>
    </w:p>
    <w:p w:rsidR="00FD07AC" w:rsidRPr="00FD07AC" w:rsidRDefault="00FD07AC" w:rsidP="00FD07AC">
      <w:pPr>
        <w:tabs>
          <w:tab w:val="left" w:pos="9214"/>
        </w:tabs>
        <w:spacing w:after="0" w:line="240" w:lineRule="auto"/>
        <w:ind w:right="140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FD07AC">
        <w:rPr>
          <w:rFonts w:ascii="Times New Roman" w:hAnsi="Times New Roman"/>
          <w:b/>
          <w:bCs/>
          <w:i/>
          <w:sz w:val="28"/>
          <w:szCs w:val="28"/>
          <w:lang w:val="uk-UA"/>
        </w:rPr>
        <w:t>адміністрації Олександр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у</w:t>
      </w:r>
      <w:r w:rsidRPr="00FD07AC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Бондаренк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у</w:t>
      </w:r>
    </w:p>
    <w:p w:rsidR="00DE109B" w:rsidRDefault="00DE109B" w:rsidP="00DE10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E109B" w:rsidRPr="00DE109B" w:rsidRDefault="00DE109B" w:rsidP="00DE1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09B">
        <w:rPr>
          <w:rFonts w:ascii="Times New Roman" w:hAnsi="Times New Roman" w:cs="Times New Roman"/>
          <w:sz w:val="28"/>
          <w:szCs w:val="28"/>
          <w:lang w:val="uk-UA"/>
        </w:rPr>
        <w:t>У Державі триває другий етап медичної реформи, яку ніхто не скас</w:t>
      </w:r>
      <w:r w:rsidR="008E4B5D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>ував. У Крив</w:t>
      </w:r>
      <w:r w:rsidR="008E4B5D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8E4B5D">
        <w:rPr>
          <w:rFonts w:ascii="Times New Roman" w:hAnsi="Times New Roman" w:cs="Times New Roman"/>
          <w:sz w:val="28"/>
          <w:szCs w:val="28"/>
          <w:lang w:val="uk-UA"/>
        </w:rPr>
        <w:t>озі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 </w:t>
      </w:r>
      <w:r w:rsidR="008E4B5D">
        <w:rPr>
          <w:rFonts w:ascii="Times New Roman" w:hAnsi="Times New Roman" w:cs="Times New Roman"/>
          <w:sz w:val="28"/>
          <w:szCs w:val="28"/>
          <w:lang w:val="uk-UA"/>
        </w:rPr>
        <w:t>розташовані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установи третього рівня медичної допомоги: </w:t>
      </w:r>
      <w:r w:rsidR="008E4B5D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5C62D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4B5D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5C62D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74D7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Криворізька </w:t>
      </w:r>
      <w:proofErr w:type="spellStart"/>
      <w:r w:rsidRPr="00DE109B">
        <w:rPr>
          <w:rFonts w:ascii="Times New Roman" w:hAnsi="Times New Roman" w:cs="Times New Roman"/>
          <w:sz w:val="28"/>
          <w:szCs w:val="28"/>
          <w:lang w:val="uk-UA"/>
        </w:rPr>
        <w:t>ба</w:t>
      </w:r>
      <w:r w:rsidR="009F271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>гатопрофільна</w:t>
      </w:r>
      <w:proofErr w:type="spellEnd"/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лікарня з надання психіатричної допомоги»</w:t>
      </w:r>
      <w:r w:rsidR="005C62DC" w:rsidRPr="005C6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62DC" w:rsidRPr="00DE109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C62DC">
        <w:rPr>
          <w:rFonts w:ascii="Times New Roman" w:hAnsi="Times New Roman" w:cs="Times New Roman"/>
          <w:sz w:val="28"/>
          <w:szCs w:val="28"/>
          <w:lang w:val="uk-UA"/>
        </w:rPr>
        <w:t>ніпро</w:t>
      </w:r>
      <w:r w:rsidR="009F271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C62DC">
        <w:rPr>
          <w:rFonts w:ascii="Times New Roman" w:hAnsi="Times New Roman" w:cs="Times New Roman"/>
          <w:sz w:val="28"/>
          <w:szCs w:val="28"/>
          <w:lang w:val="uk-UA"/>
        </w:rPr>
        <w:t>петровської</w:t>
      </w:r>
      <w:proofErr w:type="spellEnd"/>
      <w:r w:rsidR="005C62DC">
        <w:rPr>
          <w:rFonts w:ascii="Times New Roman" w:hAnsi="Times New Roman" w:cs="Times New Roman"/>
          <w:sz w:val="28"/>
          <w:szCs w:val="28"/>
          <w:lang w:val="uk-UA"/>
        </w:rPr>
        <w:t xml:space="preserve"> обласної ради»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>, «Криворізький протитуберкульозний диспансер»</w:t>
      </w:r>
      <w:r w:rsidR="005C62DC" w:rsidRPr="005C6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2DC" w:rsidRPr="00DE109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C62DC">
        <w:rPr>
          <w:rFonts w:ascii="Times New Roman" w:hAnsi="Times New Roman" w:cs="Times New Roman"/>
          <w:sz w:val="28"/>
          <w:szCs w:val="28"/>
          <w:lang w:val="uk-UA"/>
        </w:rPr>
        <w:t>ніпропетровської обласної ради»</w:t>
      </w:r>
      <w:r w:rsidR="005C62DC" w:rsidRPr="00DE10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D7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>Криворізький шкірно-венерологічний диспансер</w:t>
      </w:r>
      <w:r w:rsidR="00074D7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8E4B5D">
        <w:rPr>
          <w:rFonts w:ascii="Times New Roman" w:hAnsi="Times New Roman" w:cs="Times New Roman"/>
          <w:sz w:val="28"/>
          <w:szCs w:val="28"/>
          <w:lang w:val="uk-UA"/>
        </w:rPr>
        <w:t>ніпропетровської обласної ради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», «Криворізький дитячий спеціалізований лікувально-реабілітаційний центр» </w:t>
      </w:r>
      <w:r w:rsidR="008E4B5D" w:rsidRPr="00DE109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E4B5D">
        <w:rPr>
          <w:rFonts w:ascii="Times New Roman" w:hAnsi="Times New Roman" w:cs="Times New Roman"/>
          <w:sz w:val="28"/>
          <w:szCs w:val="28"/>
          <w:lang w:val="uk-UA"/>
        </w:rPr>
        <w:t>ніпропетровської обласної ради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8E4B5D"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«Криворізький дитячий </w:t>
      </w:r>
      <w:proofErr w:type="spellStart"/>
      <w:r w:rsidRPr="00DE109B">
        <w:rPr>
          <w:rFonts w:ascii="Times New Roman" w:hAnsi="Times New Roman" w:cs="Times New Roman"/>
          <w:sz w:val="28"/>
          <w:szCs w:val="28"/>
          <w:lang w:val="uk-UA"/>
        </w:rPr>
        <w:t>фтизіопульмонологічний</w:t>
      </w:r>
      <w:proofErr w:type="spellEnd"/>
      <w:r w:rsidR="005C6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62DC">
        <w:rPr>
          <w:rFonts w:ascii="Times New Roman" w:hAnsi="Times New Roman" w:cs="Times New Roman"/>
          <w:sz w:val="28"/>
          <w:szCs w:val="28"/>
          <w:lang w:val="uk-UA"/>
        </w:rPr>
        <w:t>реабіліта</w:t>
      </w:r>
      <w:r w:rsidR="009F271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C62DC">
        <w:rPr>
          <w:rFonts w:ascii="Times New Roman" w:hAnsi="Times New Roman" w:cs="Times New Roman"/>
          <w:sz w:val="28"/>
          <w:szCs w:val="28"/>
          <w:lang w:val="uk-UA"/>
        </w:rPr>
        <w:t>ційний</w:t>
      </w:r>
      <w:proofErr w:type="spellEnd"/>
      <w:r w:rsidR="005C62DC">
        <w:rPr>
          <w:rFonts w:ascii="Times New Roman" w:hAnsi="Times New Roman" w:cs="Times New Roman"/>
          <w:sz w:val="28"/>
          <w:szCs w:val="28"/>
          <w:lang w:val="uk-UA"/>
        </w:rPr>
        <w:t xml:space="preserve"> медичний центр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E4B5D" w:rsidRPr="00DE109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E4B5D">
        <w:rPr>
          <w:rFonts w:ascii="Times New Roman" w:hAnsi="Times New Roman" w:cs="Times New Roman"/>
          <w:sz w:val="28"/>
          <w:szCs w:val="28"/>
          <w:lang w:val="uk-UA"/>
        </w:rPr>
        <w:t>ніпропетровської обласної ради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», «Криворізький дитячий </w:t>
      </w:r>
      <w:proofErr w:type="spellStart"/>
      <w:r w:rsidRPr="00DE109B">
        <w:rPr>
          <w:rFonts w:ascii="Times New Roman" w:hAnsi="Times New Roman" w:cs="Times New Roman"/>
          <w:sz w:val="28"/>
          <w:szCs w:val="28"/>
          <w:lang w:val="uk-UA"/>
        </w:rPr>
        <w:t>фтизіоортопедичний</w:t>
      </w:r>
      <w:proofErr w:type="spellEnd"/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реабілітаційний </w:t>
      </w:r>
      <w:r w:rsidR="005C62DC">
        <w:rPr>
          <w:rFonts w:ascii="Times New Roman" w:hAnsi="Times New Roman" w:cs="Times New Roman"/>
          <w:sz w:val="28"/>
          <w:szCs w:val="28"/>
          <w:lang w:val="uk-UA"/>
        </w:rPr>
        <w:t xml:space="preserve">медичний 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центр» </w:t>
      </w:r>
      <w:proofErr w:type="spellStart"/>
      <w:r w:rsidR="008E4B5D" w:rsidRPr="00DE109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E4B5D">
        <w:rPr>
          <w:rFonts w:ascii="Times New Roman" w:hAnsi="Times New Roman" w:cs="Times New Roman"/>
          <w:sz w:val="28"/>
          <w:szCs w:val="28"/>
          <w:lang w:val="uk-UA"/>
        </w:rPr>
        <w:t>ніпро</w:t>
      </w:r>
      <w:r w:rsidR="009F271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E4B5D">
        <w:rPr>
          <w:rFonts w:ascii="Times New Roman" w:hAnsi="Times New Roman" w:cs="Times New Roman"/>
          <w:sz w:val="28"/>
          <w:szCs w:val="28"/>
          <w:lang w:val="uk-UA"/>
        </w:rPr>
        <w:t>петровської</w:t>
      </w:r>
      <w:proofErr w:type="spellEnd"/>
      <w:r w:rsidR="008E4B5D">
        <w:rPr>
          <w:rFonts w:ascii="Times New Roman" w:hAnsi="Times New Roman" w:cs="Times New Roman"/>
          <w:sz w:val="28"/>
          <w:szCs w:val="28"/>
          <w:lang w:val="uk-UA"/>
        </w:rPr>
        <w:t xml:space="preserve"> обласної ради», у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яких лікуються жителі </w:t>
      </w:r>
      <w:r w:rsidR="009F271B">
        <w:rPr>
          <w:rFonts w:ascii="Times New Roman" w:hAnsi="Times New Roman" w:cs="Times New Roman"/>
          <w:sz w:val="28"/>
          <w:szCs w:val="28"/>
          <w:lang w:val="uk-UA"/>
        </w:rPr>
        <w:t>з у</w:t>
      </w:r>
      <w:r>
        <w:rPr>
          <w:rFonts w:ascii="Times New Roman" w:hAnsi="Times New Roman" w:cs="Times New Roman"/>
          <w:sz w:val="28"/>
          <w:szCs w:val="28"/>
          <w:lang w:val="uk-UA"/>
        </w:rPr>
        <w:t>сієї Дніпропетровської області.</w:t>
      </w:r>
    </w:p>
    <w:p w:rsidR="00DE109B" w:rsidRPr="00DE109B" w:rsidRDefault="008E4B5D" w:rsidP="00DE1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Заклади</w:t>
      </w:r>
      <w:r w:rsidR="00DE109B"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є власністю обласної територіальної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громади, не підпорядковуються та</w:t>
      </w:r>
      <w:r w:rsidR="00DE109B"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ніколи не підпорядковувалися Кривому Рогу, не фінансуються і ніколи </w:t>
      </w:r>
      <w:r w:rsidR="00DE109B">
        <w:rPr>
          <w:rFonts w:ascii="Times New Roman" w:hAnsi="Times New Roman" w:cs="Times New Roman"/>
          <w:sz w:val="28"/>
          <w:szCs w:val="28"/>
          <w:lang w:val="uk-UA"/>
        </w:rPr>
        <w:t xml:space="preserve">не фінансувалися </w:t>
      </w:r>
      <w:r>
        <w:rPr>
          <w:rFonts w:ascii="Times New Roman" w:hAnsi="Times New Roman" w:cs="Times New Roman"/>
          <w:sz w:val="28"/>
          <w:szCs w:val="28"/>
          <w:lang w:val="uk-UA"/>
        </w:rPr>
        <w:t>містом</w:t>
      </w:r>
      <w:r w:rsidR="00DE10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109B" w:rsidRPr="00DE109B" w:rsidRDefault="00DE109B" w:rsidP="00DE1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Але ми </w:t>
      </w:r>
      <w:r w:rsidR="005C62DC">
        <w:rPr>
          <w:rFonts w:ascii="Calibri" w:hAnsi="Calibri" w:cs="Calibri"/>
          <w:sz w:val="28"/>
          <w:szCs w:val="28"/>
          <w:lang w:val="uk-UA"/>
        </w:rPr>
        <w:t>─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як керівництво міста, так і Криворізька міська рада</w:t>
      </w:r>
      <w:r w:rsidR="009F27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вважаємо неприпусти</w:t>
      </w:r>
      <w:r>
        <w:rPr>
          <w:rFonts w:ascii="Times New Roman" w:hAnsi="Times New Roman" w:cs="Times New Roman"/>
          <w:sz w:val="28"/>
          <w:szCs w:val="28"/>
          <w:lang w:val="uk-UA"/>
        </w:rPr>
        <w:t>мим їх закриття або скорочення.</w:t>
      </w:r>
    </w:p>
    <w:p w:rsidR="00DE109B" w:rsidRPr="00DE109B" w:rsidRDefault="00DE109B" w:rsidP="00DE1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Так, у </w:t>
      </w:r>
      <w:r w:rsidR="005C62DC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підприємстві</w:t>
      </w:r>
      <w:r w:rsidR="005C62DC"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D7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C62DC" w:rsidRPr="00DE109B">
        <w:rPr>
          <w:rFonts w:ascii="Times New Roman" w:hAnsi="Times New Roman" w:cs="Times New Roman"/>
          <w:sz w:val="28"/>
          <w:szCs w:val="28"/>
          <w:lang w:val="uk-UA"/>
        </w:rPr>
        <w:t>Криворізька багатопрофільна лікарня з надання психіатричної допомоги»</w:t>
      </w:r>
      <w:r w:rsidR="005C62DC" w:rsidRPr="005C6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2DC" w:rsidRPr="00DE109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C62DC">
        <w:rPr>
          <w:rFonts w:ascii="Times New Roman" w:hAnsi="Times New Roman" w:cs="Times New Roman"/>
          <w:sz w:val="28"/>
          <w:szCs w:val="28"/>
          <w:lang w:val="uk-UA"/>
        </w:rPr>
        <w:t>ніпропетровської обласної ради»</w:t>
      </w:r>
      <w:r w:rsidR="009F27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>планується скорочення 2 психіатричних й 1 наркологічного відділення (78 психіатричних ліжок, 31 наркологічне ліжк</w:t>
      </w:r>
      <w:r>
        <w:rPr>
          <w:rFonts w:ascii="Times New Roman" w:hAnsi="Times New Roman" w:cs="Times New Roman"/>
          <w:sz w:val="28"/>
          <w:szCs w:val="28"/>
          <w:lang w:val="uk-UA"/>
        </w:rPr>
        <w:t>о) та 139 медичних працівників.</w:t>
      </w:r>
    </w:p>
    <w:p w:rsidR="00DE109B" w:rsidRPr="00DE109B" w:rsidRDefault="00DE109B" w:rsidP="00DE1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09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C62DC" w:rsidRPr="005C6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2DC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підприємстві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2DC" w:rsidRPr="00DE109B">
        <w:rPr>
          <w:rFonts w:ascii="Times New Roman" w:hAnsi="Times New Roman" w:cs="Times New Roman"/>
          <w:sz w:val="28"/>
          <w:szCs w:val="28"/>
          <w:lang w:val="uk-UA"/>
        </w:rPr>
        <w:t>«Криворізький протитуберкульозний диспансер»</w:t>
      </w:r>
      <w:r w:rsidR="005C62DC" w:rsidRPr="005C6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2DC" w:rsidRPr="00DE109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C62DC">
        <w:rPr>
          <w:rFonts w:ascii="Times New Roman" w:hAnsi="Times New Roman" w:cs="Times New Roman"/>
          <w:sz w:val="28"/>
          <w:szCs w:val="28"/>
          <w:lang w:val="uk-UA"/>
        </w:rPr>
        <w:t>ніпропетровської обласної ради»</w:t>
      </w:r>
      <w:r w:rsidR="005C62DC"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>планується скор</w:t>
      </w:r>
      <w:r>
        <w:rPr>
          <w:rFonts w:ascii="Times New Roman" w:hAnsi="Times New Roman" w:cs="Times New Roman"/>
          <w:sz w:val="28"/>
          <w:szCs w:val="28"/>
          <w:lang w:val="uk-UA"/>
        </w:rPr>
        <w:t>очення дитячого відділення на 30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ліжо</w:t>
      </w:r>
      <w:r>
        <w:rPr>
          <w:rFonts w:ascii="Times New Roman" w:hAnsi="Times New Roman" w:cs="Times New Roman"/>
          <w:sz w:val="28"/>
          <w:szCs w:val="28"/>
          <w:lang w:val="uk-UA"/>
        </w:rPr>
        <w:t>к, хірургічного відділення на 30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ліжок т</w:t>
      </w:r>
      <w:r>
        <w:rPr>
          <w:rFonts w:ascii="Times New Roman" w:hAnsi="Times New Roman" w:cs="Times New Roman"/>
          <w:sz w:val="28"/>
          <w:szCs w:val="28"/>
          <w:lang w:val="uk-UA"/>
        </w:rPr>
        <w:t>а 56 медпрацівників.</w:t>
      </w:r>
    </w:p>
    <w:p w:rsidR="00DE109B" w:rsidRPr="00DE109B" w:rsidRDefault="00DE109B" w:rsidP="00DE1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C62DC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підприємстві</w:t>
      </w:r>
      <w:r w:rsidR="005C62DC"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«Криворізький дитячий спеціалізований лікувально-реабілітаційний центр» Д</w:t>
      </w:r>
      <w:r w:rsidR="005C62DC">
        <w:rPr>
          <w:rFonts w:ascii="Times New Roman" w:hAnsi="Times New Roman" w:cs="Times New Roman"/>
          <w:sz w:val="28"/>
          <w:szCs w:val="28"/>
          <w:lang w:val="uk-UA"/>
        </w:rPr>
        <w:t>ніпропетровської обласної ради</w:t>
      </w:r>
      <w:r w:rsidR="005C62DC"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»  </w:t>
      </w:r>
      <w:r>
        <w:rPr>
          <w:rFonts w:ascii="Times New Roman" w:hAnsi="Times New Roman" w:cs="Times New Roman"/>
          <w:sz w:val="28"/>
          <w:szCs w:val="28"/>
          <w:lang w:val="uk-UA"/>
        </w:rPr>
        <w:t>планується скорочення 80 ліжок.</w:t>
      </w:r>
    </w:p>
    <w:p w:rsidR="00DE109B" w:rsidRPr="00DE109B" w:rsidRDefault="00DE109B" w:rsidP="00DE1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C62DC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підприємстві</w:t>
      </w:r>
      <w:r w:rsidR="005C62DC"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«Криворізький дитячий </w:t>
      </w:r>
      <w:proofErr w:type="spellStart"/>
      <w:r w:rsidR="005C62DC" w:rsidRPr="00DE109B">
        <w:rPr>
          <w:rFonts w:ascii="Times New Roman" w:hAnsi="Times New Roman" w:cs="Times New Roman"/>
          <w:sz w:val="28"/>
          <w:szCs w:val="28"/>
          <w:lang w:val="uk-UA"/>
        </w:rPr>
        <w:t>фтизіопуль</w:t>
      </w:r>
      <w:r w:rsidR="009F271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C62DC" w:rsidRPr="00DE109B">
        <w:rPr>
          <w:rFonts w:ascii="Times New Roman" w:hAnsi="Times New Roman" w:cs="Times New Roman"/>
          <w:sz w:val="28"/>
          <w:szCs w:val="28"/>
          <w:lang w:val="uk-UA"/>
        </w:rPr>
        <w:t>монологічний</w:t>
      </w:r>
      <w:proofErr w:type="spellEnd"/>
      <w:r w:rsidR="005C62DC">
        <w:rPr>
          <w:rFonts w:ascii="Times New Roman" w:hAnsi="Times New Roman" w:cs="Times New Roman"/>
          <w:sz w:val="28"/>
          <w:szCs w:val="28"/>
          <w:lang w:val="uk-UA"/>
        </w:rPr>
        <w:t xml:space="preserve"> реабілітаційний медичний центр</w:t>
      </w:r>
      <w:r w:rsidR="005C62DC" w:rsidRPr="00DE109B">
        <w:rPr>
          <w:rFonts w:ascii="Times New Roman" w:hAnsi="Times New Roman" w:cs="Times New Roman"/>
          <w:sz w:val="28"/>
          <w:szCs w:val="28"/>
          <w:lang w:val="uk-UA"/>
        </w:rPr>
        <w:t>» Д</w:t>
      </w:r>
      <w:r w:rsidR="005C62DC">
        <w:rPr>
          <w:rFonts w:ascii="Times New Roman" w:hAnsi="Times New Roman" w:cs="Times New Roman"/>
          <w:sz w:val="28"/>
          <w:szCs w:val="28"/>
          <w:lang w:val="uk-UA"/>
        </w:rPr>
        <w:t>ніпропетровської обласної ради</w:t>
      </w:r>
      <w:r w:rsidR="005C62DC"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74D7B">
        <w:rPr>
          <w:rFonts w:ascii="Times New Roman" w:hAnsi="Times New Roman" w:cs="Times New Roman"/>
          <w:sz w:val="28"/>
          <w:szCs w:val="28"/>
          <w:lang w:val="uk-UA"/>
        </w:rPr>
        <w:t xml:space="preserve">заплановано скоротити </w:t>
      </w:r>
      <w:r>
        <w:rPr>
          <w:rFonts w:ascii="Times New Roman" w:hAnsi="Times New Roman" w:cs="Times New Roman"/>
          <w:sz w:val="28"/>
          <w:szCs w:val="28"/>
          <w:lang w:val="uk-UA"/>
        </w:rPr>
        <w:t>65 ліжок.</w:t>
      </w:r>
    </w:p>
    <w:p w:rsidR="00DE109B" w:rsidRPr="00DE109B" w:rsidRDefault="00DE109B" w:rsidP="00DE1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C62DC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підприємстві</w:t>
      </w:r>
      <w:r w:rsidR="005C62DC"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«Криворізький дитячий </w:t>
      </w:r>
      <w:proofErr w:type="spellStart"/>
      <w:r w:rsidR="005C62DC" w:rsidRPr="00DE109B">
        <w:rPr>
          <w:rFonts w:ascii="Times New Roman" w:hAnsi="Times New Roman" w:cs="Times New Roman"/>
          <w:sz w:val="28"/>
          <w:szCs w:val="28"/>
          <w:lang w:val="uk-UA"/>
        </w:rPr>
        <w:t>фтизіоортопедичний</w:t>
      </w:r>
      <w:proofErr w:type="spellEnd"/>
      <w:r w:rsidR="005C62DC"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реабілітаційний </w:t>
      </w:r>
      <w:r w:rsidR="005C62DC">
        <w:rPr>
          <w:rFonts w:ascii="Times New Roman" w:hAnsi="Times New Roman" w:cs="Times New Roman"/>
          <w:sz w:val="28"/>
          <w:szCs w:val="28"/>
          <w:lang w:val="uk-UA"/>
        </w:rPr>
        <w:t xml:space="preserve">медичний </w:t>
      </w:r>
      <w:r w:rsidR="005C62DC" w:rsidRPr="00DE109B">
        <w:rPr>
          <w:rFonts w:ascii="Times New Roman" w:hAnsi="Times New Roman" w:cs="Times New Roman"/>
          <w:sz w:val="28"/>
          <w:szCs w:val="28"/>
          <w:lang w:val="uk-UA"/>
        </w:rPr>
        <w:t>центр» Д</w:t>
      </w:r>
      <w:r w:rsidR="005C62DC">
        <w:rPr>
          <w:rFonts w:ascii="Times New Roman" w:hAnsi="Times New Roman" w:cs="Times New Roman"/>
          <w:sz w:val="28"/>
          <w:szCs w:val="28"/>
          <w:lang w:val="uk-UA"/>
        </w:rPr>
        <w:t>ніпропетровської обласної ради»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D7B">
        <w:rPr>
          <w:rFonts w:ascii="Times New Roman" w:hAnsi="Times New Roman" w:cs="Times New Roman"/>
          <w:sz w:val="28"/>
          <w:szCs w:val="28"/>
          <w:lang w:val="uk-UA"/>
        </w:rPr>
        <w:t>планується скорочення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70 ліжок.</w:t>
      </w:r>
    </w:p>
    <w:p w:rsidR="00DE109B" w:rsidRPr="00DE109B" w:rsidRDefault="00DE109B" w:rsidP="00DE1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У цих трьох санаторіях працює 177 осіб, </w:t>
      </w:r>
      <w:r w:rsidR="005C62D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сі вони можуть бути скорочені.</w:t>
      </w:r>
    </w:p>
    <w:p w:rsidR="00DE109B" w:rsidRDefault="005C62DC" w:rsidP="00DE1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сьогодні </w:t>
      </w:r>
      <w:r w:rsidR="00DE109B" w:rsidRPr="00DE109B">
        <w:rPr>
          <w:rFonts w:ascii="Times New Roman" w:hAnsi="Times New Roman" w:cs="Times New Roman"/>
          <w:sz w:val="28"/>
          <w:szCs w:val="28"/>
          <w:lang w:val="uk-UA"/>
        </w:rPr>
        <w:t>скорочення не проведені. Але трудові колективи попереджені й скорочення плануються в період з 17 червня 2020 року.</w:t>
      </w:r>
    </w:p>
    <w:p w:rsidR="00DE109B" w:rsidRPr="00DE109B" w:rsidRDefault="00DE109B" w:rsidP="00DE1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На неодноразові звернення міського голови та міського </w:t>
      </w:r>
      <w:r w:rsidR="00074D7B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охорони здоров'я </w:t>
      </w:r>
      <w:r w:rsidR="005C62DC">
        <w:rPr>
          <w:rFonts w:ascii="Times New Roman" w:hAnsi="Times New Roman" w:cs="Times New Roman"/>
          <w:sz w:val="28"/>
          <w:szCs w:val="28"/>
          <w:lang w:val="uk-UA"/>
        </w:rPr>
        <w:t xml:space="preserve">виконкому </w:t>
      </w:r>
      <w:r w:rsidR="00074D7B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="005C62DC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074D7B">
        <w:rPr>
          <w:rFonts w:ascii="Times New Roman" w:hAnsi="Times New Roman" w:cs="Times New Roman"/>
          <w:sz w:val="28"/>
          <w:szCs w:val="28"/>
          <w:lang w:val="uk-UA"/>
        </w:rPr>
        <w:t xml:space="preserve">до Міністерства </w:t>
      </w:r>
      <w:r w:rsidR="00074D7B"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охорони здоров'я </w:t>
      </w:r>
      <w:r w:rsidR="00074D7B">
        <w:rPr>
          <w:rFonts w:ascii="Times New Roman" w:hAnsi="Times New Roman" w:cs="Times New Roman"/>
          <w:sz w:val="28"/>
          <w:szCs w:val="28"/>
          <w:lang w:val="uk-UA"/>
        </w:rPr>
        <w:t xml:space="preserve">України, </w:t>
      </w:r>
      <w:r w:rsidR="00074D7B" w:rsidRPr="00074D7B">
        <w:rPr>
          <w:rFonts w:ascii="Times New Roman" w:hAnsi="Times New Roman" w:cs="Times New Roman"/>
          <w:sz w:val="28"/>
          <w:szCs w:val="28"/>
          <w:lang w:val="uk-UA"/>
        </w:rPr>
        <w:t xml:space="preserve">Дніпропетровської обласної </w:t>
      </w:r>
      <w:r w:rsidR="00074D7B">
        <w:rPr>
          <w:rFonts w:ascii="Times New Roman" w:hAnsi="Times New Roman" w:cs="Times New Roman"/>
          <w:sz w:val="28"/>
          <w:szCs w:val="28"/>
          <w:lang w:val="uk-UA"/>
        </w:rPr>
        <w:t>ради,</w:t>
      </w:r>
      <w:r w:rsidR="00074D7B" w:rsidRPr="00074D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74D7B" w:rsidRPr="00074D7B">
        <w:rPr>
          <w:rFonts w:ascii="Times New Roman" w:hAnsi="Times New Roman" w:cs="Times New Roman"/>
          <w:sz w:val="28"/>
          <w:szCs w:val="28"/>
          <w:lang w:val="uk-UA"/>
        </w:rPr>
        <w:t>Дніпропетровської обласної державної адміністрації</w:t>
      </w:r>
      <w:r w:rsidR="00074D7B" w:rsidRPr="00074D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74D7B" w:rsidRPr="009F27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ідповід</w:t>
      </w:r>
      <w:r w:rsidR="00074D7B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, на жаль, не отриман</w:t>
      </w:r>
      <w:r w:rsidR="00074D7B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109B" w:rsidRDefault="00DE109B" w:rsidP="00DE1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09B">
        <w:rPr>
          <w:rFonts w:ascii="Times New Roman" w:hAnsi="Times New Roman" w:cs="Times New Roman"/>
          <w:sz w:val="28"/>
          <w:szCs w:val="28"/>
          <w:lang w:val="uk-UA"/>
        </w:rPr>
        <w:t>Звертаємо Вашу увагу</w:t>
      </w:r>
      <w:r w:rsidR="00A27C55">
        <w:rPr>
          <w:rFonts w:ascii="Times New Roman" w:hAnsi="Times New Roman" w:cs="Times New Roman"/>
          <w:sz w:val="28"/>
          <w:szCs w:val="28"/>
          <w:lang w:val="uk-UA"/>
        </w:rPr>
        <w:t xml:space="preserve"> на постійне недофінансування медичної галузі.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7C5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>е маючи жодн</w:t>
      </w:r>
      <w:r w:rsidR="009F271B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271B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зобов’язань </w:t>
      </w:r>
      <w:r w:rsidR="00074D7B">
        <w:rPr>
          <w:rFonts w:ascii="Times New Roman" w:hAnsi="Times New Roman" w:cs="Times New Roman"/>
          <w:sz w:val="28"/>
          <w:szCs w:val="28"/>
          <w:lang w:val="uk-UA"/>
        </w:rPr>
        <w:t>відносно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 лікарень вторинного рівня медицини, починаючи з </w:t>
      </w:r>
      <w:r w:rsidR="009F271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>1 квітня (дати початку другого етапу медичної реформи, коли ліка</w:t>
      </w:r>
      <w:r w:rsidR="009F271B">
        <w:rPr>
          <w:rFonts w:ascii="Times New Roman" w:hAnsi="Times New Roman" w:cs="Times New Roman"/>
          <w:sz w:val="28"/>
          <w:szCs w:val="28"/>
          <w:lang w:val="uk-UA"/>
        </w:rPr>
        <w:t xml:space="preserve">рні напряму почала фінансувати 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>Нац</w:t>
      </w:r>
      <w:r w:rsidR="009F271B">
        <w:rPr>
          <w:rFonts w:ascii="Times New Roman" w:hAnsi="Times New Roman" w:cs="Times New Roman"/>
          <w:sz w:val="28"/>
          <w:szCs w:val="28"/>
          <w:lang w:val="uk-UA"/>
        </w:rPr>
        <w:t>іональна служба здоров'я України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>), понад 95% коштів, використаних на боротьбу з КОВІД-19</w:t>
      </w:r>
      <w:r w:rsidR="009F27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були витрачені коштом міського бюджету</w:t>
      </w:r>
      <w:r w:rsidR="009F27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приватних благодійних ф</w:t>
      </w:r>
      <w:r w:rsidR="009F271B">
        <w:rPr>
          <w:rFonts w:ascii="Times New Roman" w:hAnsi="Times New Roman" w:cs="Times New Roman"/>
          <w:sz w:val="28"/>
          <w:szCs w:val="28"/>
          <w:lang w:val="uk-UA"/>
        </w:rPr>
        <w:t xml:space="preserve">ондів та організацій міста Кривого 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F271B">
        <w:rPr>
          <w:rFonts w:ascii="Times New Roman" w:hAnsi="Times New Roman" w:cs="Times New Roman"/>
          <w:sz w:val="28"/>
          <w:szCs w:val="28"/>
          <w:lang w:val="uk-UA"/>
        </w:rPr>
        <w:t>огу</w:t>
      </w:r>
      <w:r w:rsidR="00074D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D7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F271B">
        <w:rPr>
          <w:rFonts w:ascii="Times New Roman" w:hAnsi="Times New Roman" w:cs="Times New Roman"/>
          <w:sz w:val="28"/>
          <w:szCs w:val="28"/>
          <w:lang w:val="uk-UA"/>
        </w:rPr>
        <w:t>рім того,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засоби індивідуального захисту постійно </w:t>
      </w:r>
      <w:r w:rsidR="009F271B">
        <w:rPr>
          <w:rFonts w:ascii="Times New Roman" w:hAnsi="Times New Roman" w:cs="Times New Roman"/>
          <w:sz w:val="28"/>
          <w:szCs w:val="28"/>
          <w:lang w:val="uk-UA"/>
        </w:rPr>
        <w:t>надаються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в достатньому обсязі й лікарням обласного підпорядкування.</w:t>
      </w:r>
    </w:p>
    <w:p w:rsidR="00B33543" w:rsidRPr="00DE109B" w:rsidRDefault="00B33543" w:rsidP="00B33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09B">
        <w:rPr>
          <w:rFonts w:ascii="Times New Roman" w:hAnsi="Times New Roman" w:cs="Times New Roman"/>
          <w:sz w:val="28"/>
          <w:szCs w:val="28"/>
          <w:lang w:val="uk-UA"/>
        </w:rPr>
        <w:t>Ми вимагаємо від Міністерства охорони здоров'я України та Дніпропетровської обласної державної адміністрації як орган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</w:t>
      </w:r>
      <w:proofErr w:type="spellStart"/>
      <w:r w:rsidRPr="00DE109B">
        <w:rPr>
          <w:rFonts w:ascii="Times New Roman" w:hAnsi="Times New Roman" w:cs="Times New Roman"/>
          <w:sz w:val="28"/>
          <w:szCs w:val="28"/>
          <w:lang w:val="uk-UA"/>
        </w:rPr>
        <w:t>медустановами</w:t>
      </w:r>
      <w:proofErr w:type="spellEnd"/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надати фінансування підпорядкованим їм структурам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E109B">
        <w:rPr>
          <w:rFonts w:ascii="Times New Roman" w:hAnsi="Times New Roman" w:cs="Times New Roman"/>
          <w:sz w:val="28"/>
          <w:szCs w:val="28"/>
          <w:lang w:val="uk-UA"/>
        </w:rPr>
        <w:t xml:space="preserve"> повному обсязі й скасувати ганебні накази про скорочення ліжок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медперсоналу.</w:t>
      </w:r>
    </w:p>
    <w:p w:rsidR="00DE109B" w:rsidRPr="00DE109B" w:rsidRDefault="00DE109B" w:rsidP="00DE1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DE109B" w:rsidRPr="00DE109B" w:rsidSect="009F271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AC5" w:rsidRDefault="00337AC5" w:rsidP="009F271B">
      <w:pPr>
        <w:spacing w:after="0" w:line="240" w:lineRule="auto"/>
      </w:pPr>
      <w:r>
        <w:separator/>
      </w:r>
    </w:p>
  </w:endnote>
  <w:endnote w:type="continuationSeparator" w:id="0">
    <w:p w:rsidR="00337AC5" w:rsidRDefault="00337AC5" w:rsidP="009F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AC5" w:rsidRDefault="00337AC5" w:rsidP="009F271B">
      <w:pPr>
        <w:spacing w:after="0" w:line="240" w:lineRule="auto"/>
      </w:pPr>
      <w:r>
        <w:separator/>
      </w:r>
    </w:p>
  </w:footnote>
  <w:footnote w:type="continuationSeparator" w:id="0">
    <w:p w:rsidR="00337AC5" w:rsidRDefault="00337AC5" w:rsidP="009F2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219183"/>
      <w:docPartObj>
        <w:docPartGallery w:val="Page Numbers (Top of Page)"/>
        <w:docPartUnique/>
      </w:docPartObj>
    </w:sdtPr>
    <w:sdtEndPr/>
    <w:sdtContent>
      <w:p w:rsidR="009F271B" w:rsidRDefault="009F27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543">
          <w:rPr>
            <w:noProof/>
          </w:rPr>
          <w:t>2</w:t>
        </w:r>
        <w:r>
          <w:fldChar w:fldCharType="end"/>
        </w:r>
      </w:p>
    </w:sdtContent>
  </w:sdt>
  <w:p w:rsidR="009F271B" w:rsidRDefault="009F27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B7"/>
    <w:rsid w:val="00074D7B"/>
    <w:rsid w:val="000B442A"/>
    <w:rsid w:val="003075F3"/>
    <w:rsid w:val="00337AC5"/>
    <w:rsid w:val="005C62DC"/>
    <w:rsid w:val="007F1D69"/>
    <w:rsid w:val="008E4B5D"/>
    <w:rsid w:val="009F271B"/>
    <w:rsid w:val="00A27C55"/>
    <w:rsid w:val="00B33543"/>
    <w:rsid w:val="00D91AB7"/>
    <w:rsid w:val="00DA4AC6"/>
    <w:rsid w:val="00DE109B"/>
    <w:rsid w:val="00FD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7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71B"/>
  </w:style>
  <w:style w:type="paragraph" w:styleId="a5">
    <w:name w:val="footer"/>
    <w:basedOn w:val="a"/>
    <w:link w:val="a6"/>
    <w:uiPriority w:val="99"/>
    <w:unhideWhenUsed/>
    <w:rsid w:val="009F27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7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71B"/>
  </w:style>
  <w:style w:type="paragraph" w:styleId="a5">
    <w:name w:val="footer"/>
    <w:basedOn w:val="a"/>
    <w:link w:val="a6"/>
    <w:uiPriority w:val="99"/>
    <w:unhideWhenUsed/>
    <w:rsid w:val="009F27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org310_1</dc:creator>
  <cp:keywords/>
  <dc:description/>
  <cp:lastModifiedBy>org307</cp:lastModifiedBy>
  <cp:revision>7</cp:revision>
  <cp:lastPrinted>2020-05-28T08:30:00Z</cp:lastPrinted>
  <dcterms:created xsi:type="dcterms:W3CDTF">2020-05-21T13:34:00Z</dcterms:created>
  <dcterms:modified xsi:type="dcterms:W3CDTF">2020-05-28T08:33:00Z</dcterms:modified>
</cp:coreProperties>
</file>