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7C" w:rsidRPr="003043F2" w:rsidRDefault="00522A85" w:rsidP="005B670C">
      <w:pPr>
        <w:spacing w:line="360" w:lineRule="auto"/>
        <w:ind w:left="11766"/>
        <w:rPr>
          <w:i/>
          <w:szCs w:val="28"/>
        </w:rPr>
      </w:pPr>
      <w:r w:rsidRPr="003043F2">
        <w:rPr>
          <w:i/>
          <w:szCs w:val="28"/>
        </w:rPr>
        <w:t>ЗАТВЕРДЖЕНО</w:t>
      </w:r>
    </w:p>
    <w:p w:rsidR="0029407C" w:rsidRPr="003043F2" w:rsidRDefault="00522A85" w:rsidP="00522A85">
      <w:pPr>
        <w:ind w:left="11766"/>
        <w:rPr>
          <w:i/>
          <w:szCs w:val="28"/>
        </w:rPr>
      </w:pPr>
      <w:r w:rsidRPr="003043F2">
        <w:rPr>
          <w:i/>
          <w:szCs w:val="28"/>
        </w:rPr>
        <w:t>Р</w:t>
      </w:r>
      <w:r w:rsidR="0029407C" w:rsidRPr="003043F2">
        <w:rPr>
          <w:i/>
          <w:szCs w:val="28"/>
        </w:rPr>
        <w:t>ішення виконкому міської ради</w:t>
      </w:r>
    </w:p>
    <w:p w:rsidR="0029407C" w:rsidRPr="003043F2" w:rsidRDefault="003043F2" w:rsidP="0029407C">
      <w:pPr>
        <w:pStyle w:val="a4"/>
        <w:spacing w:before="0" w:after="0"/>
        <w:rPr>
          <w:rFonts w:ascii="Times New Roman" w:hAnsi="Times New Roman"/>
          <w:b w:val="0"/>
          <w:i/>
          <w:sz w:val="28"/>
          <w:szCs w:val="28"/>
        </w:rPr>
      </w:pPr>
      <w:r w:rsidRPr="003043F2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bookmarkStart w:id="0" w:name="_GoBack"/>
      <w:bookmarkEnd w:id="0"/>
      <w:r w:rsidRPr="003043F2">
        <w:rPr>
          <w:rFonts w:ascii="Times New Roman" w:hAnsi="Times New Roman"/>
          <w:b w:val="0"/>
          <w:i/>
          <w:sz w:val="28"/>
          <w:szCs w:val="28"/>
        </w:rPr>
        <w:t>15.04.2020 №191</w:t>
      </w:r>
    </w:p>
    <w:p w:rsidR="00DC1753" w:rsidRPr="003043F2" w:rsidRDefault="00DC1753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49771E" w:rsidRPr="003043F2" w:rsidRDefault="0049771E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790238" w:rsidRPr="003043F2" w:rsidRDefault="00CD6528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  <w:r w:rsidRPr="003043F2">
        <w:rPr>
          <w:rFonts w:ascii="Times New Roman" w:hAnsi="Times New Roman"/>
          <w:i/>
          <w:sz w:val="28"/>
          <w:szCs w:val="28"/>
        </w:rPr>
        <w:t>Базові рівні</w:t>
      </w:r>
      <w:r w:rsidR="00790238" w:rsidRPr="003043F2">
        <w:rPr>
          <w:rFonts w:ascii="Times New Roman" w:hAnsi="Times New Roman"/>
          <w:i/>
          <w:sz w:val="28"/>
          <w:szCs w:val="28"/>
        </w:rPr>
        <w:t xml:space="preserve"> спожи</w:t>
      </w:r>
      <w:r w:rsidR="008C7FAA" w:rsidRPr="003043F2">
        <w:rPr>
          <w:rFonts w:ascii="Times New Roman" w:hAnsi="Times New Roman"/>
          <w:i/>
          <w:sz w:val="28"/>
          <w:szCs w:val="28"/>
        </w:rPr>
        <w:t>вання теплової енергії об’єктами</w:t>
      </w:r>
      <w:r w:rsidR="00790238" w:rsidRPr="003043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90238" w:rsidRPr="003043F2">
        <w:rPr>
          <w:rFonts w:ascii="Times New Roman" w:hAnsi="Times New Roman"/>
          <w:i/>
          <w:sz w:val="28"/>
          <w:szCs w:val="28"/>
        </w:rPr>
        <w:t>енергосервіс</w:t>
      </w:r>
      <w:r w:rsidR="00310F35" w:rsidRPr="003043F2">
        <w:rPr>
          <w:rFonts w:ascii="Times New Roman" w:hAnsi="Times New Roman"/>
          <w:i/>
          <w:sz w:val="28"/>
          <w:szCs w:val="28"/>
        </w:rPr>
        <w:t>у</w:t>
      </w:r>
      <w:proofErr w:type="spellEnd"/>
    </w:p>
    <w:p w:rsidR="00700F96" w:rsidRPr="003043F2" w:rsidRDefault="00700F96" w:rsidP="00700F96">
      <w:pPr>
        <w:rPr>
          <w:sz w:val="24"/>
          <w:szCs w:val="24"/>
          <w:lang w:eastAsia="ru-RU"/>
        </w:rPr>
      </w:pPr>
    </w:p>
    <w:tbl>
      <w:tblPr>
        <w:tblW w:w="15522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3"/>
        <w:gridCol w:w="892"/>
        <w:gridCol w:w="892"/>
        <w:gridCol w:w="892"/>
        <w:gridCol w:w="893"/>
        <w:gridCol w:w="892"/>
        <w:gridCol w:w="892"/>
        <w:gridCol w:w="892"/>
        <w:gridCol w:w="893"/>
        <w:gridCol w:w="892"/>
        <w:gridCol w:w="892"/>
        <w:gridCol w:w="892"/>
        <w:gridCol w:w="893"/>
        <w:gridCol w:w="992"/>
      </w:tblGrid>
      <w:tr w:rsidR="00581DC8" w:rsidRPr="003043F2" w:rsidTr="00A337E5">
        <w:trPr>
          <w:trHeight w:val="335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:rsidR="00581DC8" w:rsidRPr="003043F2" w:rsidRDefault="00581DC8" w:rsidP="005B670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043F2">
              <w:rPr>
                <w:b/>
                <w:bCs/>
                <w:i/>
                <w:color w:val="000000"/>
                <w:sz w:val="22"/>
                <w:szCs w:val="22"/>
              </w:rPr>
              <w:t xml:space="preserve">№ </w:t>
            </w:r>
            <w:r w:rsidR="005B670C" w:rsidRPr="003043F2">
              <w:rPr>
                <w:b/>
                <w:bCs/>
                <w:i/>
                <w:color w:val="000000"/>
                <w:sz w:val="22"/>
                <w:szCs w:val="22"/>
              </w:rPr>
              <w:t>п</w:t>
            </w:r>
            <w:r w:rsidRPr="003043F2">
              <w:rPr>
                <w:b/>
                <w:bCs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3043F2">
              <w:rPr>
                <w:b/>
                <w:bCs/>
                <w:i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  <w:shd w:val="clear" w:color="auto" w:fill="auto"/>
            <w:vAlign w:val="center"/>
          </w:tcPr>
          <w:p w:rsidR="00581DC8" w:rsidRPr="003043F2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43F2">
              <w:rPr>
                <w:b/>
                <w:bCs/>
                <w:i/>
                <w:sz w:val="22"/>
                <w:szCs w:val="22"/>
              </w:rPr>
              <w:t xml:space="preserve">Об’єкт </w:t>
            </w:r>
            <w:proofErr w:type="spellStart"/>
            <w:r w:rsidRPr="003043F2">
              <w:rPr>
                <w:b/>
                <w:bCs/>
                <w:i/>
                <w:sz w:val="22"/>
                <w:szCs w:val="22"/>
              </w:rPr>
              <w:t>енергосервісу</w:t>
            </w:r>
            <w:proofErr w:type="spellEnd"/>
          </w:p>
        </w:tc>
        <w:tc>
          <w:tcPr>
            <w:tcW w:w="11699" w:type="dxa"/>
            <w:gridSpan w:val="13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043F2">
              <w:rPr>
                <w:b/>
                <w:bCs/>
                <w:i/>
                <w:color w:val="000000"/>
                <w:sz w:val="22"/>
                <w:szCs w:val="22"/>
              </w:rPr>
              <w:t xml:space="preserve">Базовий рівень споживання, </w:t>
            </w:r>
            <w:proofErr w:type="spellStart"/>
            <w:r w:rsidRPr="003043F2">
              <w:rPr>
                <w:b/>
                <w:bCs/>
                <w:i/>
                <w:color w:val="000000"/>
                <w:sz w:val="22"/>
                <w:szCs w:val="22"/>
              </w:rPr>
              <w:t>Гкал</w:t>
            </w:r>
            <w:proofErr w:type="spellEnd"/>
          </w:p>
        </w:tc>
      </w:tr>
      <w:tr w:rsidR="00581DC8" w:rsidRPr="003043F2" w:rsidTr="00522A85">
        <w:trPr>
          <w:trHeight w:val="431"/>
          <w:jc w:val="center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vMerge/>
            <w:shd w:val="clear" w:color="auto" w:fill="auto"/>
            <w:vAlign w:val="center"/>
          </w:tcPr>
          <w:p w:rsidR="00581DC8" w:rsidRPr="003043F2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січень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лютий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березень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квітень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травень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червень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липень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серпень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вересень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жовтень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листопад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3043F2">
              <w:rPr>
                <w:b/>
                <w:bCs/>
                <w:i/>
                <w:color w:val="000000"/>
                <w:sz w:val="20"/>
              </w:rPr>
              <w:t>грудень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1DC8" w:rsidRPr="003043F2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043F2">
              <w:rPr>
                <w:b/>
                <w:bCs/>
                <w:i/>
                <w:color w:val="000000"/>
                <w:sz w:val="22"/>
                <w:szCs w:val="22"/>
              </w:rPr>
              <w:t>за рік</w:t>
            </w:r>
          </w:p>
        </w:tc>
      </w:tr>
    </w:tbl>
    <w:p w:rsidR="00581DC8" w:rsidRPr="003043F2" w:rsidRDefault="00581DC8" w:rsidP="00C42A24">
      <w:pPr>
        <w:tabs>
          <w:tab w:val="left" w:pos="2835"/>
        </w:tabs>
        <w:ind w:left="1701"/>
        <w:rPr>
          <w:sz w:val="2"/>
          <w:szCs w:val="2"/>
        </w:rPr>
      </w:pPr>
    </w:p>
    <w:tbl>
      <w:tblPr>
        <w:tblW w:w="15522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3"/>
        <w:gridCol w:w="892"/>
        <w:gridCol w:w="892"/>
        <w:gridCol w:w="892"/>
        <w:gridCol w:w="893"/>
        <w:gridCol w:w="892"/>
        <w:gridCol w:w="892"/>
        <w:gridCol w:w="892"/>
        <w:gridCol w:w="893"/>
        <w:gridCol w:w="892"/>
        <w:gridCol w:w="892"/>
        <w:gridCol w:w="892"/>
        <w:gridCol w:w="893"/>
        <w:gridCol w:w="992"/>
      </w:tblGrid>
      <w:tr w:rsidR="00BC2928" w:rsidRPr="003043F2" w:rsidTr="00BC2928">
        <w:trPr>
          <w:trHeight w:val="127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C2928" w:rsidRPr="003043F2" w:rsidRDefault="00BC2928" w:rsidP="00522A85">
            <w:pPr>
              <w:jc w:val="center"/>
              <w:rPr>
                <w:sz w:val="20"/>
              </w:rPr>
            </w:pPr>
            <w:r w:rsidRPr="003043F2">
              <w:rPr>
                <w:sz w:val="20"/>
              </w:rPr>
              <w:t>1</w:t>
            </w:r>
          </w:p>
        </w:tc>
        <w:tc>
          <w:tcPr>
            <w:tcW w:w="3223" w:type="dxa"/>
            <w:shd w:val="clear" w:color="auto" w:fill="auto"/>
            <w:vAlign w:val="center"/>
            <w:hideMark/>
          </w:tcPr>
          <w:p w:rsidR="00BC2928" w:rsidRPr="003043F2" w:rsidRDefault="00BC2928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Будівля </w:t>
            </w:r>
            <w:proofErr w:type="spellStart"/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Криворiзького</w:t>
            </w:r>
            <w:proofErr w:type="spellEnd"/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навчально-виховного комплексу №128 "Заг</w:t>
            </w: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а</w:t>
            </w: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льноосвітня школа І-ІІІ ступенів – дошкільний навчальний заклад (дитячий садок)" Криворізької міської ради Дніпропетровської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269,96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240,40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193,26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11,75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26,23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153,39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208,89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1 103,88</w:t>
            </w:r>
          </w:p>
        </w:tc>
      </w:tr>
      <w:tr w:rsidR="00BC2928" w:rsidRPr="003043F2" w:rsidTr="00BC2928">
        <w:trPr>
          <w:trHeight w:val="956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center"/>
              <w:rPr>
                <w:sz w:val="20"/>
              </w:rPr>
            </w:pPr>
            <w:r w:rsidRPr="003043F2">
              <w:rPr>
                <w:sz w:val="20"/>
              </w:rPr>
              <w:t>2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BC2928" w:rsidRPr="003043F2" w:rsidRDefault="00BC2928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Криворізького навчально-виховного комплексу №129 "Гі</w:t>
            </w: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м</w:t>
            </w: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назія – ліцей академічного спр</w:t>
            </w: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я</w:t>
            </w: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мування" Криворізької міської ради Дніпропетровської області</w:t>
            </w:r>
            <w:r w:rsidRPr="003043F2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lang w:val="uk-UA" w:eastAsia="uk-UA"/>
              </w:rPr>
              <w:t xml:space="preserve"> (корпус №2)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70,13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61,37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45,03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2,17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2,27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41,20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55,73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2928" w:rsidRPr="003043F2" w:rsidRDefault="00BC2928" w:rsidP="00BC2928">
            <w:pPr>
              <w:jc w:val="right"/>
              <w:rPr>
                <w:bCs/>
                <w:color w:val="000000"/>
                <w:sz w:val="20"/>
              </w:rPr>
            </w:pPr>
            <w:r w:rsidRPr="003043F2">
              <w:rPr>
                <w:bCs/>
                <w:color w:val="000000"/>
                <w:sz w:val="20"/>
              </w:rPr>
              <w:t>277,90</w:t>
            </w:r>
          </w:p>
        </w:tc>
      </w:tr>
    </w:tbl>
    <w:p w:rsidR="00875F6C" w:rsidRPr="003043F2" w:rsidRDefault="00875F6C" w:rsidP="00C42A24">
      <w:pPr>
        <w:tabs>
          <w:tab w:val="left" w:pos="2835"/>
        </w:tabs>
        <w:ind w:left="1701"/>
        <w:rPr>
          <w:szCs w:val="28"/>
        </w:rPr>
      </w:pPr>
    </w:p>
    <w:p w:rsidR="00581DC8" w:rsidRPr="003043F2" w:rsidRDefault="00581DC8" w:rsidP="00C42A24">
      <w:pPr>
        <w:tabs>
          <w:tab w:val="left" w:pos="2835"/>
        </w:tabs>
        <w:ind w:left="1701"/>
        <w:rPr>
          <w:szCs w:val="28"/>
        </w:rPr>
      </w:pPr>
    </w:p>
    <w:p w:rsidR="0029407C" w:rsidRPr="003043F2" w:rsidRDefault="0029407C" w:rsidP="0029407C">
      <w:pPr>
        <w:tabs>
          <w:tab w:val="left" w:pos="2835"/>
          <w:tab w:val="left" w:pos="7655"/>
        </w:tabs>
        <w:ind w:left="567"/>
        <w:rPr>
          <w:b/>
          <w:i/>
          <w:szCs w:val="28"/>
        </w:rPr>
      </w:pPr>
    </w:p>
    <w:p w:rsidR="00522A85" w:rsidRPr="003043F2" w:rsidRDefault="00522A85" w:rsidP="0029407C">
      <w:pPr>
        <w:tabs>
          <w:tab w:val="left" w:pos="2835"/>
          <w:tab w:val="left" w:pos="7655"/>
        </w:tabs>
        <w:ind w:left="567"/>
        <w:rPr>
          <w:b/>
          <w:i/>
          <w:szCs w:val="28"/>
        </w:rPr>
      </w:pPr>
    </w:p>
    <w:p w:rsidR="008C7FAA" w:rsidRPr="003043F2" w:rsidRDefault="0029407C" w:rsidP="00C34129">
      <w:pPr>
        <w:tabs>
          <w:tab w:val="left" w:pos="2835"/>
          <w:tab w:val="left" w:pos="7655"/>
        </w:tabs>
        <w:ind w:left="567"/>
      </w:pPr>
      <w:r w:rsidRPr="003043F2">
        <w:rPr>
          <w:b/>
          <w:i/>
          <w:szCs w:val="28"/>
        </w:rPr>
        <w:t>Керуюча справами виконкому</w:t>
      </w:r>
      <w:r w:rsidRPr="003043F2">
        <w:rPr>
          <w:b/>
          <w:i/>
          <w:szCs w:val="28"/>
        </w:rPr>
        <w:tab/>
        <w:t>Т</w:t>
      </w:r>
      <w:r w:rsidR="00C3576D" w:rsidRPr="003043F2">
        <w:rPr>
          <w:b/>
          <w:i/>
          <w:szCs w:val="28"/>
        </w:rPr>
        <w:t xml:space="preserve">етяна </w:t>
      </w:r>
      <w:r w:rsidRPr="003043F2">
        <w:rPr>
          <w:b/>
          <w:i/>
          <w:szCs w:val="28"/>
        </w:rPr>
        <w:t>Мала</w:t>
      </w:r>
    </w:p>
    <w:sectPr w:rsidR="008C7FAA" w:rsidRPr="003043F2" w:rsidSect="003043F2">
      <w:headerReference w:type="default" r:id="rId9"/>
      <w:headerReference w:type="first" r:id="rId10"/>
      <w:pgSz w:w="16837" w:h="11905" w:orient="landscape" w:code="9"/>
      <w:pgMar w:top="1418" w:right="567" w:bottom="1134" w:left="567" w:header="680" w:footer="284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44" w:rsidRDefault="00360C44">
      <w:r>
        <w:separator/>
      </w:r>
    </w:p>
  </w:endnote>
  <w:endnote w:type="continuationSeparator" w:id="0">
    <w:p w:rsidR="00360C44" w:rsidRDefault="0036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44" w:rsidRDefault="00360C44">
      <w:r>
        <w:separator/>
      </w:r>
    </w:p>
  </w:footnote>
  <w:footnote w:type="continuationSeparator" w:id="0">
    <w:p w:rsidR="00360C44" w:rsidRDefault="0036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038102"/>
      <w:docPartObj>
        <w:docPartGallery w:val="Page Numbers (Top of Page)"/>
        <w:docPartUnique/>
      </w:docPartObj>
    </w:sdtPr>
    <w:sdtEndPr/>
    <w:sdtContent>
      <w:p w:rsidR="00DC1753" w:rsidRDefault="00DC17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09" w:rsidRPr="00BB3709">
          <w:rPr>
            <w:noProof/>
            <w:lang w:val="ru-RU"/>
          </w:rPr>
          <w:t>2</w:t>
        </w:r>
        <w:r>
          <w:fldChar w:fldCharType="end"/>
        </w:r>
      </w:p>
      <w:p w:rsidR="00DC1753" w:rsidRDefault="00360C44">
        <w:pPr>
          <w:pStyle w:val="a9"/>
          <w:jc w:val="center"/>
        </w:pPr>
      </w:p>
    </w:sdtContent>
  </w:sdt>
  <w:p w:rsidR="00DC1753" w:rsidRPr="00DC1753" w:rsidRDefault="00DC1753" w:rsidP="00DC1753">
    <w:pPr>
      <w:pStyle w:val="a9"/>
      <w:tabs>
        <w:tab w:val="left" w:pos="12758"/>
      </w:tabs>
      <w:rPr>
        <w:i/>
        <w:sz w:val="24"/>
        <w:szCs w:val="24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3" w:rsidRDefault="00DC1753">
    <w:pPr>
      <w:pStyle w:val="a9"/>
    </w:pPr>
  </w:p>
  <w:p w:rsidR="00DC1753" w:rsidRDefault="00DC1753">
    <w:pPr>
      <w:pStyle w:val="a9"/>
    </w:pPr>
  </w:p>
  <w:p w:rsidR="00DC1753" w:rsidRDefault="00DC1753">
    <w:pPr>
      <w:pStyle w:val="a9"/>
    </w:pPr>
  </w:p>
  <w:p w:rsidR="00DC1753" w:rsidRPr="00DC1753" w:rsidRDefault="00DC1753" w:rsidP="00DC1753">
    <w:pPr>
      <w:pStyle w:val="a9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C40"/>
    <w:multiLevelType w:val="hybridMultilevel"/>
    <w:tmpl w:val="B3F43F58"/>
    <w:lvl w:ilvl="0" w:tplc="DDB64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4"/>
    <w:rsid w:val="00004605"/>
    <w:rsid w:val="000076AE"/>
    <w:rsid w:val="000565F2"/>
    <w:rsid w:val="00057B01"/>
    <w:rsid w:val="00083021"/>
    <w:rsid w:val="00096423"/>
    <w:rsid w:val="00097C69"/>
    <w:rsid w:val="000A7B5F"/>
    <w:rsid w:val="000B00B3"/>
    <w:rsid w:val="000B1F9A"/>
    <w:rsid w:val="000B7EDD"/>
    <w:rsid w:val="000E4260"/>
    <w:rsid w:val="000E4457"/>
    <w:rsid w:val="000E775C"/>
    <w:rsid w:val="000F2A95"/>
    <w:rsid w:val="000F6D81"/>
    <w:rsid w:val="000F76A3"/>
    <w:rsid w:val="00111FEE"/>
    <w:rsid w:val="001579B6"/>
    <w:rsid w:val="00160046"/>
    <w:rsid w:val="001829A9"/>
    <w:rsid w:val="00191E7D"/>
    <w:rsid w:val="001979C6"/>
    <w:rsid w:val="001C169B"/>
    <w:rsid w:val="001C2BDD"/>
    <w:rsid w:val="001D0B5B"/>
    <w:rsid w:val="001E6009"/>
    <w:rsid w:val="00204D39"/>
    <w:rsid w:val="002155B3"/>
    <w:rsid w:val="00215AD1"/>
    <w:rsid w:val="00225F84"/>
    <w:rsid w:val="002342E2"/>
    <w:rsid w:val="002420EC"/>
    <w:rsid w:val="00252BA8"/>
    <w:rsid w:val="002560A0"/>
    <w:rsid w:val="0026097B"/>
    <w:rsid w:val="00260FED"/>
    <w:rsid w:val="00265026"/>
    <w:rsid w:val="00265E52"/>
    <w:rsid w:val="0027103B"/>
    <w:rsid w:val="00283980"/>
    <w:rsid w:val="00284870"/>
    <w:rsid w:val="00284C76"/>
    <w:rsid w:val="0029407C"/>
    <w:rsid w:val="002B107C"/>
    <w:rsid w:val="002B1850"/>
    <w:rsid w:val="002B48CA"/>
    <w:rsid w:val="002E030C"/>
    <w:rsid w:val="002F5D4D"/>
    <w:rsid w:val="00301B0D"/>
    <w:rsid w:val="003043F2"/>
    <w:rsid w:val="003065E6"/>
    <w:rsid w:val="00310F35"/>
    <w:rsid w:val="00321765"/>
    <w:rsid w:val="003229A8"/>
    <w:rsid w:val="00327936"/>
    <w:rsid w:val="0033365F"/>
    <w:rsid w:val="00342383"/>
    <w:rsid w:val="00343222"/>
    <w:rsid w:val="00360C44"/>
    <w:rsid w:val="00362BE1"/>
    <w:rsid w:val="00382FCC"/>
    <w:rsid w:val="00384BDC"/>
    <w:rsid w:val="00396003"/>
    <w:rsid w:val="003A3595"/>
    <w:rsid w:val="003A6228"/>
    <w:rsid w:val="003B2733"/>
    <w:rsid w:val="003C0781"/>
    <w:rsid w:val="003C0F64"/>
    <w:rsid w:val="003C7EE9"/>
    <w:rsid w:val="003D10D3"/>
    <w:rsid w:val="003E014D"/>
    <w:rsid w:val="003E4084"/>
    <w:rsid w:val="003F1740"/>
    <w:rsid w:val="003F676E"/>
    <w:rsid w:val="00406F77"/>
    <w:rsid w:val="00414FD5"/>
    <w:rsid w:val="004172EF"/>
    <w:rsid w:val="00425883"/>
    <w:rsid w:val="00425C04"/>
    <w:rsid w:val="00436311"/>
    <w:rsid w:val="004453B0"/>
    <w:rsid w:val="00447D0D"/>
    <w:rsid w:val="00482974"/>
    <w:rsid w:val="00483C9C"/>
    <w:rsid w:val="00485DDB"/>
    <w:rsid w:val="0049771E"/>
    <w:rsid w:val="004A05C9"/>
    <w:rsid w:val="004A25A4"/>
    <w:rsid w:val="004A4502"/>
    <w:rsid w:val="004C10E8"/>
    <w:rsid w:val="004C4AD1"/>
    <w:rsid w:val="004C6D38"/>
    <w:rsid w:val="004D01EE"/>
    <w:rsid w:val="004D147B"/>
    <w:rsid w:val="004E38EA"/>
    <w:rsid w:val="004F53A2"/>
    <w:rsid w:val="004F686D"/>
    <w:rsid w:val="00501AD7"/>
    <w:rsid w:val="005030C6"/>
    <w:rsid w:val="00522A85"/>
    <w:rsid w:val="00524ADE"/>
    <w:rsid w:val="005403E6"/>
    <w:rsid w:val="0056089F"/>
    <w:rsid w:val="005613E2"/>
    <w:rsid w:val="00561FA2"/>
    <w:rsid w:val="00575408"/>
    <w:rsid w:val="00575C77"/>
    <w:rsid w:val="005765E9"/>
    <w:rsid w:val="00581DC8"/>
    <w:rsid w:val="00582E38"/>
    <w:rsid w:val="005A6318"/>
    <w:rsid w:val="005B3E41"/>
    <w:rsid w:val="005B670C"/>
    <w:rsid w:val="005C3F33"/>
    <w:rsid w:val="005E51BB"/>
    <w:rsid w:val="005F6AC6"/>
    <w:rsid w:val="006007FF"/>
    <w:rsid w:val="00605142"/>
    <w:rsid w:val="006174E0"/>
    <w:rsid w:val="006244E9"/>
    <w:rsid w:val="00640F2B"/>
    <w:rsid w:val="00672817"/>
    <w:rsid w:val="0069300E"/>
    <w:rsid w:val="006A7164"/>
    <w:rsid w:val="006B0DA4"/>
    <w:rsid w:val="006B297D"/>
    <w:rsid w:val="006B4C1F"/>
    <w:rsid w:val="006B7138"/>
    <w:rsid w:val="006C1963"/>
    <w:rsid w:val="006C2B0E"/>
    <w:rsid w:val="006D1FDB"/>
    <w:rsid w:val="006D7198"/>
    <w:rsid w:val="006E3914"/>
    <w:rsid w:val="006E4F08"/>
    <w:rsid w:val="00700B57"/>
    <w:rsid w:val="00700F96"/>
    <w:rsid w:val="00706BE6"/>
    <w:rsid w:val="0071505D"/>
    <w:rsid w:val="007246A5"/>
    <w:rsid w:val="00745CCB"/>
    <w:rsid w:val="00762B0C"/>
    <w:rsid w:val="00762B24"/>
    <w:rsid w:val="007665CD"/>
    <w:rsid w:val="00770FA5"/>
    <w:rsid w:val="00775C6F"/>
    <w:rsid w:val="00784B7E"/>
    <w:rsid w:val="00785F88"/>
    <w:rsid w:val="00790238"/>
    <w:rsid w:val="007A02ED"/>
    <w:rsid w:val="007B108E"/>
    <w:rsid w:val="007C4BF1"/>
    <w:rsid w:val="007C7AB5"/>
    <w:rsid w:val="007D59BA"/>
    <w:rsid w:val="007E58BD"/>
    <w:rsid w:val="007F3316"/>
    <w:rsid w:val="00805E20"/>
    <w:rsid w:val="00816A00"/>
    <w:rsid w:val="00822A44"/>
    <w:rsid w:val="00824297"/>
    <w:rsid w:val="00832F9B"/>
    <w:rsid w:val="00833EC7"/>
    <w:rsid w:val="00835892"/>
    <w:rsid w:val="0083670F"/>
    <w:rsid w:val="00845485"/>
    <w:rsid w:val="00845927"/>
    <w:rsid w:val="00846DFB"/>
    <w:rsid w:val="00863AAA"/>
    <w:rsid w:val="00864D27"/>
    <w:rsid w:val="0086624B"/>
    <w:rsid w:val="00875F6C"/>
    <w:rsid w:val="00891B28"/>
    <w:rsid w:val="00891F87"/>
    <w:rsid w:val="008965CA"/>
    <w:rsid w:val="008B58C2"/>
    <w:rsid w:val="008C49A8"/>
    <w:rsid w:val="008C7FAA"/>
    <w:rsid w:val="008D5FB0"/>
    <w:rsid w:val="008E262A"/>
    <w:rsid w:val="008E263B"/>
    <w:rsid w:val="00906C38"/>
    <w:rsid w:val="00911285"/>
    <w:rsid w:val="009227CB"/>
    <w:rsid w:val="00930FC5"/>
    <w:rsid w:val="009321AF"/>
    <w:rsid w:val="009346AC"/>
    <w:rsid w:val="0094448B"/>
    <w:rsid w:val="00947A6E"/>
    <w:rsid w:val="00956039"/>
    <w:rsid w:val="0096196F"/>
    <w:rsid w:val="009676AF"/>
    <w:rsid w:val="00990D35"/>
    <w:rsid w:val="00995AA4"/>
    <w:rsid w:val="00995B28"/>
    <w:rsid w:val="009A1739"/>
    <w:rsid w:val="009B48FC"/>
    <w:rsid w:val="009B6CE9"/>
    <w:rsid w:val="009D5AF1"/>
    <w:rsid w:val="009F2544"/>
    <w:rsid w:val="009F68FC"/>
    <w:rsid w:val="00A07123"/>
    <w:rsid w:val="00A25B28"/>
    <w:rsid w:val="00A337E5"/>
    <w:rsid w:val="00A35613"/>
    <w:rsid w:val="00A41CF1"/>
    <w:rsid w:val="00A463F8"/>
    <w:rsid w:val="00A55C00"/>
    <w:rsid w:val="00A579A9"/>
    <w:rsid w:val="00A63C22"/>
    <w:rsid w:val="00A661DA"/>
    <w:rsid w:val="00A73659"/>
    <w:rsid w:val="00AA4E03"/>
    <w:rsid w:val="00AC332A"/>
    <w:rsid w:val="00AC746F"/>
    <w:rsid w:val="00AD3050"/>
    <w:rsid w:val="00AD3E2C"/>
    <w:rsid w:val="00AE2328"/>
    <w:rsid w:val="00AE456F"/>
    <w:rsid w:val="00AE7FD4"/>
    <w:rsid w:val="00B06D19"/>
    <w:rsid w:val="00B14C6F"/>
    <w:rsid w:val="00B70E06"/>
    <w:rsid w:val="00B824EE"/>
    <w:rsid w:val="00B84CB5"/>
    <w:rsid w:val="00B92BF4"/>
    <w:rsid w:val="00BA3AC0"/>
    <w:rsid w:val="00BB3709"/>
    <w:rsid w:val="00BB5DAA"/>
    <w:rsid w:val="00BC118F"/>
    <w:rsid w:val="00BC2928"/>
    <w:rsid w:val="00BE405A"/>
    <w:rsid w:val="00BF47D8"/>
    <w:rsid w:val="00BF498F"/>
    <w:rsid w:val="00C03395"/>
    <w:rsid w:val="00C04450"/>
    <w:rsid w:val="00C0599A"/>
    <w:rsid w:val="00C17821"/>
    <w:rsid w:val="00C221DD"/>
    <w:rsid w:val="00C30ED0"/>
    <w:rsid w:val="00C34129"/>
    <w:rsid w:val="00C3576D"/>
    <w:rsid w:val="00C3646C"/>
    <w:rsid w:val="00C42A24"/>
    <w:rsid w:val="00C45BE8"/>
    <w:rsid w:val="00C531AF"/>
    <w:rsid w:val="00C57E3A"/>
    <w:rsid w:val="00C92ED6"/>
    <w:rsid w:val="00CB04DB"/>
    <w:rsid w:val="00CD6528"/>
    <w:rsid w:val="00CD687B"/>
    <w:rsid w:val="00CE5040"/>
    <w:rsid w:val="00CF1369"/>
    <w:rsid w:val="00CF17C4"/>
    <w:rsid w:val="00CF215F"/>
    <w:rsid w:val="00D20E23"/>
    <w:rsid w:val="00D23411"/>
    <w:rsid w:val="00D250C5"/>
    <w:rsid w:val="00D326E8"/>
    <w:rsid w:val="00D50C1A"/>
    <w:rsid w:val="00D55DA8"/>
    <w:rsid w:val="00D5636E"/>
    <w:rsid w:val="00D609E4"/>
    <w:rsid w:val="00D73FF6"/>
    <w:rsid w:val="00D96F86"/>
    <w:rsid w:val="00DA60E0"/>
    <w:rsid w:val="00DC1753"/>
    <w:rsid w:val="00DD3EFB"/>
    <w:rsid w:val="00DD3F6E"/>
    <w:rsid w:val="00DE3D3E"/>
    <w:rsid w:val="00DE4497"/>
    <w:rsid w:val="00DF713D"/>
    <w:rsid w:val="00E110B7"/>
    <w:rsid w:val="00E16F7D"/>
    <w:rsid w:val="00E179E5"/>
    <w:rsid w:val="00E22051"/>
    <w:rsid w:val="00E26ED5"/>
    <w:rsid w:val="00E37786"/>
    <w:rsid w:val="00E51E8F"/>
    <w:rsid w:val="00E86D5B"/>
    <w:rsid w:val="00E877C4"/>
    <w:rsid w:val="00E92020"/>
    <w:rsid w:val="00E94308"/>
    <w:rsid w:val="00EC2F99"/>
    <w:rsid w:val="00ED79F2"/>
    <w:rsid w:val="00EF3F0F"/>
    <w:rsid w:val="00EF51B0"/>
    <w:rsid w:val="00EF7396"/>
    <w:rsid w:val="00F02AE7"/>
    <w:rsid w:val="00F265FD"/>
    <w:rsid w:val="00F33581"/>
    <w:rsid w:val="00F45674"/>
    <w:rsid w:val="00F46DE8"/>
    <w:rsid w:val="00F510AC"/>
    <w:rsid w:val="00F53A16"/>
    <w:rsid w:val="00F54114"/>
    <w:rsid w:val="00F606AB"/>
    <w:rsid w:val="00F71071"/>
    <w:rsid w:val="00F729DD"/>
    <w:rsid w:val="00F81654"/>
    <w:rsid w:val="00FA04E8"/>
    <w:rsid w:val="00FC50D1"/>
    <w:rsid w:val="00FD356C"/>
    <w:rsid w:val="00FE329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E4"/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ru-RU" w:eastAsia="ru-RU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5674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22A8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E4"/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ru-RU" w:eastAsia="ru-RU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5674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22A8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6140-93E9-4752-8DA2-B28A3E1F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 затвердження базових рівнів</vt:lpstr>
      <vt:lpstr>Про затвердження базових рівнів</vt:lpstr>
    </vt:vector>
  </TitlesOfParts>
  <Company>NhT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базових рівнів</dc:title>
  <dc:creator>povalyaev_vi</dc:creator>
  <cp:lastModifiedBy>org301</cp:lastModifiedBy>
  <cp:revision>6</cp:revision>
  <cp:lastPrinted>2019-07-11T11:13:00Z</cp:lastPrinted>
  <dcterms:created xsi:type="dcterms:W3CDTF">2020-03-18T07:02:00Z</dcterms:created>
  <dcterms:modified xsi:type="dcterms:W3CDTF">2020-04-16T10:56:00Z</dcterms:modified>
</cp:coreProperties>
</file>