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75" w:rsidRPr="00C16140" w:rsidRDefault="005E2387">
      <w:pPr>
        <w:pStyle w:val="pHeading4rblock"/>
        <w:rPr>
          <w:rStyle w:val="fHeading4rblock"/>
        </w:rPr>
      </w:pPr>
      <w:r w:rsidRPr="00C16140">
        <w:rPr>
          <w:rStyle w:val="fHeading4rblock"/>
        </w:rPr>
        <w:t>Додаток 82</w:t>
      </w:r>
      <w:r w:rsidRPr="00C16140">
        <w:rPr>
          <w:rStyle w:val="fHeading4rblock"/>
        </w:rPr>
        <w:br/>
        <w:t>до рішення виконкому міської ради</w:t>
      </w:r>
    </w:p>
    <w:p w:rsidR="002028F8" w:rsidRPr="00C16140" w:rsidRDefault="00C16140">
      <w:pPr>
        <w:pStyle w:val="pHeading4rblock"/>
      </w:pPr>
      <w:r w:rsidRPr="00C16140">
        <w:rPr>
          <w:i/>
        </w:rPr>
        <w:t>18.03.2020 №165</w:t>
      </w:r>
    </w:p>
    <w:p w:rsidR="00065875" w:rsidRPr="00C16140" w:rsidRDefault="005E2387" w:rsidP="00747E26">
      <w:pPr>
        <w:pStyle w:val="1"/>
        <w:spacing w:after="0"/>
      </w:pPr>
      <w:r w:rsidRPr="00C16140">
        <w:t>Список</w:t>
      </w:r>
      <w:r w:rsidRPr="00C16140">
        <w:br/>
        <w:t>мешканців міста, яким надається часткова компенсація вартості послуги теплопостачання за лічильником, та які користуються послугою</w:t>
      </w:r>
      <w:r w:rsidRPr="00C16140">
        <w:br/>
        <w:t>ЖБК "</w:t>
      </w:r>
      <w:proofErr w:type="spellStart"/>
      <w:r w:rsidRPr="00C16140">
        <w:t>Рассвет</w:t>
      </w:r>
      <w:proofErr w:type="spellEnd"/>
      <w:r w:rsidRPr="00C16140">
        <w:t>-34"</w:t>
      </w:r>
    </w:p>
    <w:p w:rsidR="002028F8" w:rsidRPr="00C16140" w:rsidRDefault="002028F8" w:rsidP="00747E26">
      <w:pPr>
        <w:pStyle w:val="1"/>
        <w:spacing w:after="0"/>
      </w:pP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65875" w:rsidRPr="00C16140" w:rsidTr="00747E26"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65875" w:rsidRPr="00C16140" w:rsidRDefault="005E2387" w:rsidP="00747E26">
            <w:pPr>
              <w:pStyle w:val="pTableHeadCell"/>
            </w:pPr>
            <w:r w:rsidRPr="00C16140">
              <w:rPr>
                <w:rStyle w:val="fTableHeadCell"/>
              </w:rPr>
              <w:t>№ з/п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65875" w:rsidRPr="00C16140" w:rsidRDefault="005E2387" w:rsidP="00747E26">
            <w:pPr>
              <w:pStyle w:val="pTableHeadCell"/>
            </w:pPr>
            <w:r w:rsidRPr="00C16140">
              <w:rPr>
                <w:rStyle w:val="fTableHeadCell"/>
              </w:rPr>
              <w:t>Прізвище, ім’я,</w:t>
            </w:r>
            <w:r w:rsidRPr="00C16140">
              <w:rPr>
                <w:rStyle w:val="fTableHeadCell"/>
              </w:rPr>
              <w:br/>
              <w:t>по батькові отримувача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65875" w:rsidRPr="00C16140" w:rsidRDefault="005E2387" w:rsidP="00747E26">
            <w:pPr>
              <w:pStyle w:val="pTableHeadCell"/>
            </w:pPr>
            <w:r w:rsidRPr="00C16140">
              <w:rPr>
                <w:rStyle w:val="fTableHeadCell"/>
              </w:rPr>
              <w:t>Адреса заявника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65875" w:rsidRPr="00C16140" w:rsidRDefault="005E2387" w:rsidP="00747E26">
            <w:pPr>
              <w:pStyle w:val="pTableHeadCell"/>
            </w:pPr>
            <w:r w:rsidRPr="00C16140">
              <w:rPr>
                <w:rStyle w:val="fTableHeadCell"/>
              </w:rPr>
              <w:t>Сума, грн.</w:t>
            </w:r>
          </w:p>
        </w:tc>
      </w:tr>
    </w:tbl>
    <w:p w:rsidR="00065875" w:rsidRPr="00C16140" w:rsidRDefault="005E2387">
      <w:r w:rsidRPr="00C16140">
        <w:rPr>
          <w:color w:val="FFFFFF"/>
          <w:sz w:val="4"/>
          <w:szCs w:val="4"/>
        </w:rPr>
        <w:t>*</w:t>
      </w:r>
    </w:p>
    <w:tbl>
      <w:tblPr>
        <w:tblW w:w="102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378"/>
        <w:gridCol w:w="4251"/>
        <w:gridCol w:w="1711"/>
      </w:tblGrid>
      <w:tr w:rsidR="00065875" w:rsidRPr="00C16140" w:rsidTr="00747E26">
        <w:tc>
          <w:tcPr>
            <w:tcW w:w="10214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pStyle w:val="pTableHeadCell"/>
            </w:pPr>
            <w:r w:rsidRPr="00C16140">
              <w:rPr>
                <w:rStyle w:val="fTableHeadCell"/>
              </w:rPr>
              <w:t>Саксаганський район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Береза</w:t>
            </w:r>
            <w:r w:rsidRPr="00C16140">
              <w:rPr>
                <w:rStyle w:val="fTableDataCell"/>
              </w:rPr>
              <w:br/>
              <w:t>Олена Станіславівна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кв.57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Білова</w:t>
            </w:r>
            <w:r w:rsidRPr="00C16140">
              <w:rPr>
                <w:rStyle w:val="fTableDataCell"/>
              </w:rPr>
              <w:br/>
              <w:t>Галина Сергіївна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кв.166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Валова</w:t>
            </w:r>
            <w:r w:rsidRPr="00C16140">
              <w:rPr>
                <w:rStyle w:val="fTableDataCell"/>
              </w:rPr>
              <w:br/>
              <w:t>Катерина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кв.35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Власова</w:t>
            </w:r>
            <w:r w:rsidRPr="00C16140">
              <w:rPr>
                <w:rStyle w:val="fTableDataCell"/>
              </w:rPr>
              <w:br/>
              <w:t>Надія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кв.72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Гетьман</w:t>
            </w:r>
            <w:r w:rsidRPr="00C16140">
              <w:rPr>
                <w:rStyle w:val="fTableDataCell"/>
              </w:rPr>
              <w:br/>
              <w:t>Тамара Антонівна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кв.150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roofErr w:type="spellStart"/>
            <w:r w:rsidRPr="00C16140">
              <w:rPr>
                <w:rStyle w:val="fTableDataCell"/>
              </w:rPr>
              <w:t>Гончаренко</w:t>
            </w:r>
            <w:proofErr w:type="spellEnd"/>
            <w:r w:rsidRPr="00C16140">
              <w:rPr>
                <w:rStyle w:val="fTableDataCell"/>
              </w:rPr>
              <w:br/>
              <w:t>Людмила Вікторівна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кв.31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7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roofErr w:type="spellStart"/>
            <w:r w:rsidRPr="00C16140">
              <w:rPr>
                <w:rStyle w:val="fTableDataCell"/>
              </w:rPr>
              <w:t>Желіховська</w:t>
            </w:r>
            <w:proofErr w:type="spellEnd"/>
            <w:r w:rsidRPr="00C16140">
              <w:rPr>
                <w:rStyle w:val="fTableDataCell"/>
              </w:rPr>
              <w:br/>
              <w:t>Ольга Василівна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кв.152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8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roofErr w:type="spellStart"/>
            <w:r w:rsidRPr="00C16140">
              <w:rPr>
                <w:rStyle w:val="fTableDataCell"/>
              </w:rPr>
              <w:t>Мелін</w:t>
            </w:r>
            <w:proofErr w:type="spellEnd"/>
            <w:r w:rsidRPr="00C16140">
              <w:rPr>
                <w:rStyle w:val="fTableDataCell"/>
              </w:rPr>
              <w:br/>
              <w:t>Юрій Іванович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кв.148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9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Мирна</w:t>
            </w:r>
            <w:r w:rsidRPr="00C16140">
              <w:rPr>
                <w:rStyle w:val="fTableDataCell"/>
              </w:rPr>
              <w:br/>
              <w:t>Наталія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кв.10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10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Мірошниченко</w:t>
            </w:r>
            <w:r w:rsidRPr="00C16140">
              <w:rPr>
                <w:rStyle w:val="fTableDataCell"/>
              </w:rPr>
              <w:br/>
              <w:t>Зінаїда Федорівна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11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Остапчук</w:t>
            </w:r>
            <w:r w:rsidRPr="00C16140">
              <w:rPr>
                <w:rStyle w:val="fTableDataCell"/>
              </w:rPr>
              <w:br/>
              <w:t>Людмила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кв.115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12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Сергієнко</w:t>
            </w:r>
            <w:r w:rsidRPr="00C16140">
              <w:rPr>
                <w:rStyle w:val="fTableDataCell"/>
              </w:rPr>
              <w:br/>
              <w:t>Григорій Григорович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кв.78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13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roofErr w:type="spellStart"/>
            <w:r w:rsidRPr="00C16140">
              <w:rPr>
                <w:rStyle w:val="fTableDataCell"/>
              </w:rPr>
              <w:t>Степко</w:t>
            </w:r>
            <w:proofErr w:type="spellEnd"/>
            <w:r w:rsidRPr="00C16140">
              <w:rPr>
                <w:rStyle w:val="fTableDataCell"/>
              </w:rPr>
              <w:br/>
              <w:t>Валентина Володимирівна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буд.39 кв.56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14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roofErr w:type="spellStart"/>
            <w:r w:rsidRPr="00C16140">
              <w:rPr>
                <w:rStyle w:val="fTableDataCell"/>
              </w:rPr>
              <w:t>Тугучова</w:t>
            </w:r>
            <w:proofErr w:type="spellEnd"/>
            <w:r w:rsidRPr="00C16140">
              <w:rPr>
                <w:rStyle w:val="fTableDataCell"/>
              </w:rPr>
              <w:br/>
              <w:t>Галина Миколаївна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кв.116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15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Філіппова</w:t>
            </w:r>
            <w:r w:rsidRPr="00C16140">
              <w:rPr>
                <w:rStyle w:val="fTableDataCell"/>
              </w:rPr>
              <w:br/>
              <w:t>Галина Іванівна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мікрорайон Сонячний буд.36 кв.155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  <w:tr w:rsidR="00065875" w:rsidRPr="00C16140" w:rsidTr="00747E26">
        <w:trPr>
          <w:cantSplit/>
        </w:trPr>
        <w:tc>
          <w:tcPr>
            <w:tcW w:w="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16</w:t>
            </w:r>
          </w:p>
        </w:tc>
        <w:tc>
          <w:tcPr>
            <w:tcW w:w="3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>Шеремета</w:t>
            </w:r>
            <w:r w:rsidRPr="00C16140">
              <w:rPr>
                <w:rStyle w:val="fTableDataCell"/>
              </w:rPr>
              <w:br/>
              <w:t>Лідія Ігнатівна</w:t>
            </w:r>
          </w:p>
        </w:tc>
        <w:tc>
          <w:tcPr>
            <w:tcW w:w="4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r w:rsidRPr="00C16140">
              <w:rPr>
                <w:rStyle w:val="fTableDataCell"/>
              </w:rPr>
              <w:t xml:space="preserve">мікрорайон Сонячний </w:t>
            </w:r>
            <w:proofErr w:type="spellStart"/>
            <w:r w:rsidRPr="00C16140">
              <w:rPr>
                <w:rStyle w:val="fTableDataCell"/>
              </w:rPr>
              <w:t>буд.</w:t>
            </w:r>
            <w:proofErr w:type="spellEnd"/>
            <w:r w:rsidRPr="00C16140">
              <w:rPr>
                <w:rStyle w:val="fTableDataCell"/>
              </w:rPr>
              <w:t>39 кв.2</w:t>
            </w:r>
          </w:p>
        </w:tc>
        <w:tc>
          <w:tcPr>
            <w:tcW w:w="1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065875" w:rsidRPr="00C16140" w:rsidRDefault="005E2387">
            <w:pPr>
              <w:jc w:val="center"/>
            </w:pPr>
            <w:r w:rsidRPr="00C16140">
              <w:rPr>
                <w:rStyle w:val="fTableDataCell"/>
              </w:rPr>
              <w:t>500,00</w:t>
            </w:r>
          </w:p>
        </w:tc>
      </w:tr>
    </w:tbl>
    <w:p w:rsidR="00065875" w:rsidRDefault="00065875" w:rsidP="00747E26">
      <w:pPr>
        <w:tabs>
          <w:tab w:val="left" w:pos="7086"/>
        </w:tabs>
      </w:pPr>
    </w:p>
    <w:p w:rsidR="00084ED3" w:rsidRDefault="00084ED3" w:rsidP="00747E26">
      <w:pPr>
        <w:tabs>
          <w:tab w:val="left" w:pos="7086"/>
        </w:tabs>
      </w:pPr>
    </w:p>
    <w:p w:rsidR="00084ED3" w:rsidRDefault="00084ED3" w:rsidP="00084ED3">
      <w:pPr>
        <w:framePr w:wrap="none" w:vAnchor="page" w:hAnchor="page" w:x="103" w:y="57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496175" cy="10106025"/>
            <wp:effectExtent l="0" t="0" r="9525" b="9525"/>
            <wp:docPr id="2" name="Рисунок 2" descr="C:\Users\org301\Desktop\Виконком від 18.03.2020\Рішення №165 від 18.03.202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rg301\Desktop\Виконком від 18.03.2020\Рішення №165 від 18.03.2020\media\image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ED3" w:rsidRPr="00084ED3" w:rsidRDefault="00084ED3" w:rsidP="00084ED3">
      <w:bookmarkStart w:id="0" w:name="_GoBack"/>
      <w:bookmarkEnd w:id="0"/>
    </w:p>
    <w:sectPr w:rsidR="00084ED3" w:rsidRPr="00084ED3">
      <w:headerReference w:type="default" r:id="rId9"/>
      <w:headerReference w:type="first" r:id="rId10"/>
      <w:pgSz w:w="11906" w:h="16838"/>
      <w:pgMar w:top="1133" w:right="566" w:bottom="1133" w:left="1133" w:header="720" w:footer="0" w:gutter="0"/>
      <w:pgNumType w:start="1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8B" w:rsidRDefault="003E4D8B">
      <w:r>
        <w:separator/>
      </w:r>
    </w:p>
  </w:endnote>
  <w:endnote w:type="continuationSeparator" w:id="0">
    <w:p w:rsidR="003E4D8B" w:rsidRDefault="003E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altName w:val="Malgun Gothic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8B" w:rsidRDefault="003E4D8B">
      <w:r>
        <w:separator/>
      </w:r>
    </w:p>
  </w:footnote>
  <w:footnote w:type="continuationSeparator" w:id="0">
    <w:p w:rsidR="003E4D8B" w:rsidRDefault="003E4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2"/>
      <w:gridCol w:w="4502"/>
    </w:tblGrid>
    <w:tr w:rsidR="00065875">
      <w:tc>
        <w:tcPr>
          <w:tcW w:w="5701" w:type="dxa"/>
          <w:shd w:val="clear" w:color="auto" w:fill="auto"/>
        </w:tcPr>
        <w:p w:rsidR="00065875" w:rsidRDefault="005E2387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84ED3">
            <w:rPr>
              <w:noProof/>
            </w:rPr>
            <w:t>2</w:t>
          </w:r>
          <w:r>
            <w:fldChar w:fldCharType="end"/>
          </w:r>
        </w:p>
      </w:tc>
      <w:tc>
        <w:tcPr>
          <w:tcW w:w="4502" w:type="dxa"/>
          <w:shd w:val="clear" w:color="auto" w:fill="auto"/>
        </w:tcPr>
        <w:p w:rsidR="00065875" w:rsidRDefault="005E2387">
          <w:pPr>
            <w:jc w:val="right"/>
          </w:pPr>
          <w:r>
            <w:rPr>
              <w:i/>
              <w:iCs/>
            </w:rPr>
            <w:t>Продовження додатка 82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75" w:rsidRDefault="0006587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5"/>
    <w:rsid w:val="00065875"/>
    <w:rsid w:val="00084ED3"/>
    <w:rsid w:val="002028F8"/>
    <w:rsid w:val="003E4D8B"/>
    <w:rsid w:val="005E2387"/>
    <w:rsid w:val="00747E26"/>
    <w:rsid w:val="00C16140"/>
    <w:rsid w:val="00D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084ED3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84ED3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spacing w:before="560" w:after="560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Anchor">
    <w:name w:val="Footnote Anchor"/>
    <w:semiHidden/>
    <w:unhideWhenUsed/>
    <w:rPr>
      <w:vertAlign w:val="superscript"/>
    </w:rPr>
  </w:style>
  <w:style w:type="character" w:customStyle="1" w:styleId="fHeading4rblock">
    <w:name w:val="fHeading4rblock"/>
    <w:qFormat/>
    <w:rPr>
      <w:i/>
      <w:iCs/>
      <w:sz w:val="24"/>
      <w:szCs w:val="24"/>
    </w:rPr>
  </w:style>
  <w:style w:type="character" w:customStyle="1" w:styleId="fTableHeadCell">
    <w:name w:val="fTableHeadCell"/>
    <w:qFormat/>
    <w:rPr>
      <w:b/>
      <w:bCs/>
      <w:i/>
      <w:iCs/>
      <w:sz w:val="26"/>
      <w:szCs w:val="26"/>
    </w:rPr>
  </w:style>
  <w:style w:type="character" w:customStyle="1" w:styleId="fTableDataCell">
    <w:name w:val="fTableDataCell"/>
    <w:qFormat/>
    <w:rPr>
      <w:sz w:val="26"/>
      <w:szCs w:val="26"/>
    </w:rPr>
  </w:style>
  <w:style w:type="character" w:customStyle="1" w:styleId="fFooterAfterTable">
    <w:name w:val="fFooterAfterTable"/>
    <w:qFormat/>
    <w:rPr>
      <w:b/>
      <w:bCs/>
      <w:i/>
      <w:iCs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Heading4rblock">
    <w:name w:val="pHeading4rblock"/>
    <w:basedOn w:val="a"/>
    <w:qFormat/>
    <w:pPr>
      <w:ind w:left="5669"/>
    </w:pPr>
  </w:style>
  <w:style w:type="paragraph" w:customStyle="1" w:styleId="pHeading1lat">
    <w:name w:val="pHeading1lat"/>
    <w:basedOn w:val="a"/>
    <w:qFormat/>
    <w:pPr>
      <w:spacing w:before="1133"/>
    </w:pPr>
  </w:style>
  <w:style w:type="paragraph" w:customStyle="1" w:styleId="pTableHeadCell">
    <w:name w:val="pTableHeadCell"/>
    <w:basedOn w:val="a"/>
    <w:qFormat/>
    <w:pPr>
      <w:jc w:val="center"/>
    </w:pPr>
  </w:style>
  <w:style w:type="paragraph" w:styleId="a6">
    <w:name w:val="header"/>
    <w:basedOn w:val="a"/>
  </w:style>
  <w:style w:type="paragraph" w:styleId="a7">
    <w:name w:val="Balloon Text"/>
    <w:basedOn w:val="a"/>
    <w:link w:val="a8"/>
    <w:uiPriority w:val="99"/>
    <w:semiHidden/>
    <w:unhideWhenUsed/>
    <w:rsid w:val="00084ED3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84ED3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org301\Desktop\&#1042;&#1080;&#1082;&#1086;&#1085;&#1082;&#1086;&#1084;%20&#1074;&#1110;&#1076;%2018.03.2020\&#1056;&#1110;&#1096;&#1077;&#1085;&#1085;&#1103;%20&#8470;165%20&#1074;&#1110;&#1076;%2018.03.2020\media\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upzsn6</dc:creator>
  <cp:lastModifiedBy>org301</cp:lastModifiedBy>
  <cp:revision>5</cp:revision>
  <dcterms:created xsi:type="dcterms:W3CDTF">2020-03-10T14:54:00Z</dcterms:created>
  <dcterms:modified xsi:type="dcterms:W3CDTF">2020-03-23T07:38:00Z</dcterms:modified>
  <dc:language>en-US</dc:language>
</cp:coreProperties>
</file>