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FC" w:rsidRPr="007A0101" w:rsidRDefault="00B455FC" w:rsidP="00B455FC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7A0101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B455FC" w:rsidRPr="007A0101" w:rsidRDefault="004054CD" w:rsidP="00B455FC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7A0101">
        <w:rPr>
          <w:i/>
          <w:iCs/>
          <w:sz w:val="28"/>
          <w:szCs w:val="28"/>
          <w:lang w:val="uk-UA"/>
        </w:rPr>
        <w:t>Р</w:t>
      </w:r>
      <w:r w:rsidR="00B455FC" w:rsidRPr="007A0101">
        <w:rPr>
          <w:i/>
          <w:iCs/>
          <w:sz w:val="28"/>
          <w:szCs w:val="28"/>
          <w:lang w:val="uk-UA"/>
        </w:rPr>
        <w:t>ішення міської ради</w:t>
      </w:r>
    </w:p>
    <w:p w:rsidR="00451D86" w:rsidRDefault="00451D86" w:rsidP="00451D86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27.11.2019 №4236</w:t>
      </w:r>
    </w:p>
    <w:p w:rsidR="00B455FC" w:rsidRPr="007A0101" w:rsidRDefault="00B455FC" w:rsidP="00B455FC">
      <w:pPr>
        <w:autoSpaceDE w:val="0"/>
        <w:autoSpaceDN w:val="0"/>
        <w:adjustRightInd w:val="0"/>
        <w:ind w:left="12600"/>
        <w:rPr>
          <w:sz w:val="28"/>
          <w:szCs w:val="28"/>
          <w:lang w:val="uk-UA"/>
        </w:rPr>
      </w:pPr>
      <w:bookmarkStart w:id="0" w:name="_GoBack"/>
      <w:bookmarkEnd w:id="0"/>
    </w:p>
    <w:p w:rsidR="00B455FC" w:rsidRPr="007A0101" w:rsidRDefault="00B455FC" w:rsidP="00B455F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B455FC" w:rsidRPr="007A0101" w:rsidRDefault="00B455FC" w:rsidP="00B455FC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Істотні умови </w:t>
      </w:r>
      <w:proofErr w:type="spellStart"/>
      <w:r w:rsidRPr="007A0101">
        <w:rPr>
          <w:i/>
          <w:szCs w:val="28"/>
          <w:lang w:val="uk-UA"/>
        </w:rPr>
        <w:t>енергосервісного</w:t>
      </w:r>
      <w:proofErr w:type="spellEnd"/>
      <w:r w:rsidRPr="007A0101">
        <w:rPr>
          <w:i/>
          <w:szCs w:val="28"/>
          <w:lang w:val="uk-UA"/>
        </w:rPr>
        <w:t xml:space="preserve"> договору за об'єктом </w:t>
      </w:r>
      <w:proofErr w:type="spellStart"/>
      <w:r w:rsidRPr="007A0101">
        <w:rPr>
          <w:i/>
          <w:szCs w:val="28"/>
          <w:lang w:val="uk-UA"/>
        </w:rPr>
        <w:t>енергосервісу</w:t>
      </w:r>
      <w:proofErr w:type="spellEnd"/>
      <w:r w:rsidRPr="007A0101">
        <w:rPr>
          <w:i/>
          <w:szCs w:val="28"/>
          <w:lang w:val="uk-UA"/>
        </w:rPr>
        <w:t xml:space="preserve"> – </w:t>
      </w:r>
    </w:p>
    <w:p w:rsidR="00B455FC" w:rsidRPr="007A0101" w:rsidRDefault="00B455FC" w:rsidP="00B455FC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>будівля Криворізької загальноосвітньої школи I – III ступенів №4</w:t>
      </w:r>
      <w:r w:rsidR="00A04B48" w:rsidRPr="007A0101">
        <w:rPr>
          <w:i/>
          <w:szCs w:val="28"/>
          <w:lang w:val="uk-UA"/>
        </w:rPr>
        <w:t>1</w:t>
      </w:r>
      <w:r w:rsidRPr="007A0101">
        <w:rPr>
          <w:i/>
          <w:szCs w:val="28"/>
          <w:lang w:val="uk-UA"/>
        </w:rPr>
        <w:t xml:space="preserve"> Криворізької міської ради </w:t>
      </w:r>
    </w:p>
    <w:p w:rsidR="00B455FC" w:rsidRPr="007A0101" w:rsidRDefault="00B455FC" w:rsidP="00B455FC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Дніпропетровської області (м. Кривий Ріг, вул. </w:t>
      </w:r>
      <w:r w:rsidR="00A04B48" w:rsidRPr="007A0101">
        <w:rPr>
          <w:i/>
          <w:szCs w:val="28"/>
          <w:lang w:val="uk-UA"/>
        </w:rPr>
        <w:t>Співдружності</w:t>
      </w:r>
      <w:r w:rsidRPr="007A0101">
        <w:rPr>
          <w:i/>
          <w:szCs w:val="28"/>
          <w:lang w:val="uk-UA"/>
        </w:rPr>
        <w:t xml:space="preserve">, буд. </w:t>
      </w:r>
      <w:r w:rsidR="00A04B48" w:rsidRPr="007A0101">
        <w:rPr>
          <w:i/>
          <w:szCs w:val="28"/>
          <w:lang w:val="uk-UA"/>
        </w:rPr>
        <w:t>44А</w:t>
      </w:r>
      <w:r w:rsidRPr="007A0101">
        <w:rPr>
          <w:i/>
          <w:szCs w:val="28"/>
          <w:lang w:val="uk-UA"/>
        </w:rPr>
        <w:t>)</w:t>
      </w:r>
    </w:p>
    <w:p w:rsidR="00B455FC" w:rsidRPr="007A0101" w:rsidRDefault="00B455FC" w:rsidP="00B455FC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C53D07" w:rsidRPr="007A0101" w:rsidRDefault="00B455FC" w:rsidP="00C53D07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Ціна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</w:t>
      </w:r>
      <w:r w:rsidR="00D50F94">
        <w:rPr>
          <w:sz w:val="28"/>
          <w:szCs w:val="28"/>
        </w:rPr>
        <w:t>991 215</w:t>
      </w:r>
      <w:r w:rsidRPr="007A0101">
        <w:rPr>
          <w:sz w:val="28"/>
          <w:szCs w:val="28"/>
        </w:rPr>
        <w:t xml:space="preserve"> (</w:t>
      </w:r>
      <w:r w:rsidR="00D50F94">
        <w:rPr>
          <w:sz w:val="28"/>
          <w:szCs w:val="28"/>
        </w:rPr>
        <w:t>дев</w:t>
      </w:r>
      <w:r w:rsidR="00D50F94" w:rsidRPr="00D50F94">
        <w:rPr>
          <w:sz w:val="28"/>
          <w:szCs w:val="28"/>
        </w:rPr>
        <w:t>'</w:t>
      </w:r>
      <w:r w:rsidR="00D50F94">
        <w:rPr>
          <w:sz w:val="28"/>
          <w:szCs w:val="28"/>
        </w:rPr>
        <w:t>ятсот дев</w:t>
      </w:r>
      <w:r w:rsidR="00D50F94" w:rsidRPr="00D50F94">
        <w:rPr>
          <w:sz w:val="28"/>
          <w:szCs w:val="28"/>
        </w:rPr>
        <w:t>'</w:t>
      </w:r>
      <w:r w:rsidR="00D50F94">
        <w:rPr>
          <w:sz w:val="28"/>
          <w:szCs w:val="28"/>
        </w:rPr>
        <w:t>яносто одна тисяча двісті п</w:t>
      </w:r>
      <w:r w:rsidR="00D50F94" w:rsidRPr="00D50F94">
        <w:rPr>
          <w:sz w:val="28"/>
          <w:szCs w:val="28"/>
        </w:rPr>
        <w:t>'</w:t>
      </w:r>
      <w:r w:rsidR="00D50F94">
        <w:rPr>
          <w:sz w:val="28"/>
          <w:szCs w:val="28"/>
        </w:rPr>
        <w:t>ятнадцять) грн 49</w:t>
      </w:r>
      <w:r w:rsidRPr="007A0101">
        <w:rPr>
          <w:sz w:val="28"/>
          <w:szCs w:val="28"/>
        </w:rPr>
        <w:t xml:space="preserve"> коп</w:t>
      </w:r>
      <w:r w:rsidR="00C53D07" w:rsidRPr="007A0101">
        <w:rPr>
          <w:sz w:val="28"/>
          <w:szCs w:val="28"/>
        </w:rPr>
        <w:t xml:space="preserve">., у тому числі ПДВ </w:t>
      </w:r>
      <w:r w:rsidR="00B61804">
        <w:rPr>
          <w:sz w:val="28"/>
          <w:szCs w:val="28"/>
        </w:rPr>
        <w:t>165 202</w:t>
      </w:r>
      <w:r w:rsidR="00C53D07" w:rsidRPr="007A0101">
        <w:rPr>
          <w:sz w:val="28"/>
          <w:szCs w:val="28"/>
        </w:rPr>
        <w:t xml:space="preserve"> (сто </w:t>
      </w:r>
      <w:r w:rsidR="00B61804">
        <w:rPr>
          <w:sz w:val="28"/>
          <w:szCs w:val="28"/>
        </w:rPr>
        <w:t>шістдесят п</w:t>
      </w:r>
      <w:r w:rsidR="00B61804" w:rsidRPr="00B61804">
        <w:rPr>
          <w:sz w:val="28"/>
          <w:szCs w:val="28"/>
        </w:rPr>
        <w:t>'</w:t>
      </w:r>
      <w:r w:rsidR="00B61804">
        <w:rPr>
          <w:sz w:val="28"/>
          <w:szCs w:val="28"/>
        </w:rPr>
        <w:t xml:space="preserve">ять </w:t>
      </w:r>
      <w:r w:rsidR="00C53D07" w:rsidRPr="007A0101">
        <w:rPr>
          <w:sz w:val="28"/>
          <w:szCs w:val="28"/>
        </w:rPr>
        <w:t xml:space="preserve">тисяч </w:t>
      </w:r>
      <w:r w:rsidR="00B61804">
        <w:rPr>
          <w:sz w:val="28"/>
          <w:szCs w:val="28"/>
        </w:rPr>
        <w:t>двісті дві</w:t>
      </w:r>
      <w:r w:rsidR="00C53D07" w:rsidRPr="007A0101">
        <w:rPr>
          <w:sz w:val="28"/>
          <w:szCs w:val="28"/>
        </w:rPr>
        <w:t xml:space="preserve">) грн </w:t>
      </w:r>
      <w:r w:rsidR="00B61804">
        <w:rPr>
          <w:sz w:val="28"/>
          <w:szCs w:val="28"/>
        </w:rPr>
        <w:t>58</w:t>
      </w:r>
      <w:r w:rsidR="00C53D07" w:rsidRPr="007A0101">
        <w:rPr>
          <w:sz w:val="28"/>
          <w:szCs w:val="28"/>
        </w:rPr>
        <w:t xml:space="preserve"> коп. </w:t>
      </w:r>
    </w:p>
    <w:p w:rsidR="00B455FC" w:rsidRPr="007A0101" w:rsidRDefault="00B455FC" w:rsidP="00B455FC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B455FC" w:rsidRPr="007A0101" w:rsidRDefault="00B455FC" w:rsidP="00B455FC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7A0101">
        <w:rPr>
          <w:sz w:val="28"/>
          <w:szCs w:val="28"/>
        </w:rPr>
        <w:t>енергосервісу</w:t>
      </w:r>
      <w:proofErr w:type="spellEnd"/>
      <w:r w:rsidRPr="007A0101">
        <w:rPr>
          <w:sz w:val="28"/>
          <w:szCs w:val="28"/>
        </w:rPr>
        <w:t xml:space="preserve">, за кожен рік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</w:t>
      </w:r>
    </w:p>
    <w:p w:rsidR="00B455FC" w:rsidRPr="007A0101" w:rsidRDefault="00B455FC" w:rsidP="00B455FC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655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74"/>
        <w:gridCol w:w="956"/>
        <w:gridCol w:w="1046"/>
        <w:gridCol w:w="965"/>
        <w:gridCol w:w="965"/>
        <w:gridCol w:w="966"/>
        <w:gridCol w:w="965"/>
        <w:gridCol w:w="965"/>
        <w:gridCol w:w="1045"/>
        <w:gridCol w:w="995"/>
        <w:gridCol w:w="1196"/>
      </w:tblGrid>
      <w:tr w:rsidR="007A0101" w:rsidRPr="007A0101" w:rsidTr="00A04B48">
        <w:trPr>
          <w:jc w:val="center"/>
        </w:trPr>
        <w:tc>
          <w:tcPr>
            <w:tcW w:w="3591" w:type="dxa"/>
            <w:gridSpan w:val="2"/>
            <w:vMerge w:val="restart"/>
          </w:tcPr>
          <w:p w:rsidR="00B455FC" w:rsidRPr="007A0101" w:rsidRDefault="00B455FC" w:rsidP="00B455FC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A0101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8868" w:type="dxa"/>
            <w:gridSpan w:val="9"/>
          </w:tcPr>
          <w:p w:rsidR="00B455FC" w:rsidRPr="007A0101" w:rsidRDefault="00B455FC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 xml:space="preserve">Розмір скорочення споживання </w:t>
            </w:r>
            <w:r w:rsidR="004054CD" w:rsidRPr="007A0101">
              <w:rPr>
                <w:b/>
                <w:i/>
              </w:rPr>
              <w:t>за роками</w:t>
            </w:r>
          </w:p>
        </w:tc>
        <w:tc>
          <w:tcPr>
            <w:tcW w:w="1196" w:type="dxa"/>
            <w:vMerge w:val="restart"/>
            <w:vAlign w:val="center"/>
          </w:tcPr>
          <w:p w:rsidR="00B455FC" w:rsidRPr="007A0101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Усього</w:t>
            </w:r>
          </w:p>
        </w:tc>
      </w:tr>
      <w:tr w:rsidR="007A0101" w:rsidRPr="007A0101" w:rsidTr="00A04B48">
        <w:trPr>
          <w:jc w:val="center"/>
        </w:trPr>
        <w:tc>
          <w:tcPr>
            <w:tcW w:w="3591" w:type="dxa"/>
            <w:gridSpan w:val="2"/>
            <w:vMerge/>
          </w:tcPr>
          <w:p w:rsidR="00A04B48" w:rsidRPr="007A0101" w:rsidRDefault="00A04B48" w:rsidP="00B455FC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956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2019</w:t>
            </w:r>
          </w:p>
        </w:tc>
        <w:tc>
          <w:tcPr>
            <w:tcW w:w="1046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2020</w:t>
            </w:r>
          </w:p>
        </w:tc>
        <w:tc>
          <w:tcPr>
            <w:tcW w:w="965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2021</w:t>
            </w:r>
          </w:p>
        </w:tc>
        <w:tc>
          <w:tcPr>
            <w:tcW w:w="965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2022</w:t>
            </w:r>
          </w:p>
        </w:tc>
        <w:tc>
          <w:tcPr>
            <w:tcW w:w="966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2023</w:t>
            </w:r>
          </w:p>
        </w:tc>
        <w:tc>
          <w:tcPr>
            <w:tcW w:w="965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2024</w:t>
            </w:r>
          </w:p>
        </w:tc>
        <w:tc>
          <w:tcPr>
            <w:tcW w:w="965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2025</w:t>
            </w:r>
          </w:p>
        </w:tc>
        <w:tc>
          <w:tcPr>
            <w:tcW w:w="1045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2026</w:t>
            </w:r>
          </w:p>
        </w:tc>
        <w:tc>
          <w:tcPr>
            <w:tcW w:w="995" w:type="dxa"/>
            <w:vAlign w:val="center"/>
          </w:tcPr>
          <w:p w:rsidR="00A04B48" w:rsidRPr="007A0101" w:rsidRDefault="00A04B48" w:rsidP="00A04B48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2027</w:t>
            </w:r>
          </w:p>
        </w:tc>
        <w:tc>
          <w:tcPr>
            <w:tcW w:w="1196" w:type="dxa"/>
            <w:vMerge/>
            <w:vAlign w:val="center"/>
          </w:tcPr>
          <w:p w:rsidR="00A04B48" w:rsidRPr="007A0101" w:rsidRDefault="00A04B48" w:rsidP="00C40192">
            <w:pPr>
              <w:pStyle w:val="ab"/>
              <w:rPr>
                <w:sz w:val="28"/>
                <w:szCs w:val="28"/>
              </w:rPr>
            </w:pPr>
          </w:p>
        </w:tc>
      </w:tr>
      <w:tr w:rsidR="007A0101" w:rsidRPr="007A0101" w:rsidTr="00A04B48">
        <w:trPr>
          <w:trHeight w:val="70"/>
          <w:jc w:val="center"/>
        </w:trPr>
        <w:tc>
          <w:tcPr>
            <w:tcW w:w="2117" w:type="dxa"/>
            <w:vMerge w:val="restart"/>
          </w:tcPr>
          <w:p w:rsidR="00A04B48" w:rsidRPr="007A0101" w:rsidRDefault="00A04B48" w:rsidP="00B455FC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74" w:type="dxa"/>
          </w:tcPr>
          <w:p w:rsidR="00A04B48" w:rsidRPr="007A0101" w:rsidRDefault="00A04B48" w:rsidP="00B455FC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A0101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956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</w:pPr>
            <w:r w:rsidRPr="007A0101">
              <w:t>0,00</w:t>
            </w:r>
          </w:p>
        </w:tc>
        <w:tc>
          <w:tcPr>
            <w:tcW w:w="1046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</w:pPr>
            <w:r w:rsidRPr="007A0101">
              <w:t>37,30</w:t>
            </w:r>
          </w:p>
        </w:tc>
        <w:tc>
          <w:tcPr>
            <w:tcW w:w="965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</w:pPr>
            <w:r w:rsidRPr="007A0101">
              <w:t>104,15</w:t>
            </w:r>
          </w:p>
        </w:tc>
        <w:tc>
          <w:tcPr>
            <w:tcW w:w="965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</w:pPr>
            <w:r w:rsidRPr="007A0101">
              <w:t>104,15</w:t>
            </w:r>
          </w:p>
        </w:tc>
        <w:tc>
          <w:tcPr>
            <w:tcW w:w="966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</w:pPr>
            <w:r w:rsidRPr="007A0101">
              <w:t>104,15</w:t>
            </w:r>
          </w:p>
        </w:tc>
        <w:tc>
          <w:tcPr>
            <w:tcW w:w="965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</w:pPr>
            <w:r w:rsidRPr="007A0101">
              <w:t>104,15</w:t>
            </w:r>
          </w:p>
        </w:tc>
        <w:tc>
          <w:tcPr>
            <w:tcW w:w="965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</w:pPr>
            <w:r w:rsidRPr="007A0101">
              <w:t>104,15</w:t>
            </w:r>
          </w:p>
        </w:tc>
        <w:tc>
          <w:tcPr>
            <w:tcW w:w="1045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</w:pPr>
            <w:r w:rsidRPr="007A0101">
              <w:t>104,15</w:t>
            </w:r>
          </w:p>
        </w:tc>
        <w:tc>
          <w:tcPr>
            <w:tcW w:w="995" w:type="dxa"/>
            <w:vAlign w:val="center"/>
          </w:tcPr>
          <w:p w:rsidR="00A04B48" w:rsidRPr="002054AA" w:rsidRDefault="00A04B48" w:rsidP="00A04B48">
            <w:pPr>
              <w:pStyle w:val="ab"/>
              <w:spacing w:before="0" w:beforeAutospacing="0" w:after="0" w:afterAutospacing="0"/>
              <w:jc w:val="center"/>
            </w:pPr>
            <w:r w:rsidRPr="002054AA">
              <w:t>30,34</w:t>
            </w:r>
          </w:p>
        </w:tc>
        <w:tc>
          <w:tcPr>
            <w:tcW w:w="1196" w:type="dxa"/>
            <w:vAlign w:val="center"/>
          </w:tcPr>
          <w:p w:rsidR="00A04B48" w:rsidRPr="002054AA" w:rsidRDefault="00A04B48" w:rsidP="00A04B48">
            <w:pPr>
              <w:pStyle w:val="ab"/>
              <w:spacing w:before="0" w:beforeAutospacing="0" w:after="0" w:afterAutospacing="0"/>
              <w:jc w:val="center"/>
            </w:pPr>
            <w:r w:rsidRPr="002054AA">
              <w:t>692,54</w:t>
            </w:r>
          </w:p>
        </w:tc>
      </w:tr>
      <w:tr w:rsidR="00A04B48" w:rsidRPr="007A0101" w:rsidTr="00A04B48">
        <w:trPr>
          <w:jc w:val="center"/>
        </w:trPr>
        <w:tc>
          <w:tcPr>
            <w:tcW w:w="2117" w:type="dxa"/>
            <w:vMerge/>
          </w:tcPr>
          <w:p w:rsidR="00A04B48" w:rsidRPr="007A0101" w:rsidRDefault="00A04B48" w:rsidP="00B455FC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:rsidR="00A04B48" w:rsidRPr="007A0101" w:rsidRDefault="00A04B48" w:rsidP="004054CD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% до базового рівня споживання</w:t>
            </w:r>
          </w:p>
        </w:tc>
        <w:tc>
          <w:tcPr>
            <w:tcW w:w="956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</w:pPr>
            <w:r w:rsidRPr="007A0101">
              <w:t>0,00</w:t>
            </w:r>
          </w:p>
        </w:tc>
        <w:tc>
          <w:tcPr>
            <w:tcW w:w="1046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</w:pPr>
            <w:r w:rsidRPr="007A0101">
              <w:t>7,16</w:t>
            </w:r>
          </w:p>
        </w:tc>
        <w:tc>
          <w:tcPr>
            <w:tcW w:w="965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965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966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965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965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1045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995" w:type="dxa"/>
            <w:vAlign w:val="center"/>
          </w:tcPr>
          <w:p w:rsidR="00A04B48" w:rsidRPr="007A0101" w:rsidRDefault="00A04B48" w:rsidP="00A04B48">
            <w:pPr>
              <w:pStyle w:val="ab"/>
              <w:spacing w:before="0" w:beforeAutospacing="0" w:after="0" w:afterAutospacing="0"/>
              <w:jc w:val="center"/>
            </w:pPr>
            <w:r w:rsidRPr="007A0101">
              <w:t>5,80</w:t>
            </w:r>
          </w:p>
        </w:tc>
        <w:tc>
          <w:tcPr>
            <w:tcW w:w="1196" w:type="dxa"/>
            <w:vAlign w:val="center"/>
          </w:tcPr>
          <w:p w:rsidR="00A04B48" w:rsidRPr="007A0101" w:rsidRDefault="00A04B48" w:rsidP="00B455FC">
            <w:pPr>
              <w:pStyle w:val="ab"/>
              <w:spacing w:before="0" w:beforeAutospacing="0" w:after="0" w:afterAutospacing="0"/>
              <w:jc w:val="center"/>
            </w:pPr>
            <w:r w:rsidRPr="007A0101">
              <w:t>14,77</w:t>
            </w:r>
          </w:p>
        </w:tc>
      </w:tr>
    </w:tbl>
    <w:p w:rsidR="00B455FC" w:rsidRPr="007A0101" w:rsidRDefault="00B455FC" w:rsidP="00B455FC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B455FC" w:rsidRPr="007A0101" w:rsidRDefault="00B455FC" w:rsidP="00B455FC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A0101">
        <w:rPr>
          <w:sz w:val="28"/>
          <w:szCs w:val="28"/>
        </w:rPr>
        <w:t xml:space="preserve">Строк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</w:t>
      </w:r>
      <w:r w:rsidR="00A04B48" w:rsidRPr="007A0101">
        <w:rPr>
          <w:sz w:val="28"/>
          <w:szCs w:val="28"/>
        </w:rPr>
        <w:t>7</w:t>
      </w:r>
      <w:r w:rsidRPr="007A0101">
        <w:rPr>
          <w:sz w:val="28"/>
          <w:szCs w:val="28"/>
        </w:rPr>
        <w:t xml:space="preserve"> років 2</w:t>
      </w:r>
      <w:r w:rsidR="00A04B48" w:rsidRPr="007A0101">
        <w:rPr>
          <w:sz w:val="28"/>
          <w:szCs w:val="28"/>
        </w:rPr>
        <w:t>36</w:t>
      </w:r>
      <w:r w:rsidRPr="007A0101">
        <w:rPr>
          <w:sz w:val="28"/>
          <w:szCs w:val="28"/>
        </w:rPr>
        <w:t xml:space="preserve"> д</w:t>
      </w:r>
      <w:r w:rsidR="00A04B48" w:rsidRPr="007A0101">
        <w:rPr>
          <w:sz w:val="28"/>
          <w:szCs w:val="28"/>
        </w:rPr>
        <w:t>нів</w:t>
      </w:r>
      <w:r w:rsidR="00CD12BD" w:rsidRPr="007A0101">
        <w:rPr>
          <w:sz w:val="28"/>
          <w:szCs w:val="28"/>
        </w:rPr>
        <w:t>.</w:t>
      </w:r>
    </w:p>
    <w:p w:rsidR="00B455FC" w:rsidRPr="007A0101" w:rsidRDefault="00B455FC" w:rsidP="00B455F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455FC" w:rsidRPr="007A0101" w:rsidRDefault="00B455FC" w:rsidP="00B455F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455FC" w:rsidRPr="007A0101" w:rsidRDefault="00B455FC" w:rsidP="00B455F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455FC" w:rsidRPr="007A0101" w:rsidRDefault="00B455FC" w:rsidP="00B455FC">
      <w:pPr>
        <w:tabs>
          <w:tab w:val="left" w:pos="7655"/>
        </w:tabs>
        <w:ind w:left="-12" w:firstLine="720"/>
        <w:jc w:val="both"/>
        <w:rPr>
          <w:i/>
          <w:lang w:val="uk-UA"/>
        </w:rPr>
      </w:pPr>
      <w:r w:rsidRPr="007A0101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7A0101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B455FC" w:rsidRPr="007A0101" w:rsidRDefault="00B455FC" w:rsidP="00B455FC">
      <w:pPr>
        <w:rPr>
          <w:i/>
          <w:lang w:val="uk-UA"/>
        </w:rPr>
      </w:pPr>
    </w:p>
    <w:sectPr w:rsidR="00B455FC" w:rsidRPr="007A0101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FE" w:rsidRDefault="007421FE">
      <w:r>
        <w:separator/>
      </w:r>
    </w:p>
  </w:endnote>
  <w:endnote w:type="continuationSeparator" w:id="0">
    <w:p w:rsidR="007421FE" w:rsidRDefault="0074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FE" w:rsidRDefault="007421FE">
      <w:r>
        <w:separator/>
      </w:r>
    </w:p>
  </w:footnote>
  <w:footnote w:type="continuationSeparator" w:id="0">
    <w:p w:rsidR="007421FE" w:rsidRDefault="00742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1F" w:rsidRDefault="000D2B1F">
    <w:pPr>
      <w:pStyle w:val="a5"/>
      <w:jc w:val="center"/>
    </w:pPr>
  </w:p>
  <w:p w:rsidR="000D2B1F" w:rsidRDefault="000D2B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FE0"/>
    <w:rsid w:val="000548FF"/>
    <w:rsid w:val="00057D49"/>
    <w:rsid w:val="0006290E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2B1F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0FDC"/>
    <w:rsid w:val="0019697E"/>
    <w:rsid w:val="001A5796"/>
    <w:rsid w:val="001B66ED"/>
    <w:rsid w:val="001C2F59"/>
    <w:rsid w:val="001C5956"/>
    <w:rsid w:val="001D086F"/>
    <w:rsid w:val="001E1272"/>
    <w:rsid w:val="001E3E54"/>
    <w:rsid w:val="001F12A7"/>
    <w:rsid w:val="002054AA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0949"/>
    <w:rsid w:val="002D3A50"/>
    <w:rsid w:val="002E237E"/>
    <w:rsid w:val="002F4C87"/>
    <w:rsid w:val="002F563D"/>
    <w:rsid w:val="003019B5"/>
    <w:rsid w:val="0030373C"/>
    <w:rsid w:val="0030458A"/>
    <w:rsid w:val="003055CB"/>
    <w:rsid w:val="00317267"/>
    <w:rsid w:val="0032044B"/>
    <w:rsid w:val="00320715"/>
    <w:rsid w:val="003208FB"/>
    <w:rsid w:val="00321719"/>
    <w:rsid w:val="00321F8E"/>
    <w:rsid w:val="00323342"/>
    <w:rsid w:val="00324BF6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1D86"/>
    <w:rsid w:val="00457F58"/>
    <w:rsid w:val="00466B0E"/>
    <w:rsid w:val="00470869"/>
    <w:rsid w:val="00475830"/>
    <w:rsid w:val="00485DAF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17E40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1CC4"/>
    <w:rsid w:val="00572661"/>
    <w:rsid w:val="005812AC"/>
    <w:rsid w:val="00581B29"/>
    <w:rsid w:val="005831AD"/>
    <w:rsid w:val="00584F97"/>
    <w:rsid w:val="005868A3"/>
    <w:rsid w:val="00590262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579C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74DDE"/>
    <w:rsid w:val="00682621"/>
    <w:rsid w:val="006A17E8"/>
    <w:rsid w:val="006A4D28"/>
    <w:rsid w:val="006A67B4"/>
    <w:rsid w:val="006C0968"/>
    <w:rsid w:val="006D4740"/>
    <w:rsid w:val="006E06A5"/>
    <w:rsid w:val="006E16BE"/>
    <w:rsid w:val="006E40B9"/>
    <w:rsid w:val="006F170D"/>
    <w:rsid w:val="006F1A73"/>
    <w:rsid w:val="006F3CCB"/>
    <w:rsid w:val="007030F3"/>
    <w:rsid w:val="00706DFE"/>
    <w:rsid w:val="00714FC7"/>
    <w:rsid w:val="007274F6"/>
    <w:rsid w:val="00737C11"/>
    <w:rsid w:val="007421FE"/>
    <w:rsid w:val="00746675"/>
    <w:rsid w:val="00750243"/>
    <w:rsid w:val="007761F8"/>
    <w:rsid w:val="00776335"/>
    <w:rsid w:val="007900E3"/>
    <w:rsid w:val="007919BA"/>
    <w:rsid w:val="0079569F"/>
    <w:rsid w:val="007A0101"/>
    <w:rsid w:val="007A0A4A"/>
    <w:rsid w:val="007A6E56"/>
    <w:rsid w:val="007A7A89"/>
    <w:rsid w:val="007C077D"/>
    <w:rsid w:val="007C086E"/>
    <w:rsid w:val="007C2A86"/>
    <w:rsid w:val="007C3194"/>
    <w:rsid w:val="007C5CCC"/>
    <w:rsid w:val="007E11DC"/>
    <w:rsid w:val="007E2068"/>
    <w:rsid w:val="007E3240"/>
    <w:rsid w:val="007E6729"/>
    <w:rsid w:val="007F1BEB"/>
    <w:rsid w:val="007F69AF"/>
    <w:rsid w:val="0080108B"/>
    <w:rsid w:val="00801F51"/>
    <w:rsid w:val="00805767"/>
    <w:rsid w:val="0080750A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273A"/>
    <w:rsid w:val="008839D5"/>
    <w:rsid w:val="008B1626"/>
    <w:rsid w:val="008C10C0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21F5"/>
    <w:rsid w:val="0099526B"/>
    <w:rsid w:val="009A25D0"/>
    <w:rsid w:val="009A4FE6"/>
    <w:rsid w:val="009B2E2C"/>
    <w:rsid w:val="009B5BA8"/>
    <w:rsid w:val="009C4655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4B48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61C"/>
    <w:rsid w:val="00A76A07"/>
    <w:rsid w:val="00A778CF"/>
    <w:rsid w:val="00A8054C"/>
    <w:rsid w:val="00A80D3E"/>
    <w:rsid w:val="00A97D4E"/>
    <w:rsid w:val="00AA3246"/>
    <w:rsid w:val="00AB260B"/>
    <w:rsid w:val="00AB47DE"/>
    <w:rsid w:val="00AB74FA"/>
    <w:rsid w:val="00AC667A"/>
    <w:rsid w:val="00AF629B"/>
    <w:rsid w:val="00AF7DC1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1804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D47A6"/>
    <w:rsid w:val="00BD5A0D"/>
    <w:rsid w:val="00BD6AA7"/>
    <w:rsid w:val="00BD72BF"/>
    <w:rsid w:val="00BE78E1"/>
    <w:rsid w:val="00BF1624"/>
    <w:rsid w:val="00BF339C"/>
    <w:rsid w:val="00C071FD"/>
    <w:rsid w:val="00C11F56"/>
    <w:rsid w:val="00C12645"/>
    <w:rsid w:val="00C14F59"/>
    <w:rsid w:val="00C17895"/>
    <w:rsid w:val="00C21A97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D07"/>
    <w:rsid w:val="00C5673A"/>
    <w:rsid w:val="00C60A2B"/>
    <w:rsid w:val="00C623FE"/>
    <w:rsid w:val="00C73C66"/>
    <w:rsid w:val="00C827DB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D3A15"/>
    <w:rsid w:val="00CE63C6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0F94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2C51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6AB3-2A0E-495F-8540-A5665EEA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4</cp:revision>
  <cp:lastPrinted>2019-11-15T14:08:00Z</cp:lastPrinted>
  <dcterms:created xsi:type="dcterms:W3CDTF">2019-11-18T07:42:00Z</dcterms:created>
  <dcterms:modified xsi:type="dcterms:W3CDTF">2019-11-28T08:27:00Z</dcterms:modified>
</cp:coreProperties>
</file>