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7436" w:rsidRPr="00AE46B6" w:rsidRDefault="00CB0FA8" w:rsidP="00AE46B6">
      <w:pPr>
        <w:pStyle w:val="1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sidR="00AE46B6" w:rsidRPr="00AE46B6">
        <w:rPr>
          <w:rFonts w:ascii="Times New Roman" w:eastAsia="Times New Roman" w:hAnsi="Times New Roman" w:cs="Times New Roman"/>
          <w:i/>
          <w:sz w:val="24"/>
          <w:szCs w:val="24"/>
        </w:rPr>
        <w:t>Додаток</w:t>
      </w:r>
    </w:p>
    <w:p w:rsidR="00F77436" w:rsidRPr="00AE46B6" w:rsidRDefault="00AE46B6" w:rsidP="00AE46B6">
      <w:pPr>
        <w:pStyle w:val="10"/>
        <w:pBdr>
          <w:top w:val="nil"/>
          <w:left w:val="nil"/>
          <w:bottom w:val="nil"/>
          <w:right w:val="nil"/>
          <w:between w:val="nil"/>
        </w:pBdr>
        <w:ind w:left="6396"/>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AE46B6">
        <w:rPr>
          <w:rFonts w:ascii="Times New Roman" w:eastAsia="Times New Roman" w:hAnsi="Times New Roman" w:cs="Times New Roman"/>
          <w:i/>
          <w:sz w:val="24"/>
          <w:szCs w:val="24"/>
        </w:rPr>
        <w:t>до р</w:t>
      </w:r>
      <w:r w:rsidR="00CB0FA8" w:rsidRPr="00AE46B6">
        <w:rPr>
          <w:rFonts w:ascii="Times New Roman" w:eastAsia="Times New Roman" w:hAnsi="Times New Roman" w:cs="Times New Roman"/>
          <w:i/>
          <w:sz w:val="24"/>
          <w:szCs w:val="24"/>
        </w:rPr>
        <w:t>ішення міської ради</w:t>
      </w:r>
    </w:p>
    <w:p w:rsidR="00F77436" w:rsidRPr="009E3643" w:rsidRDefault="00CB0FA8">
      <w:pPr>
        <w:pStyle w:val="10"/>
        <w:pBdr>
          <w:top w:val="nil"/>
          <w:left w:val="nil"/>
          <w:bottom w:val="nil"/>
          <w:right w:val="nil"/>
          <w:between w:val="nil"/>
        </w:pBdr>
        <w:ind w:left="5676" w:firstLine="707"/>
        <w:rPr>
          <w:rFonts w:ascii="Times New Roman" w:eastAsia="Times New Roman" w:hAnsi="Times New Roman" w:cs="Times New Roman"/>
          <w:sz w:val="24"/>
          <w:szCs w:val="24"/>
        </w:rPr>
      </w:pPr>
      <w:r w:rsidRPr="00B07BC5">
        <w:rPr>
          <w:rFonts w:ascii="Times New Roman" w:eastAsia="Times New Roman" w:hAnsi="Times New Roman" w:cs="Times New Roman"/>
          <w:i/>
        </w:rPr>
        <w:t xml:space="preserve"> </w:t>
      </w:r>
      <w:bookmarkStart w:id="0" w:name="_GoBack"/>
      <w:r w:rsidR="009E3643" w:rsidRPr="009E3643">
        <w:rPr>
          <w:rFonts w:ascii="Times New Roman" w:eastAsia="Times New Roman" w:hAnsi="Times New Roman" w:cs="Times New Roman"/>
          <w:i/>
          <w:sz w:val="24"/>
          <w:szCs w:val="24"/>
        </w:rPr>
        <w:t>26.09.2019 №4077</w:t>
      </w:r>
      <w:bookmarkEnd w:id="0"/>
    </w:p>
    <w:p w:rsidR="00F77436" w:rsidRDefault="00F77436">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F77436" w:rsidRDefault="00CB0FA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ПОЛОЖЕННЯ</w:t>
      </w:r>
    </w:p>
    <w:p w:rsidR="00F77436" w:rsidRDefault="00CB0FA8" w:rsidP="00DC6886">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про Центр адміністративних послуг «Віза» </w:t>
      </w:r>
    </w:p>
    <w:p w:rsidR="00F77436" w:rsidRDefault="00CB0FA8">
      <w:pPr>
        <w:pStyle w:val="10"/>
        <w:pBdr>
          <w:top w:val="nil"/>
          <w:left w:val="nil"/>
          <w:bottom w:val="nil"/>
          <w:right w:val="nil"/>
          <w:between w:val="nil"/>
        </w:pBdr>
        <w:tabs>
          <w:tab w:val="left" w:pos="3915"/>
        </w:tabs>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ab/>
      </w:r>
    </w:p>
    <w:p w:rsidR="00F77436" w:rsidRDefault="00CB0FA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1. Загальні положення</w:t>
      </w:r>
    </w:p>
    <w:p w:rsidR="00F77436" w:rsidRDefault="00F77436">
      <w:pPr>
        <w:pStyle w:val="10"/>
        <w:pBdr>
          <w:top w:val="nil"/>
          <w:left w:val="nil"/>
          <w:bottom w:val="nil"/>
          <w:right w:val="nil"/>
          <w:between w:val="nil"/>
        </w:pBdr>
        <w:ind w:left="360"/>
        <w:rPr>
          <w:rFonts w:ascii="Times New Roman" w:eastAsia="Times New Roman" w:hAnsi="Times New Roman" w:cs="Times New Roman"/>
          <w:color w:val="000000"/>
          <w:sz w:val="14"/>
          <w:szCs w:val="14"/>
        </w:rPr>
      </w:pP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Центр адміністративних послуг «Віза» </w:t>
      </w:r>
      <w:r w:rsidR="00DC6886">
        <w:rPr>
          <w:rFonts w:ascii="Times New Roman" w:eastAsia="Times New Roman" w:hAnsi="Times New Roman" w:cs="Times New Roman"/>
          <w:color w:val="000000"/>
          <w:sz w:val="28"/>
          <w:szCs w:val="28"/>
        </w:rPr>
        <w:t>(надалі – Центр) утворює</w:t>
      </w:r>
      <w:r>
        <w:rPr>
          <w:rFonts w:ascii="Times New Roman" w:eastAsia="Times New Roman" w:hAnsi="Times New Roman" w:cs="Times New Roman"/>
          <w:color w:val="000000"/>
          <w:sz w:val="28"/>
          <w:szCs w:val="28"/>
        </w:rPr>
        <w:t xml:space="preserve">ться </w:t>
      </w:r>
      <w:r w:rsidR="00DC68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 метою забезпечення надання адміністративних та інших публічних  послуг  у м. Кривому Розі.</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Центр –  постійно діючий робочий орган виконкому Криворізької міської ради, у як</w:t>
      </w:r>
      <w:r w:rsidR="00DC6886">
        <w:rPr>
          <w:rFonts w:ascii="Times New Roman" w:eastAsia="Times New Roman" w:hAnsi="Times New Roman" w:cs="Times New Roman"/>
          <w:color w:val="000000"/>
          <w:sz w:val="28"/>
          <w:szCs w:val="28"/>
        </w:rPr>
        <w:t>ому надаються адміністративні,</w:t>
      </w:r>
      <w:r>
        <w:rPr>
          <w:rFonts w:ascii="Times New Roman" w:eastAsia="Times New Roman" w:hAnsi="Times New Roman" w:cs="Times New Roman"/>
          <w:color w:val="000000"/>
          <w:sz w:val="28"/>
          <w:szCs w:val="28"/>
        </w:rPr>
        <w:t xml:space="preserve"> інші публічні послуги, передбачені чинним законодавством України, через адміністраторів шляхом їх взаємодії із суб’єктами надання послуг. </w:t>
      </w:r>
    </w:p>
    <w:p w:rsidR="00F77436" w:rsidRDefault="00CB0FA8">
      <w:pPr>
        <w:pStyle w:val="10"/>
        <w:pBdr>
          <w:top w:val="nil"/>
          <w:left w:val="nil"/>
          <w:bottom w:val="nil"/>
          <w:right w:val="nil"/>
          <w:between w:val="nil"/>
        </w:pBd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1.3. Рішен</w:t>
      </w:r>
      <w:r w:rsidR="00DC6886">
        <w:rPr>
          <w:rFonts w:ascii="Times New Roman" w:eastAsia="Times New Roman" w:hAnsi="Times New Roman" w:cs="Times New Roman"/>
          <w:color w:val="000000"/>
          <w:sz w:val="28"/>
          <w:szCs w:val="28"/>
        </w:rPr>
        <w:t>ня щодо утворення, ліквідації або реорганізації</w:t>
      </w:r>
      <w:r>
        <w:rPr>
          <w:rFonts w:ascii="Times New Roman" w:eastAsia="Times New Roman" w:hAnsi="Times New Roman" w:cs="Times New Roman"/>
          <w:color w:val="000000"/>
          <w:sz w:val="28"/>
          <w:szCs w:val="28"/>
        </w:rPr>
        <w:t xml:space="preserve"> Центру ухвалюються Криворізькою міською радою. </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Центр у діяльності керується Конституцією та законами України, актами Президента України й Кабінету Міністрів України, рішеннями центральних та місцевих органів виконавчої влади, органів місцевого самоврядування, Положенням  про Центр адміністративних послуг «Віза» (надалі – Положення). </w:t>
      </w:r>
    </w:p>
    <w:p w:rsidR="00F77436" w:rsidRDefault="00696EF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CB0FA8">
        <w:rPr>
          <w:rFonts w:ascii="Times New Roman" w:eastAsia="Times New Roman" w:hAnsi="Times New Roman" w:cs="Times New Roman"/>
          <w:color w:val="000000"/>
          <w:sz w:val="28"/>
          <w:szCs w:val="28"/>
        </w:rPr>
        <w:t xml:space="preserve"> Положення встановлює правові засади діяльності, визначає структуру та компетенцію Центру. Порядок взаємодії, що встановлюється ним, є обов’язковим до виконання для  всіх, хто бере участь у роботі Центру.</w:t>
      </w:r>
    </w:p>
    <w:p w:rsidR="00F77436" w:rsidRDefault="00696EF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bookmarkStart w:id="1" w:name="_gjdgxs" w:colFirst="0" w:colLast="0"/>
      <w:bookmarkEnd w:id="1"/>
      <w:r>
        <w:rPr>
          <w:rFonts w:ascii="Times New Roman" w:eastAsia="Times New Roman" w:hAnsi="Times New Roman" w:cs="Times New Roman"/>
          <w:color w:val="000000"/>
          <w:sz w:val="28"/>
          <w:szCs w:val="28"/>
        </w:rPr>
        <w:t>1.6</w:t>
      </w:r>
      <w:r w:rsidR="00CB0FA8">
        <w:rPr>
          <w:rFonts w:ascii="Times New Roman" w:eastAsia="Times New Roman" w:hAnsi="Times New Roman" w:cs="Times New Roman"/>
          <w:color w:val="000000"/>
          <w:sz w:val="28"/>
          <w:szCs w:val="28"/>
        </w:rPr>
        <w:t>. Положення розроблено відповідно до Законів України «Про місцеве самоврядування в Україні», «Про адміністративні послуги», «Про дозвільну систему у сфері господарської діяльності»,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Постанови Кабінету Міністрів України від 20 лютого 2013 року №118 «Про затвердження Примірного положення про центр надання адміністративних послуг»,</w:t>
      </w:r>
      <w:r w:rsidR="00352985">
        <w:rPr>
          <w:rFonts w:ascii="Times New Roman" w:eastAsia="Times New Roman" w:hAnsi="Times New Roman" w:cs="Times New Roman"/>
          <w:color w:val="000000"/>
          <w:sz w:val="28"/>
          <w:szCs w:val="28"/>
        </w:rPr>
        <w:t xml:space="preserve"> зі змінами,</w:t>
      </w:r>
      <w:r w:rsidR="00CB0FA8">
        <w:rPr>
          <w:rFonts w:ascii="Times New Roman" w:eastAsia="Times New Roman" w:hAnsi="Times New Roman" w:cs="Times New Roman"/>
          <w:color w:val="000000"/>
          <w:sz w:val="28"/>
          <w:szCs w:val="28"/>
        </w:rPr>
        <w:t xml:space="preserve"> інших нормативно-правових актів, що регулюють відносини у сфері надання адміністративних послуг.</w:t>
      </w:r>
    </w:p>
    <w:p w:rsidR="00F55BC2" w:rsidRDefault="00F55BC2" w:rsidP="00F55BC2">
      <w:pPr>
        <w:pStyle w:val="10"/>
        <w:pBdr>
          <w:top w:val="nil"/>
          <w:left w:val="nil"/>
          <w:bottom w:val="nil"/>
          <w:right w:val="nil"/>
          <w:between w:val="nil"/>
        </w:pBdr>
        <w:spacing w:line="120" w:lineRule="auto"/>
        <w:ind w:firstLine="709"/>
        <w:jc w:val="both"/>
        <w:rPr>
          <w:rFonts w:ascii="Times New Roman" w:eastAsia="Times New Roman" w:hAnsi="Times New Roman" w:cs="Times New Roman"/>
          <w:color w:val="000000"/>
          <w:sz w:val="28"/>
          <w:szCs w:val="28"/>
        </w:rPr>
      </w:pPr>
    </w:p>
    <w:p w:rsidR="00F77436" w:rsidRDefault="00CB0FA8">
      <w:pPr>
        <w:pStyle w:val="10"/>
        <w:pBdr>
          <w:top w:val="nil"/>
          <w:left w:val="nil"/>
          <w:bottom w:val="nil"/>
          <w:right w:val="nil"/>
          <w:between w:val="nil"/>
        </w:pBdr>
        <w:spacing w:before="100" w:after="100"/>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2. Основні завдання Центру</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Основними завданнями Центру є:</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організація надання адміністративних</w:t>
      </w:r>
      <w:r w:rsidR="00DC6886">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у найкоротший строк та за мінімальної кількості відвідувань суб’єктів звернень;</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спрощення процедури отримання адміністративних</w:t>
      </w:r>
      <w:r w:rsidR="00DC6886">
        <w:rPr>
          <w:rFonts w:ascii="Times New Roman" w:eastAsia="Times New Roman" w:hAnsi="Times New Roman" w:cs="Times New Roman"/>
          <w:color w:val="000000"/>
          <w:sz w:val="28"/>
          <w:szCs w:val="28"/>
        </w:rPr>
        <w:t xml:space="preserve">, інших </w:t>
      </w:r>
      <w:proofErr w:type="spellStart"/>
      <w:r w:rsidR="00DC6886">
        <w:rPr>
          <w:rFonts w:ascii="Times New Roman" w:eastAsia="Times New Roman" w:hAnsi="Times New Roman" w:cs="Times New Roman"/>
          <w:color w:val="000000"/>
          <w:sz w:val="28"/>
          <w:szCs w:val="28"/>
        </w:rPr>
        <w:t>публіч</w:t>
      </w:r>
      <w:proofErr w:type="spellEnd"/>
      <w:r w:rsidR="00DC6886">
        <w:rPr>
          <w:rFonts w:ascii="Times New Roman" w:eastAsia="Times New Roman" w:hAnsi="Times New Roman" w:cs="Times New Roman"/>
          <w:color w:val="000000"/>
          <w:sz w:val="28"/>
          <w:szCs w:val="28"/>
        </w:rPr>
        <w:t>-них</w:t>
      </w:r>
      <w:r>
        <w:rPr>
          <w:rFonts w:ascii="Times New Roman" w:eastAsia="Times New Roman" w:hAnsi="Times New Roman" w:cs="Times New Roman"/>
          <w:color w:val="000000"/>
          <w:sz w:val="28"/>
          <w:szCs w:val="28"/>
        </w:rPr>
        <w:t xml:space="preserve"> послуг і поліпшення якості їх надання;</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2.1.3  забезпечення інформування суб’єктів звернень про вимоги та порядок надання адміністративних, </w:t>
      </w:r>
      <w:r w:rsidR="00DC6886">
        <w:rPr>
          <w:rFonts w:ascii="Times New Roman" w:eastAsia="Times New Roman" w:hAnsi="Times New Roman" w:cs="Times New Roman"/>
          <w:color w:val="000000"/>
          <w:sz w:val="28"/>
          <w:szCs w:val="28"/>
        </w:rPr>
        <w:t>інших публічних послуг</w:t>
      </w:r>
      <w:r>
        <w:rPr>
          <w:rFonts w:ascii="Times New Roman" w:eastAsia="Times New Roman" w:hAnsi="Times New Roman" w:cs="Times New Roman"/>
          <w:color w:val="000000"/>
          <w:sz w:val="28"/>
          <w:szCs w:val="28"/>
        </w:rPr>
        <w:t>;</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2.1.4  створення зручних доступних умов для отримання </w:t>
      </w:r>
      <w:proofErr w:type="spellStart"/>
      <w:r>
        <w:rPr>
          <w:rFonts w:ascii="Times New Roman" w:eastAsia="Times New Roman" w:hAnsi="Times New Roman" w:cs="Times New Roman"/>
          <w:color w:val="000000"/>
          <w:sz w:val="28"/>
          <w:szCs w:val="28"/>
        </w:rPr>
        <w:t>адміністра</w:t>
      </w:r>
      <w:r w:rsidR="00DC688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тивних</w:t>
      </w:r>
      <w:proofErr w:type="spellEnd"/>
      <w:r>
        <w:rPr>
          <w:rFonts w:ascii="Times New Roman" w:eastAsia="Times New Roman" w:hAnsi="Times New Roman" w:cs="Times New Roman"/>
          <w:color w:val="000000"/>
          <w:sz w:val="28"/>
          <w:szCs w:val="28"/>
        </w:rPr>
        <w:t>, інших публічних послуг суб’єктами звернень; побудова ефективної системи їх надання;</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2.1.5  забезпечення раціональної мінімізації процедурних дій, необхідних для отримання адміністративних, інших публічних послуг, оперативності та своєчасності їх надання;</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2.1.6  запобігання проявам корупційних загроз під час надання </w:t>
      </w:r>
      <w:proofErr w:type="spellStart"/>
      <w:r>
        <w:rPr>
          <w:rFonts w:ascii="Times New Roman" w:eastAsia="Times New Roman" w:hAnsi="Times New Roman" w:cs="Times New Roman"/>
          <w:color w:val="000000"/>
          <w:sz w:val="28"/>
          <w:szCs w:val="28"/>
        </w:rPr>
        <w:t>адмініст</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ративних</w:t>
      </w:r>
      <w:proofErr w:type="spellEnd"/>
      <w:r>
        <w:rPr>
          <w:rFonts w:ascii="Times New Roman" w:eastAsia="Times New Roman" w:hAnsi="Times New Roman" w:cs="Times New Roman"/>
          <w:color w:val="000000"/>
          <w:sz w:val="28"/>
          <w:szCs w:val="28"/>
        </w:rPr>
        <w:t>, інших публічних послуг;</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 організація ефективної взаємодії між суб’єктами звернень та суб’єктами надання адміністративних, інших публічних послуг.</w:t>
      </w:r>
    </w:p>
    <w:p w:rsidR="00F77436" w:rsidRDefault="00F77436">
      <w:pPr>
        <w:pStyle w:val="10"/>
        <w:pBdr>
          <w:top w:val="nil"/>
          <w:left w:val="nil"/>
          <w:bottom w:val="nil"/>
          <w:right w:val="nil"/>
          <w:between w:val="nil"/>
        </w:pBdr>
        <w:ind w:firstLine="709"/>
        <w:jc w:val="both"/>
        <w:rPr>
          <w:rFonts w:ascii="Times New Roman" w:eastAsia="Times New Roman" w:hAnsi="Times New Roman" w:cs="Times New Roman"/>
          <w:color w:val="000000"/>
        </w:rPr>
      </w:pPr>
    </w:p>
    <w:p w:rsidR="00F55BC2" w:rsidRDefault="00F55BC2" w:rsidP="00F55BC2">
      <w:pPr>
        <w:pStyle w:val="10"/>
        <w:pBdr>
          <w:top w:val="nil"/>
          <w:left w:val="nil"/>
          <w:bottom w:val="nil"/>
          <w:right w:val="nil"/>
          <w:between w:val="nil"/>
        </w:pBdr>
        <w:spacing w:line="120" w:lineRule="auto"/>
        <w:ind w:firstLine="709"/>
        <w:jc w:val="both"/>
        <w:rPr>
          <w:rFonts w:ascii="Times New Roman" w:eastAsia="Times New Roman" w:hAnsi="Times New Roman" w:cs="Times New Roman"/>
          <w:color w:val="000000"/>
        </w:rPr>
      </w:pPr>
    </w:p>
    <w:p w:rsidR="00F77436" w:rsidRDefault="00CB0FA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3. Організація роботи Центру</w:t>
      </w:r>
    </w:p>
    <w:p w:rsidR="00F77436" w:rsidRDefault="00F77436">
      <w:pPr>
        <w:pStyle w:val="10"/>
        <w:pBdr>
          <w:top w:val="nil"/>
          <w:left w:val="nil"/>
          <w:bottom w:val="nil"/>
          <w:right w:val="nil"/>
          <w:between w:val="nil"/>
        </w:pBdr>
        <w:ind w:firstLine="708"/>
        <w:jc w:val="center"/>
        <w:rPr>
          <w:rFonts w:ascii="Times New Roman" w:eastAsia="Times New Roman" w:hAnsi="Times New Roman" w:cs="Times New Roman"/>
          <w:color w:val="000000"/>
          <w:sz w:val="14"/>
          <w:szCs w:val="14"/>
        </w:rPr>
      </w:pPr>
    </w:p>
    <w:p w:rsidR="00F77436" w:rsidRDefault="00CB0FA8">
      <w:pPr>
        <w:pStyle w:val="10"/>
        <w:pBdr>
          <w:top w:val="nil"/>
          <w:left w:val="nil"/>
          <w:bottom w:val="nil"/>
          <w:right w:val="nil"/>
          <w:between w:val="nil"/>
        </w:pBdr>
        <w:ind w:firstLine="708"/>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28"/>
          <w:szCs w:val="28"/>
        </w:rPr>
        <w:t>3.1. Здійснення функцій з керівництва та відповідальність за організацію</w:t>
      </w:r>
    </w:p>
    <w:p w:rsidR="00F77436" w:rsidRDefault="00CB0FA8">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діяльності Центру покладається на </w:t>
      </w:r>
      <w:r w:rsidR="00C27181">
        <w:rPr>
          <w:rFonts w:ascii="Times New Roman" w:eastAsia="Times New Roman" w:hAnsi="Times New Roman" w:cs="Times New Roman"/>
          <w:sz w:val="28"/>
          <w:szCs w:val="28"/>
        </w:rPr>
        <w:t>д</w:t>
      </w:r>
      <w:r>
        <w:rPr>
          <w:rFonts w:ascii="Times New Roman" w:eastAsia="Times New Roman" w:hAnsi="Times New Roman" w:cs="Times New Roman"/>
          <w:sz w:val="28"/>
          <w:szCs w:val="28"/>
        </w:rPr>
        <w:t>епартамент</w:t>
      </w:r>
      <w:r>
        <w:rPr>
          <w:rFonts w:ascii="Times New Roman" w:eastAsia="Times New Roman" w:hAnsi="Times New Roman" w:cs="Times New Roman"/>
          <w:color w:val="000000"/>
          <w:sz w:val="28"/>
          <w:szCs w:val="28"/>
        </w:rPr>
        <w:t xml:space="preserve"> адміністративних послуг виконкому Криворізької міської ради.</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Центром забезпечується надання адміністративних, інших публічних послуг через адмініс</w:t>
      </w:r>
      <w:r w:rsidR="000B7E64">
        <w:rPr>
          <w:rFonts w:ascii="Times New Roman" w:eastAsia="Times New Roman" w:hAnsi="Times New Roman" w:cs="Times New Roman"/>
          <w:color w:val="000000"/>
          <w:sz w:val="28"/>
          <w:szCs w:val="28"/>
        </w:rPr>
        <w:t xml:space="preserve">траторів </w:t>
      </w:r>
      <w:r w:rsidR="000B7E64">
        <w:rPr>
          <w:rFonts w:ascii="Times New Roman" w:hAnsi="Times New Roman" w:cs="Times New Roman"/>
          <w:color w:val="000000"/>
          <w:sz w:val="28"/>
          <w:szCs w:val="28"/>
          <w:shd w:val="clear" w:color="auto" w:fill="FFFFFF"/>
        </w:rPr>
        <w:t>шляхом їх</w:t>
      </w:r>
      <w:r w:rsidR="000B7E64" w:rsidRPr="000B7E64">
        <w:rPr>
          <w:rFonts w:ascii="Times New Roman" w:hAnsi="Times New Roman" w:cs="Times New Roman"/>
          <w:color w:val="000000"/>
          <w:sz w:val="28"/>
          <w:szCs w:val="28"/>
          <w:shd w:val="clear" w:color="auto" w:fill="FFFFFF"/>
        </w:rPr>
        <w:t xml:space="preserve"> взаємодії із суб’єктами надання </w:t>
      </w:r>
      <w:r w:rsidR="00F67D33">
        <w:rPr>
          <w:rFonts w:ascii="Times New Roman" w:hAnsi="Times New Roman" w:cs="Times New Roman"/>
          <w:color w:val="000000"/>
          <w:sz w:val="28"/>
          <w:szCs w:val="28"/>
          <w:shd w:val="clear" w:color="auto" w:fill="FFFFFF"/>
        </w:rPr>
        <w:t xml:space="preserve">відповідних </w:t>
      </w:r>
      <w:r w:rsidR="000B7E64" w:rsidRPr="000B7E64">
        <w:rPr>
          <w:rFonts w:ascii="Times New Roman" w:hAnsi="Times New Roman" w:cs="Times New Roman"/>
          <w:color w:val="000000"/>
          <w:sz w:val="28"/>
          <w:szCs w:val="28"/>
          <w:shd w:val="clear" w:color="auto" w:fill="FFFFFF"/>
        </w:rPr>
        <w:t>послуг</w:t>
      </w:r>
      <w:r w:rsidRPr="000B7E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основі узгоджених рішень із суб’єктами  надання  адміністративних</w:t>
      </w:r>
      <w:r w:rsidR="00F67D33">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через Центр також можуть надаватися </w:t>
      </w:r>
      <w:r w:rsidR="00776C67">
        <w:rPr>
          <w:rFonts w:ascii="Times New Roman" w:eastAsia="Times New Roman" w:hAnsi="Times New Roman" w:cs="Times New Roman"/>
          <w:color w:val="000000"/>
          <w:sz w:val="28"/>
          <w:szCs w:val="28"/>
        </w:rPr>
        <w:t>інші послуги</w:t>
      </w:r>
      <w:r>
        <w:rPr>
          <w:rFonts w:ascii="Times New Roman" w:eastAsia="Times New Roman" w:hAnsi="Times New Roman" w:cs="Times New Roman"/>
          <w:color w:val="000000"/>
          <w:sz w:val="28"/>
          <w:szCs w:val="28"/>
        </w:rPr>
        <w:t>.</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Перелік адміністративних</w:t>
      </w:r>
      <w:r w:rsidR="00C27181">
        <w:rPr>
          <w:rFonts w:ascii="Times New Roman" w:eastAsia="Times New Roman" w:hAnsi="Times New Roman" w:cs="Times New Roman"/>
          <w:color w:val="000000"/>
          <w:sz w:val="28"/>
          <w:szCs w:val="28"/>
        </w:rPr>
        <w:t xml:space="preserve">, інших публічних </w:t>
      </w:r>
      <w:r>
        <w:rPr>
          <w:rFonts w:ascii="Times New Roman" w:eastAsia="Times New Roman" w:hAnsi="Times New Roman" w:cs="Times New Roman"/>
          <w:color w:val="000000"/>
          <w:sz w:val="28"/>
          <w:szCs w:val="28"/>
        </w:rPr>
        <w:t xml:space="preserve"> послуг, що надаються через Центр, </w:t>
      </w:r>
      <w:r w:rsidR="00C27181">
        <w:rPr>
          <w:rFonts w:ascii="Times New Roman" w:eastAsia="Times New Roman" w:hAnsi="Times New Roman" w:cs="Times New Roman"/>
          <w:color w:val="000000"/>
          <w:sz w:val="28"/>
          <w:szCs w:val="28"/>
        </w:rPr>
        <w:t>його територіальні підрозділи</w:t>
      </w:r>
      <w:r w:rsidR="00AE46B6">
        <w:rPr>
          <w:rFonts w:ascii="Times New Roman" w:eastAsia="Times New Roman" w:hAnsi="Times New Roman" w:cs="Times New Roman"/>
          <w:color w:val="000000"/>
          <w:sz w:val="28"/>
          <w:szCs w:val="28"/>
        </w:rPr>
        <w:t xml:space="preserve">, віддалені робочі місця адміністраторів </w:t>
      </w:r>
      <w:r>
        <w:rPr>
          <w:rFonts w:ascii="Times New Roman" w:eastAsia="Times New Roman" w:hAnsi="Times New Roman" w:cs="Times New Roman"/>
          <w:color w:val="000000"/>
          <w:sz w:val="28"/>
          <w:szCs w:val="28"/>
        </w:rPr>
        <w:t>визначається міською радою.</w:t>
      </w:r>
    </w:p>
    <w:p w:rsidR="00F77436" w:rsidRDefault="00CB0FA8">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006420DF">
        <w:rPr>
          <w:rFonts w:ascii="Times New Roman" w:eastAsia="Times New Roman" w:hAnsi="Times New Roman" w:cs="Times New Roman"/>
          <w:color w:val="000000"/>
          <w:sz w:val="28"/>
          <w:szCs w:val="28"/>
        </w:rPr>
        <w:t>. У</w:t>
      </w:r>
      <w:r>
        <w:rPr>
          <w:rFonts w:ascii="Times New Roman" w:eastAsia="Times New Roman" w:hAnsi="Times New Roman" w:cs="Times New Roman"/>
          <w:color w:val="000000"/>
          <w:sz w:val="28"/>
          <w:szCs w:val="28"/>
        </w:rPr>
        <w:t xml:space="preserve"> Центр</w:t>
      </w:r>
      <w:r w:rsidR="006420DF">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 xml:space="preserve"> також може здійснюватися:</w:t>
      </w:r>
    </w:p>
    <w:p w:rsidR="00F77436" w:rsidRDefault="00CB0FA8">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3.4.1 прийняття звітів, декларацій, скарг;</w:t>
      </w:r>
    </w:p>
    <w:p w:rsidR="00F77436" w:rsidRDefault="00CB0FA8">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3.4.2 надання консультацій;</w:t>
      </w:r>
    </w:p>
    <w:p w:rsidR="00F77436" w:rsidRDefault="00CB0FA8">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3.4.3 прийняття та видача документів, не пов’язаних з наданням адміністративних послуг;</w:t>
      </w:r>
    </w:p>
    <w:p w:rsidR="00F77436" w:rsidRDefault="00CB0FA8">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3.4.4 укладання договорів і угод представниками суб'єктів господарювання,  що посідають монопольне становище на відповідному ринку послуг, які мають соціальне значення для населенн</w:t>
      </w:r>
      <w:r w:rsidR="005660EB">
        <w:rPr>
          <w:rFonts w:ascii="Times New Roman" w:eastAsia="Times New Roman" w:hAnsi="Times New Roman" w:cs="Times New Roman"/>
          <w:color w:val="000000"/>
          <w:sz w:val="28"/>
          <w:szCs w:val="28"/>
        </w:rPr>
        <w:t>я (водо-, тепло-, газо- електро</w:t>
      </w:r>
      <w:r>
        <w:rPr>
          <w:rFonts w:ascii="Times New Roman" w:eastAsia="Times New Roman" w:hAnsi="Times New Roman" w:cs="Times New Roman"/>
          <w:color w:val="000000"/>
          <w:sz w:val="28"/>
          <w:szCs w:val="28"/>
        </w:rPr>
        <w:t>постачання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тощо).</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У приміщенні, де розміщується Центр, надаються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вибір яких здійснюється на конкурсній основі за критеріями забезпечення мінімізації витрат матеріальних і  часу суб’єкта звернення.</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Центр розміщений у адміністративній будівлі виконкому Криворізької міської ради за адресою: </w:t>
      </w:r>
      <w:proofErr w:type="spellStart"/>
      <w:r>
        <w:rPr>
          <w:rFonts w:ascii="Times New Roman" w:eastAsia="Times New Roman" w:hAnsi="Times New Roman" w:cs="Times New Roman"/>
          <w:color w:val="000000"/>
          <w:sz w:val="28"/>
          <w:szCs w:val="28"/>
        </w:rPr>
        <w:t>пл</w:t>
      </w:r>
      <w:proofErr w:type="spellEnd"/>
      <w:r>
        <w:rPr>
          <w:rFonts w:ascii="Times New Roman" w:eastAsia="Times New Roman" w:hAnsi="Times New Roman" w:cs="Times New Roman"/>
          <w:color w:val="000000"/>
          <w:sz w:val="28"/>
          <w:szCs w:val="28"/>
        </w:rPr>
        <w:t>. Молодіжна, 1, м. Кривий Ріг. До його складу входять органи виконавчої влади, відділи, управління, інші виконавчі органи міської ради, підприємства, установи та організації (у тому числі ті, що посідають монопольне становище на ринку послуг),  уповноважені на надання ад</w:t>
      </w:r>
      <w:r w:rsidR="006B5B9C">
        <w:rPr>
          <w:rFonts w:ascii="Times New Roman" w:eastAsia="Times New Roman" w:hAnsi="Times New Roman" w:cs="Times New Roman"/>
          <w:color w:val="000000"/>
          <w:sz w:val="28"/>
          <w:szCs w:val="28"/>
        </w:rPr>
        <w:t>міністративних, інших публічних</w:t>
      </w:r>
      <w:r>
        <w:rPr>
          <w:rFonts w:ascii="Times New Roman" w:eastAsia="Times New Roman" w:hAnsi="Times New Roman" w:cs="Times New Roman"/>
          <w:color w:val="000000"/>
          <w:sz w:val="28"/>
          <w:szCs w:val="28"/>
        </w:rPr>
        <w:t>, соціальних послуг.</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 З метою забезпечення   належної доступності надання </w:t>
      </w:r>
      <w:proofErr w:type="spellStart"/>
      <w:r>
        <w:rPr>
          <w:rFonts w:ascii="Times New Roman" w:eastAsia="Times New Roman" w:hAnsi="Times New Roman" w:cs="Times New Roman"/>
          <w:color w:val="000000"/>
          <w:sz w:val="28"/>
          <w:szCs w:val="28"/>
        </w:rPr>
        <w:t>адміністра</w:t>
      </w:r>
      <w:r w:rsidR="006B5B9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тивних</w:t>
      </w:r>
      <w:proofErr w:type="spellEnd"/>
      <w:r>
        <w:rPr>
          <w:rFonts w:ascii="Times New Roman" w:eastAsia="Times New Roman" w:hAnsi="Times New Roman" w:cs="Times New Roman"/>
          <w:color w:val="000000"/>
          <w:sz w:val="28"/>
          <w:szCs w:val="28"/>
        </w:rPr>
        <w:t>, інш</w:t>
      </w:r>
      <w:r w:rsidR="006B5B9C">
        <w:rPr>
          <w:rFonts w:ascii="Times New Roman" w:eastAsia="Times New Roman" w:hAnsi="Times New Roman" w:cs="Times New Roman"/>
          <w:color w:val="000000"/>
          <w:sz w:val="28"/>
          <w:szCs w:val="28"/>
        </w:rPr>
        <w:t>их публічних  послуг  мешканцям</w:t>
      </w:r>
      <w:r>
        <w:rPr>
          <w:rFonts w:ascii="Times New Roman" w:eastAsia="Times New Roman" w:hAnsi="Times New Roman" w:cs="Times New Roman"/>
          <w:color w:val="000000"/>
          <w:sz w:val="28"/>
          <w:szCs w:val="28"/>
        </w:rPr>
        <w:t xml:space="preserve"> Кривого Рогу утворюються   територіальні підрозділи Центру та  віддалені </w:t>
      </w:r>
      <w:r w:rsidR="00AE46B6">
        <w:rPr>
          <w:rFonts w:ascii="Times New Roman" w:eastAsia="Times New Roman" w:hAnsi="Times New Roman" w:cs="Times New Roman"/>
          <w:color w:val="000000"/>
          <w:sz w:val="28"/>
          <w:szCs w:val="28"/>
        </w:rPr>
        <w:t xml:space="preserve">робочі </w:t>
      </w:r>
      <w:r>
        <w:rPr>
          <w:rFonts w:ascii="Times New Roman" w:eastAsia="Times New Roman" w:hAnsi="Times New Roman" w:cs="Times New Roman"/>
          <w:color w:val="000000"/>
          <w:sz w:val="28"/>
          <w:szCs w:val="28"/>
        </w:rPr>
        <w:t xml:space="preserve">місця адміністраторів, де забезпечуються прийом і видача  документів суб’єктам звернень щодо надання </w:t>
      </w:r>
      <w:r>
        <w:rPr>
          <w:rFonts w:ascii="Times New Roman" w:eastAsia="Times New Roman" w:hAnsi="Times New Roman" w:cs="Times New Roman"/>
          <w:color w:val="000000"/>
          <w:sz w:val="28"/>
          <w:szCs w:val="28"/>
        </w:rPr>
        <w:lastRenderedPageBreak/>
        <w:t xml:space="preserve">адміністративних, інших публічних послуг через  взаємодію адміністраторів із суб’єктами </w:t>
      </w:r>
      <w:r w:rsidR="00AE46B6">
        <w:rPr>
          <w:rFonts w:ascii="Times New Roman" w:eastAsia="Times New Roman" w:hAnsi="Times New Roman" w:cs="Times New Roman"/>
          <w:color w:val="000000"/>
          <w:sz w:val="28"/>
          <w:szCs w:val="28"/>
        </w:rPr>
        <w:t>їх надання</w:t>
      </w:r>
      <w:r>
        <w:rPr>
          <w:rFonts w:ascii="Times New Roman" w:eastAsia="Times New Roman" w:hAnsi="Times New Roman" w:cs="Times New Roman"/>
          <w:color w:val="000000"/>
          <w:sz w:val="28"/>
          <w:szCs w:val="28"/>
        </w:rPr>
        <w:t>.</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Діяльність Центру з надання послуг для суб’єктів звернень здійснюється безоплатно, крім тих послуг, що, відповідно до чинного законодавства України, надаються на платній основі.</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На кожну адміністративну</w:t>
      </w:r>
      <w:r w:rsidR="00AE46B6">
        <w:rPr>
          <w:rFonts w:ascii="Times New Roman" w:eastAsia="Times New Roman" w:hAnsi="Times New Roman" w:cs="Times New Roman"/>
          <w:color w:val="000000"/>
          <w:sz w:val="28"/>
          <w:szCs w:val="28"/>
        </w:rPr>
        <w:t>, іншу публічну</w:t>
      </w:r>
      <w:r>
        <w:rPr>
          <w:rFonts w:ascii="Times New Roman" w:eastAsia="Times New Roman" w:hAnsi="Times New Roman" w:cs="Times New Roman"/>
          <w:color w:val="000000"/>
          <w:sz w:val="28"/>
          <w:szCs w:val="28"/>
        </w:rPr>
        <w:t xml:space="preserve"> послугу, що надається в Центрі, суб’єктом </w:t>
      </w:r>
      <w:r w:rsidR="00AE46B6">
        <w:rPr>
          <w:rFonts w:ascii="Times New Roman" w:eastAsia="Times New Roman" w:hAnsi="Times New Roman" w:cs="Times New Roman"/>
          <w:color w:val="000000"/>
          <w:sz w:val="28"/>
          <w:szCs w:val="28"/>
        </w:rPr>
        <w:t xml:space="preserve">її </w:t>
      </w:r>
      <w:r>
        <w:rPr>
          <w:rFonts w:ascii="Times New Roman" w:eastAsia="Times New Roman" w:hAnsi="Times New Roman" w:cs="Times New Roman"/>
          <w:color w:val="000000"/>
          <w:sz w:val="28"/>
          <w:szCs w:val="28"/>
        </w:rPr>
        <w:t>надання затверджуються  на підставі типової інформаційної картки, затвердженої відповідним центральним органом виконавчої влади, іншим державним органом, інформаційна й технологічна картки.</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 При наданні адміністративних, інших публічних послуг у Центрі забезпечується:</w:t>
      </w:r>
    </w:p>
    <w:p w:rsidR="00F77436" w:rsidRPr="001F35C5"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3.10.1 </w:t>
      </w:r>
      <w:r w:rsidR="001F35C5">
        <w:rPr>
          <w:rFonts w:ascii="Times New Roman" w:hAnsi="Times New Roman" w:cs="Times New Roman"/>
          <w:color w:val="000000"/>
          <w:sz w:val="28"/>
          <w:szCs w:val="28"/>
          <w:shd w:val="clear" w:color="auto" w:fill="FFFFFF"/>
        </w:rPr>
        <w:t>облаштування вхо</w:t>
      </w:r>
      <w:r w:rsidR="001F35C5" w:rsidRPr="001F35C5">
        <w:rPr>
          <w:rFonts w:ascii="Times New Roman" w:hAnsi="Times New Roman" w:cs="Times New Roman"/>
          <w:color w:val="000000"/>
          <w:sz w:val="28"/>
          <w:szCs w:val="28"/>
          <w:shd w:val="clear" w:color="auto" w:fill="FFFFFF"/>
        </w:rPr>
        <w:t>д</w:t>
      </w:r>
      <w:r w:rsidR="001F35C5">
        <w:rPr>
          <w:rFonts w:ascii="Times New Roman" w:hAnsi="Times New Roman" w:cs="Times New Roman"/>
          <w:color w:val="000000"/>
          <w:sz w:val="28"/>
          <w:szCs w:val="28"/>
          <w:shd w:val="clear" w:color="auto" w:fill="FFFFFF"/>
        </w:rPr>
        <w:t>у</w:t>
      </w:r>
      <w:r w:rsidR="001F35C5" w:rsidRPr="001F35C5">
        <w:rPr>
          <w:rFonts w:ascii="Times New Roman" w:hAnsi="Times New Roman" w:cs="Times New Roman"/>
          <w:color w:val="000000"/>
          <w:sz w:val="28"/>
          <w:szCs w:val="28"/>
          <w:shd w:val="clear" w:color="auto" w:fill="FFFFFF"/>
        </w:rPr>
        <w:t xml:space="preserve"> до приміщень центру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r w:rsidRPr="001F35C5">
        <w:rPr>
          <w:rFonts w:ascii="Times New Roman" w:eastAsia="Times New Roman" w:hAnsi="Times New Roman" w:cs="Times New Roman"/>
          <w:color w:val="000000"/>
          <w:sz w:val="28"/>
          <w:szCs w:val="28"/>
        </w:rPr>
        <w:t>;</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F35C5">
        <w:rPr>
          <w:rFonts w:ascii="Times New Roman" w:eastAsia="Times New Roman" w:hAnsi="Times New Roman" w:cs="Times New Roman"/>
          <w:color w:val="000000"/>
          <w:sz w:val="28"/>
          <w:szCs w:val="28"/>
        </w:rPr>
        <w:t>.10.2 облаштування інформаційними стендами,</w:t>
      </w:r>
      <w:r>
        <w:rPr>
          <w:rFonts w:ascii="Times New Roman" w:eastAsia="Times New Roman" w:hAnsi="Times New Roman" w:cs="Times New Roman"/>
          <w:color w:val="000000"/>
          <w:sz w:val="28"/>
          <w:szCs w:val="28"/>
        </w:rPr>
        <w:t xml:space="preserve"> </w:t>
      </w:r>
      <w:r w:rsidR="001F35C5" w:rsidRPr="001F35C5">
        <w:rPr>
          <w:rFonts w:ascii="Times New Roman" w:hAnsi="Times New Roman" w:cs="Times New Roman"/>
          <w:color w:val="000000"/>
          <w:sz w:val="28"/>
          <w:szCs w:val="28"/>
          <w:shd w:val="clear" w:color="auto" w:fill="FFFFFF"/>
        </w:rPr>
        <w:t>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r>
        <w:rPr>
          <w:rFonts w:ascii="Times New Roman" w:eastAsia="Times New Roman" w:hAnsi="Times New Roman" w:cs="Times New Roman"/>
          <w:color w:val="000000"/>
          <w:sz w:val="28"/>
          <w:szCs w:val="28"/>
        </w:rPr>
        <w:t>;</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3.10.3 розміщення на </w:t>
      </w:r>
      <w:proofErr w:type="spellStart"/>
      <w:r w:rsidR="005660EB">
        <w:rPr>
          <w:rFonts w:ascii="Times New Roman" w:eastAsia="Times New Roman" w:hAnsi="Times New Roman" w:cs="Times New Roman"/>
          <w:color w:val="000000"/>
          <w:sz w:val="28"/>
          <w:szCs w:val="28"/>
        </w:rPr>
        <w:t>вебпорталі</w:t>
      </w:r>
      <w:proofErr w:type="spellEnd"/>
      <w:r w:rsidR="005660EB" w:rsidRPr="00EF0179">
        <w:rPr>
          <w:rFonts w:ascii="Times New Roman" w:eastAsia="Times New Roman" w:hAnsi="Times New Roman" w:cs="Times New Roman"/>
          <w:color w:val="000000"/>
          <w:sz w:val="28"/>
          <w:szCs w:val="28"/>
        </w:rPr>
        <w:t xml:space="preserve"> Центру адміністративних послуг «Віза» викон</w:t>
      </w:r>
      <w:r w:rsidR="005660EB">
        <w:rPr>
          <w:rFonts w:ascii="Times New Roman" w:eastAsia="Times New Roman" w:hAnsi="Times New Roman" w:cs="Times New Roman"/>
          <w:color w:val="000000"/>
          <w:sz w:val="28"/>
          <w:szCs w:val="28"/>
        </w:rPr>
        <w:t xml:space="preserve">кому Криворізької міської ради </w:t>
      </w:r>
      <w:r>
        <w:rPr>
          <w:rFonts w:ascii="Times New Roman" w:eastAsia="Times New Roman" w:hAnsi="Times New Roman" w:cs="Times New Roman"/>
          <w:color w:val="000000"/>
          <w:sz w:val="28"/>
          <w:szCs w:val="28"/>
        </w:rPr>
        <w:t>інформації про порядок надання відповідних адміністративних</w:t>
      </w:r>
      <w:r w:rsidR="006B5B9C">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режим доступу до його приміщень;</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3.10.4 здійснення прийому суб’єктів звернень  відповідно до затвердженого Положенням режиму; </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3.10.5 </w:t>
      </w:r>
      <w:r w:rsidR="005660EB">
        <w:rPr>
          <w:rFonts w:ascii="Times New Roman" w:hAnsi="Times New Roman" w:cs="Times New Roman"/>
          <w:color w:val="000000"/>
          <w:sz w:val="28"/>
          <w:szCs w:val="28"/>
          <w:shd w:val="clear" w:color="auto" w:fill="FFFFFF"/>
        </w:rPr>
        <w:t>с</w:t>
      </w:r>
      <w:r w:rsidR="005660EB" w:rsidRPr="005660EB">
        <w:rPr>
          <w:rFonts w:ascii="Times New Roman" w:hAnsi="Times New Roman" w:cs="Times New Roman"/>
          <w:color w:val="000000"/>
          <w:sz w:val="28"/>
          <w:szCs w:val="28"/>
          <w:shd w:val="clear" w:color="auto" w:fill="FFFFFF"/>
        </w:rPr>
        <w:t>уб’єкта</w:t>
      </w:r>
      <w:r w:rsidR="006B5B9C">
        <w:rPr>
          <w:rFonts w:ascii="Times New Roman" w:hAnsi="Times New Roman" w:cs="Times New Roman"/>
          <w:color w:val="000000"/>
          <w:sz w:val="28"/>
          <w:szCs w:val="28"/>
          <w:shd w:val="clear" w:color="auto" w:fill="FFFFFF"/>
        </w:rPr>
        <w:t>м звернення, які звернулися до Ц</w:t>
      </w:r>
      <w:r w:rsidR="005660EB" w:rsidRPr="005660EB">
        <w:rPr>
          <w:rFonts w:ascii="Times New Roman" w:hAnsi="Times New Roman" w:cs="Times New Roman"/>
          <w:color w:val="000000"/>
          <w:sz w:val="28"/>
          <w:szCs w:val="28"/>
          <w:shd w:val="clear" w:color="auto" w:fill="FFFFFF"/>
        </w:rPr>
        <w:t>ентру (його</w:t>
      </w:r>
      <w:r w:rsidR="006B5B9C">
        <w:rPr>
          <w:rFonts w:ascii="Times New Roman" w:hAnsi="Times New Roman" w:cs="Times New Roman"/>
          <w:color w:val="000000"/>
          <w:sz w:val="28"/>
          <w:szCs w:val="28"/>
          <w:shd w:val="clear" w:color="auto" w:fill="FFFFFF"/>
        </w:rPr>
        <w:t xml:space="preserve"> територіальних підрозділів, адміністраторів, які</w:t>
      </w:r>
      <w:r w:rsidR="005660EB" w:rsidRPr="005660EB">
        <w:rPr>
          <w:rFonts w:ascii="Times New Roman" w:hAnsi="Times New Roman" w:cs="Times New Roman"/>
          <w:color w:val="000000"/>
          <w:sz w:val="28"/>
          <w:szCs w:val="28"/>
          <w:shd w:val="clear" w:color="auto" w:fill="FFFFFF"/>
        </w:rPr>
        <w:t xml:space="preserve"> працюють на віддалених робочих місцях</w:t>
      </w:r>
      <w:r w:rsidR="006B5B9C">
        <w:rPr>
          <w:rFonts w:ascii="Times New Roman" w:hAnsi="Times New Roman" w:cs="Times New Roman"/>
          <w:color w:val="000000"/>
          <w:sz w:val="28"/>
          <w:szCs w:val="28"/>
          <w:shd w:val="clear" w:color="auto" w:fill="FFFFFF"/>
        </w:rPr>
        <w:t>)</w:t>
      </w:r>
      <w:r w:rsidR="005660EB" w:rsidRPr="005660EB">
        <w:rPr>
          <w:rFonts w:ascii="Times New Roman" w:hAnsi="Times New Roman" w:cs="Times New Roman"/>
          <w:color w:val="000000"/>
          <w:sz w:val="28"/>
          <w:szCs w:val="28"/>
          <w:shd w:val="clear" w:color="auto" w:fill="FFFFFF"/>
        </w:rPr>
        <w:t xml:space="preserve"> з використанням засобів телекомунікаційного зв’язку (телефону, електронної пошти, інших</w:t>
      </w:r>
      <w:r w:rsidR="005660EB">
        <w:rPr>
          <w:rFonts w:ascii="Times New Roman" w:hAnsi="Times New Roman" w:cs="Times New Roman"/>
          <w:color w:val="000000"/>
          <w:sz w:val="28"/>
          <w:szCs w:val="28"/>
          <w:shd w:val="clear" w:color="auto" w:fill="FFFFFF"/>
        </w:rPr>
        <w:t xml:space="preserve">),  </w:t>
      </w:r>
      <w:r w:rsidR="005660EB" w:rsidRPr="005660EB">
        <w:rPr>
          <w:rFonts w:ascii="Times New Roman" w:hAnsi="Times New Roman" w:cs="Times New Roman"/>
          <w:color w:val="000000"/>
          <w:sz w:val="28"/>
          <w:szCs w:val="28"/>
          <w:shd w:val="clear" w:color="auto" w:fill="FFFFFF"/>
        </w:rPr>
        <w:t>можливість отримання інформації про надання адміністративних</w:t>
      </w:r>
      <w:r w:rsidR="006B5B9C">
        <w:rPr>
          <w:rFonts w:ascii="Times New Roman" w:hAnsi="Times New Roman" w:cs="Times New Roman"/>
          <w:color w:val="000000"/>
          <w:sz w:val="28"/>
          <w:szCs w:val="28"/>
          <w:shd w:val="clear" w:color="auto" w:fill="FFFFFF"/>
        </w:rPr>
        <w:t>, інших публічних послуг у спосіб,</w:t>
      </w:r>
      <w:r w:rsidR="005660EB" w:rsidRPr="005660EB">
        <w:rPr>
          <w:rFonts w:ascii="Times New Roman" w:hAnsi="Times New Roman" w:cs="Times New Roman"/>
          <w:color w:val="000000"/>
          <w:sz w:val="28"/>
          <w:szCs w:val="28"/>
          <w:shd w:val="clear" w:color="auto" w:fill="FFFFFF"/>
        </w:rPr>
        <w:t xml:space="preserve"> аналогічний способу звернення, або в інший</w:t>
      </w:r>
      <w:r w:rsidR="006B5B9C">
        <w:rPr>
          <w:rFonts w:ascii="Times New Roman" w:hAnsi="Times New Roman" w:cs="Times New Roman"/>
          <w:color w:val="000000"/>
          <w:sz w:val="28"/>
          <w:szCs w:val="28"/>
          <w:shd w:val="clear" w:color="auto" w:fill="FFFFFF"/>
        </w:rPr>
        <w:t>,</w:t>
      </w:r>
      <w:r w:rsidR="005660EB" w:rsidRPr="005660EB">
        <w:rPr>
          <w:rFonts w:ascii="Times New Roman" w:hAnsi="Times New Roman" w:cs="Times New Roman"/>
          <w:color w:val="000000"/>
          <w:sz w:val="28"/>
          <w:szCs w:val="28"/>
          <w:shd w:val="clear" w:color="auto" w:fill="FFFFFF"/>
        </w:rPr>
        <w:t xml:space="preserve"> вибраний </w:t>
      </w:r>
      <w:r w:rsidR="006B5B9C">
        <w:rPr>
          <w:rFonts w:ascii="Times New Roman" w:hAnsi="Times New Roman" w:cs="Times New Roman"/>
          <w:color w:val="000000"/>
          <w:sz w:val="28"/>
          <w:szCs w:val="28"/>
          <w:shd w:val="clear" w:color="auto" w:fill="FFFFFF"/>
        </w:rPr>
        <w:t xml:space="preserve">ними </w:t>
      </w:r>
      <w:r w:rsidR="005660EB" w:rsidRPr="005660EB">
        <w:rPr>
          <w:rFonts w:ascii="Times New Roman" w:hAnsi="Times New Roman" w:cs="Times New Roman"/>
          <w:color w:val="000000"/>
          <w:sz w:val="28"/>
          <w:szCs w:val="28"/>
          <w:shd w:val="clear" w:color="auto" w:fill="FFFFFF"/>
        </w:rPr>
        <w:t>спосіб</w:t>
      </w:r>
      <w:r w:rsidRPr="005660EB">
        <w:rPr>
          <w:rFonts w:ascii="Times New Roman" w:eastAsia="Times New Roman" w:hAnsi="Times New Roman" w:cs="Times New Roman"/>
          <w:color w:val="000000"/>
          <w:sz w:val="28"/>
          <w:szCs w:val="28"/>
        </w:rPr>
        <w:t>;</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3.10.6 видання відповідних довідково-інформаційних матеріалів та безоплатне їх поширення в його приміщенні;</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3.10.7 облаштування в зоні очікування скриньки для висловлення суб’єктами звернень зауважень і пропозицій щодо якості надання адміністративних, інших публічних послуг.</w:t>
      </w:r>
    </w:p>
    <w:p w:rsidR="00F77436" w:rsidRPr="00AD1F20"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Заява на отримання адміністративної, іншої публічної </w:t>
      </w:r>
      <w:r w:rsidR="00AD1F20">
        <w:rPr>
          <w:rFonts w:ascii="Times New Roman" w:eastAsia="Times New Roman" w:hAnsi="Times New Roman" w:cs="Times New Roman"/>
          <w:color w:val="000000"/>
          <w:sz w:val="28"/>
          <w:szCs w:val="28"/>
        </w:rPr>
        <w:t>послуги подається в письмовій,</w:t>
      </w:r>
      <w:r>
        <w:rPr>
          <w:rFonts w:ascii="Times New Roman" w:eastAsia="Times New Roman" w:hAnsi="Times New Roman" w:cs="Times New Roman"/>
          <w:color w:val="000000"/>
          <w:sz w:val="28"/>
          <w:szCs w:val="28"/>
        </w:rPr>
        <w:t xml:space="preserve"> усній </w:t>
      </w:r>
      <w:r w:rsidR="00AD1F20">
        <w:rPr>
          <w:rFonts w:ascii="Times New Roman" w:eastAsia="Times New Roman" w:hAnsi="Times New Roman" w:cs="Times New Roman"/>
          <w:color w:val="000000"/>
          <w:sz w:val="28"/>
          <w:szCs w:val="28"/>
        </w:rPr>
        <w:t xml:space="preserve">чи електронній </w:t>
      </w:r>
      <w:r>
        <w:rPr>
          <w:rFonts w:ascii="Times New Roman" w:eastAsia="Times New Roman" w:hAnsi="Times New Roman" w:cs="Times New Roman"/>
          <w:color w:val="000000"/>
          <w:sz w:val="28"/>
          <w:szCs w:val="28"/>
        </w:rPr>
        <w:t>формах. Письмова заява може бути пода</w:t>
      </w:r>
      <w:r w:rsidR="00CB0A85">
        <w:rPr>
          <w:rFonts w:ascii="Times New Roman" w:eastAsia="Times New Roman" w:hAnsi="Times New Roman" w:cs="Times New Roman"/>
          <w:color w:val="000000"/>
          <w:sz w:val="28"/>
          <w:szCs w:val="28"/>
        </w:rPr>
        <w:t xml:space="preserve">на суб’єктом звернення особисто або через </w:t>
      </w:r>
      <w:r w:rsidR="00AD1F20">
        <w:rPr>
          <w:rFonts w:ascii="Times New Roman" w:eastAsia="Times New Roman" w:hAnsi="Times New Roman" w:cs="Times New Roman"/>
          <w:color w:val="000000"/>
          <w:sz w:val="28"/>
          <w:szCs w:val="28"/>
        </w:rPr>
        <w:t>представника (</w:t>
      </w:r>
      <w:r w:rsidR="00CB0A85">
        <w:rPr>
          <w:rFonts w:ascii="Times New Roman" w:eastAsia="Times New Roman" w:hAnsi="Times New Roman" w:cs="Times New Roman"/>
          <w:color w:val="000000"/>
          <w:sz w:val="28"/>
          <w:szCs w:val="28"/>
        </w:rPr>
        <w:t>законного представника</w:t>
      </w:r>
      <w:r w:rsidR="00AD1F20">
        <w:rPr>
          <w:rFonts w:ascii="Times New Roman" w:eastAsia="Times New Roman" w:hAnsi="Times New Roman" w:cs="Times New Roman"/>
          <w:color w:val="000000"/>
          <w:sz w:val="28"/>
          <w:szCs w:val="28"/>
        </w:rPr>
        <w:t>)</w:t>
      </w:r>
      <w:r w:rsidR="00CB0A8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3B4D87">
        <w:rPr>
          <w:rFonts w:ascii="Times New Roman" w:eastAsia="Times New Roman" w:hAnsi="Times New Roman" w:cs="Times New Roman"/>
          <w:color w:val="000000"/>
          <w:sz w:val="28"/>
          <w:szCs w:val="28"/>
        </w:rPr>
        <w:t>у тому числі може заповнюватись адміністратором</w:t>
      </w:r>
      <w:r w:rsidR="00AD1F20">
        <w:rPr>
          <w:rFonts w:ascii="Times New Roman" w:eastAsia="Times New Roman" w:hAnsi="Times New Roman" w:cs="Times New Roman"/>
          <w:color w:val="000000"/>
          <w:sz w:val="28"/>
          <w:szCs w:val="28"/>
        </w:rPr>
        <w:t xml:space="preserve"> за допомогою засобів програмного забезпечення</w:t>
      </w:r>
      <w:r w:rsidR="00EA64C7">
        <w:rPr>
          <w:rFonts w:ascii="Times New Roman" w:eastAsia="Times New Roman" w:hAnsi="Times New Roman" w:cs="Times New Roman"/>
          <w:color w:val="000000"/>
          <w:sz w:val="28"/>
          <w:szCs w:val="28"/>
        </w:rPr>
        <w:t>, у якому ці функції передбачено,</w:t>
      </w:r>
      <w:r w:rsidR="003B4D87">
        <w:rPr>
          <w:rFonts w:ascii="Times New Roman" w:eastAsia="Times New Roman" w:hAnsi="Times New Roman" w:cs="Times New Roman"/>
          <w:color w:val="000000"/>
          <w:sz w:val="28"/>
          <w:szCs w:val="28"/>
        </w:rPr>
        <w:t xml:space="preserve"> для її подальшого підписання суб’єктом звернення, </w:t>
      </w:r>
      <w:r>
        <w:rPr>
          <w:rFonts w:ascii="Times New Roman" w:eastAsia="Times New Roman" w:hAnsi="Times New Roman" w:cs="Times New Roman"/>
          <w:color w:val="000000"/>
          <w:sz w:val="28"/>
          <w:szCs w:val="28"/>
        </w:rPr>
        <w:t>надіслана поштою або  у випадках, передбачених чинним законодавством України, за допомогою засобів телекомунікаці</w:t>
      </w:r>
      <w:r w:rsidR="00CB0A85">
        <w:rPr>
          <w:rFonts w:ascii="Times New Roman" w:eastAsia="Times New Roman" w:hAnsi="Times New Roman" w:cs="Times New Roman"/>
          <w:color w:val="000000"/>
          <w:sz w:val="28"/>
          <w:szCs w:val="28"/>
        </w:rPr>
        <w:t>йного зв’язку</w:t>
      </w:r>
      <w:r w:rsidR="00B162E4">
        <w:rPr>
          <w:rFonts w:ascii="Times New Roman" w:eastAsia="Times New Roman" w:hAnsi="Times New Roman" w:cs="Times New Roman"/>
          <w:color w:val="000000"/>
          <w:sz w:val="28"/>
          <w:szCs w:val="28"/>
        </w:rPr>
        <w:t>.</w:t>
      </w:r>
      <w:r w:rsidR="00AD1F20" w:rsidRPr="00AD1F20">
        <w:rPr>
          <w:color w:val="000000"/>
          <w:shd w:val="clear" w:color="auto" w:fill="FFFFFF"/>
        </w:rPr>
        <w:t xml:space="preserve"> </w:t>
      </w:r>
      <w:r w:rsidR="00DC27D6">
        <w:rPr>
          <w:rFonts w:ascii="Times New Roman" w:hAnsi="Times New Roman" w:cs="Times New Roman"/>
          <w:color w:val="000000"/>
          <w:sz w:val="28"/>
          <w:szCs w:val="28"/>
          <w:shd w:val="clear" w:color="auto" w:fill="FFFFFF"/>
        </w:rPr>
        <w:t>У</w:t>
      </w:r>
      <w:r w:rsidR="00AD1F20">
        <w:rPr>
          <w:rFonts w:ascii="Times New Roman" w:hAnsi="Times New Roman" w:cs="Times New Roman"/>
          <w:color w:val="000000"/>
          <w:sz w:val="28"/>
          <w:szCs w:val="28"/>
          <w:shd w:val="clear" w:color="auto" w:fill="FFFFFF"/>
        </w:rPr>
        <w:t xml:space="preserve"> </w:t>
      </w:r>
      <w:r w:rsidR="00AD1F20" w:rsidRPr="00AD1F20">
        <w:rPr>
          <w:rFonts w:ascii="Times New Roman" w:hAnsi="Times New Roman" w:cs="Times New Roman"/>
          <w:color w:val="000000"/>
          <w:sz w:val="28"/>
          <w:szCs w:val="28"/>
          <w:shd w:val="clear" w:color="auto" w:fill="FFFFFF"/>
        </w:rPr>
        <w:t>разі надання адміністративн</w:t>
      </w:r>
      <w:r w:rsidR="00DC27D6">
        <w:rPr>
          <w:rFonts w:ascii="Times New Roman" w:hAnsi="Times New Roman" w:cs="Times New Roman"/>
          <w:color w:val="000000"/>
          <w:sz w:val="28"/>
          <w:szCs w:val="28"/>
          <w:shd w:val="clear" w:color="auto" w:fill="FFFFFF"/>
        </w:rPr>
        <w:t xml:space="preserve">их послуг у електронній формі – </w:t>
      </w:r>
      <w:r w:rsidR="00AD1F20" w:rsidRPr="00AD1F20">
        <w:rPr>
          <w:rFonts w:ascii="Times New Roman" w:hAnsi="Times New Roman" w:cs="Times New Roman"/>
          <w:color w:val="000000"/>
          <w:sz w:val="28"/>
          <w:szCs w:val="28"/>
          <w:shd w:val="clear" w:color="auto" w:fill="FFFFFF"/>
        </w:rPr>
        <w:t xml:space="preserve">через Єдиний державний портал адміністративних послуг, </w:t>
      </w:r>
      <w:r w:rsidR="00AD1F20" w:rsidRPr="00AD1F20">
        <w:rPr>
          <w:rFonts w:ascii="Times New Roman" w:hAnsi="Times New Roman" w:cs="Times New Roman"/>
          <w:color w:val="000000"/>
          <w:sz w:val="28"/>
          <w:szCs w:val="28"/>
          <w:shd w:val="clear" w:color="auto" w:fill="FFFFFF"/>
        </w:rPr>
        <w:lastRenderedPageBreak/>
        <w:t>у тому числі через інтегровані з ним інформаційні системи державних органів та органів місцевого самоврядування.</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Перелік та вимоги до документів, необхідних для отримання адміністративної, іншої публічної послуги, визначаються чинним законодавством України. Забороняється вимагати від суб’єкта звернення документи або інформацію, не передбачені законом.</w:t>
      </w:r>
    </w:p>
    <w:p w:rsidR="00F77436" w:rsidRDefault="00CB0FA8">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 Надання адміністративних, інших публічних послуг забезпечується в найкоротший строк та за мінімальної кількості відвідувань суб’єктом звер</w:t>
      </w:r>
      <w:r w:rsidR="00604C61">
        <w:rPr>
          <w:rFonts w:ascii="Times New Roman" w:eastAsia="Times New Roman" w:hAnsi="Times New Roman" w:cs="Times New Roman"/>
          <w:color w:val="000000"/>
          <w:sz w:val="28"/>
          <w:szCs w:val="28"/>
        </w:rPr>
        <w:t>нення. Граничний строк надання</w:t>
      </w:r>
      <w:r>
        <w:rPr>
          <w:rFonts w:ascii="Times New Roman" w:eastAsia="Times New Roman" w:hAnsi="Times New Roman" w:cs="Times New Roman"/>
          <w:color w:val="000000"/>
          <w:sz w:val="28"/>
          <w:szCs w:val="28"/>
        </w:rPr>
        <w:t xml:space="preserve"> послуги визначається чинним законодавством України. У разі, якщо законом граничний строк надання адміністративної, іншої публічної послуги не визначено, він не може перевищувати 30 календарних днів з дня подання суб’єктом звернення заяви та пакета документів, необхідних для отримання послуги.</w:t>
      </w:r>
    </w:p>
    <w:p w:rsidR="005221B6" w:rsidRDefault="005221B6" w:rsidP="005221B6">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 Центр у процесі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й організаціями.</w:t>
      </w:r>
    </w:p>
    <w:p w:rsidR="00F77436" w:rsidRDefault="00F77436" w:rsidP="00F55BC2">
      <w:pPr>
        <w:pStyle w:val="10"/>
        <w:pBdr>
          <w:top w:val="nil"/>
          <w:left w:val="nil"/>
          <w:bottom w:val="nil"/>
          <w:right w:val="nil"/>
          <w:between w:val="nil"/>
        </w:pBdr>
        <w:tabs>
          <w:tab w:val="left" w:pos="930"/>
        </w:tabs>
        <w:spacing w:line="120" w:lineRule="auto"/>
        <w:ind w:firstLine="709"/>
        <w:jc w:val="both"/>
        <w:rPr>
          <w:rFonts w:ascii="Times New Roman" w:eastAsia="Times New Roman" w:hAnsi="Times New Roman" w:cs="Times New Roman"/>
          <w:color w:val="000000"/>
        </w:rPr>
      </w:pPr>
    </w:p>
    <w:p w:rsidR="00F55BC2" w:rsidRDefault="00F55BC2">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rPr>
      </w:pPr>
    </w:p>
    <w:p w:rsidR="00F77436" w:rsidRDefault="00CB0FA8">
      <w:pPr>
        <w:pStyle w:val="10"/>
        <w:pBdr>
          <w:top w:val="nil"/>
          <w:left w:val="nil"/>
          <w:bottom w:val="nil"/>
          <w:right w:val="nil"/>
          <w:between w:val="nil"/>
        </w:pBdr>
        <w:tabs>
          <w:tab w:val="left" w:pos="930"/>
        </w:tabs>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4. Права та обов’язки персоналу Центру</w:t>
      </w:r>
    </w:p>
    <w:p w:rsidR="00F77436" w:rsidRDefault="00F77436">
      <w:pPr>
        <w:pStyle w:val="10"/>
        <w:pBdr>
          <w:top w:val="nil"/>
          <w:left w:val="nil"/>
          <w:bottom w:val="nil"/>
          <w:right w:val="nil"/>
          <w:between w:val="nil"/>
        </w:pBdr>
        <w:tabs>
          <w:tab w:val="left" w:pos="930"/>
        </w:tabs>
        <w:ind w:firstLine="709"/>
        <w:jc w:val="center"/>
        <w:rPr>
          <w:rFonts w:ascii="Times New Roman" w:eastAsia="Times New Roman" w:hAnsi="Times New Roman" w:cs="Times New Roman"/>
          <w:color w:val="000000"/>
          <w:sz w:val="14"/>
          <w:szCs w:val="14"/>
        </w:rPr>
      </w:pPr>
    </w:p>
    <w:p w:rsidR="00F77436" w:rsidRDefault="00CB0FA8">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Суб’єкт звернення для отримання адміністративної</w:t>
      </w:r>
      <w:r w:rsidR="005660EB">
        <w:rPr>
          <w:rFonts w:ascii="Times New Roman" w:eastAsia="Times New Roman" w:hAnsi="Times New Roman" w:cs="Times New Roman"/>
          <w:color w:val="000000"/>
          <w:sz w:val="28"/>
          <w:szCs w:val="28"/>
        </w:rPr>
        <w:t>, іншої публічної</w:t>
      </w:r>
      <w:r>
        <w:rPr>
          <w:rFonts w:ascii="Times New Roman" w:eastAsia="Times New Roman" w:hAnsi="Times New Roman" w:cs="Times New Roman"/>
          <w:color w:val="000000"/>
          <w:sz w:val="28"/>
          <w:szCs w:val="28"/>
        </w:rPr>
        <w:t xml:space="preserve"> послуги  звертається до адміністратора, представників суб’єктів надання послуг, господарювання, що здійснюють надання послуг у Центрі  на основі узгоджених рішень.  </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Адміністратор призначається на посаду та звільняється з посади міським головою.</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Кількість адміністраторів, які працюють у Центрі, визначається міською радою.</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Адміністратор має іменну печатку (штамп) із зазначенням його прізвища, імені, по батькові та найменування Центру.</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Основними завданнями (обов’язками) адміністратора Центру є:</w:t>
      </w:r>
    </w:p>
    <w:p w:rsidR="008C0F1F"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4.5.1 </w:t>
      </w:r>
      <w:r w:rsidR="008C0F1F" w:rsidRPr="008C0F1F">
        <w:rPr>
          <w:rFonts w:ascii="Times New Roman" w:hAnsi="Times New Roman" w:cs="Times New Roman"/>
          <w:color w:val="000000"/>
          <w:sz w:val="28"/>
          <w:szCs w:val="28"/>
          <w:shd w:val="clear" w:color="auto" w:fill="FFFFFF"/>
        </w:rPr>
        <w:t>надання суб’єктам</w:t>
      </w:r>
      <w:r w:rsidR="00604C61">
        <w:rPr>
          <w:rFonts w:ascii="Times New Roman" w:hAnsi="Times New Roman" w:cs="Times New Roman"/>
          <w:color w:val="000000"/>
          <w:sz w:val="28"/>
          <w:szCs w:val="28"/>
          <w:shd w:val="clear" w:color="auto" w:fill="FFFFFF"/>
        </w:rPr>
        <w:t xml:space="preserve"> звернень вичерпної інформації та консультацій щодо вимог і</w:t>
      </w:r>
      <w:r w:rsidR="008C0F1F" w:rsidRPr="008C0F1F">
        <w:rPr>
          <w:rFonts w:ascii="Times New Roman" w:hAnsi="Times New Roman" w:cs="Times New Roman"/>
          <w:color w:val="000000"/>
          <w:sz w:val="28"/>
          <w:szCs w:val="28"/>
          <w:shd w:val="clear" w:color="auto" w:fill="FFFFFF"/>
        </w:rPr>
        <w:t xml:space="preserve"> порядку надання адміністративних</w:t>
      </w:r>
      <w:r w:rsidR="00604C61">
        <w:rPr>
          <w:rFonts w:ascii="Times New Roman" w:hAnsi="Times New Roman" w:cs="Times New Roman"/>
          <w:color w:val="000000"/>
          <w:sz w:val="28"/>
          <w:szCs w:val="28"/>
          <w:shd w:val="clear" w:color="auto" w:fill="FFFFFF"/>
        </w:rPr>
        <w:t>, інших публічних</w:t>
      </w:r>
      <w:r w:rsidR="008C0F1F" w:rsidRPr="008C0F1F">
        <w:rPr>
          <w:rFonts w:ascii="Times New Roman" w:hAnsi="Times New Roman" w:cs="Times New Roman"/>
          <w:color w:val="000000"/>
          <w:sz w:val="28"/>
          <w:szCs w:val="28"/>
          <w:shd w:val="clear" w:color="auto" w:fill="FFFFFF"/>
        </w:rPr>
        <w:t xml:space="preserve"> послуг;</w:t>
      </w:r>
      <w:r w:rsidR="008C0F1F">
        <w:rPr>
          <w:rFonts w:ascii="Times New Roman" w:eastAsia="Times New Roman" w:hAnsi="Times New Roman" w:cs="Times New Roman"/>
          <w:color w:val="000000"/>
          <w:sz w:val="28"/>
          <w:szCs w:val="28"/>
        </w:rPr>
        <w:t xml:space="preserve"> </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4.5.2 прийняття від суб’єктів звернень документів, необхідних для надання адміністративних</w:t>
      </w:r>
      <w:r w:rsidR="00604C6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здійснення їх реєстрації та подання документів (їх копій) відповідним суб’єктам надання послуг не пізніше наступного робочого дня після їх одержання з дотриманням вимог Закону України «Про захист персональних даних»;</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4.5.3  видача або забезпечення надсилання засобами поштового зв’язку суб’єктам звернень результатів надання адміністративних</w:t>
      </w:r>
      <w:r w:rsidR="00604C6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(у тому числі рішення про відмову в задоволенні заяви суб’єкта звернення), повідомлення про можливість отримання </w:t>
      </w:r>
      <w:r w:rsidR="00604C61">
        <w:rPr>
          <w:rFonts w:ascii="Times New Roman" w:eastAsia="Times New Roman" w:hAnsi="Times New Roman" w:cs="Times New Roman"/>
          <w:color w:val="000000"/>
          <w:sz w:val="28"/>
          <w:szCs w:val="28"/>
        </w:rPr>
        <w:t xml:space="preserve">відповідних </w:t>
      </w:r>
      <w:r>
        <w:rPr>
          <w:rFonts w:ascii="Times New Roman" w:eastAsia="Times New Roman" w:hAnsi="Times New Roman" w:cs="Times New Roman"/>
          <w:color w:val="000000"/>
          <w:sz w:val="28"/>
          <w:szCs w:val="28"/>
        </w:rPr>
        <w:t>послуг, оформлених суб’єктами надання адміністративних</w:t>
      </w:r>
      <w:r w:rsidR="00604C6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4.5.4 організаційне забезпечення надання адміністративних</w:t>
      </w:r>
      <w:r w:rsidR="00604C6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суб’єктами їх надання;</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4.5.5  здійснення контролю за додержанням суб’єктами надання адміністративних</w:t>
      </w:r>
      <w:r w:rsidR="00604C6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строку розгляду справ та ухвалення рішень;</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4.5.6  надання адміністративних</w:t>
      </w:r>
      <w:r w:rsidR="00B772E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у випадках, передбачених законом;</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4.5.7 складання протоколів про адміністративні правопорушення у випадках, передбачених законом; </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4.5.8 розгляд справ про адміністративні правопорушення та накладання стягнень.</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Адміністратор Центру має право:</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 безоплатно одержувати від суб’єктів надання адміністративних</w:t>
      </w:r>
      <w:r w:rsidR="00B772E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підприємств, установ, організацій, що належать до сфери їх управління, документи та інформацію, пов’язані з наданням таких послуг, у встановленому законом порядку;</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4.6.2 погоджувати документи (рішення) у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4.6.3 інформувати керівника Центру та суб’єктів надання адміністративних</w:t>
      </w:r>
      <w:r w:rsidR="00B772E1">
        <w:rPr>
          <w:rFonts w:ascii="Times New Roman" w:eastAsia="Times New Roman" w:hAnsi="Times New Roman" w:cs="Times New Roman"/>
          <w:color w:val="000000"/>
          <w:sz w:val="28"/>
          <w:szCs w:val="28"/>
        </w:rPr>
        <w:t xml:space="preserve">, інших публічних </w:t>
      </w:r>
      <w:r>
        <w:rPr>
          <w:rFonts w:ascii="Times New Roman" w:eastAsia="Times New Roman" w:hAnsi="Times New Roman" w:cs="Times New Roman"/>
          <w:color w:val="000000"/>
          <w:sz w:val="28"/>
          <w:szCs w:val="28"/>
        </w:rPr>
        <w:t xml:space="preserve"> послуг про порушення строку розгляду заяв про надання </w:t>
      </w:r>
      <w:r w:rsidR="00B772E1">
        <w:rPr>
          <w:rFonts w:ascii="Times New Roman" w:eastAsia="Times New Roman" w:hAnsi="Times New Roman" w:cs="Times New Roman"/>
          <w:color w:val="000000"/>
          <w:sz w:val="28"/>
          <w:szCs w:val="28"/>
        </w:rPr>
        <w:t xml:space="preserve">відповідної </w:t>
      </w:r>
      <w:r>
        <w:rPr>
          <w:rFonts w:ascii="Times New Roman" w:eastAsia="Times New Roman" w:hAnsi="Times New Roman" w:cs="Times New Roman"/>
          <w:color w:val="000000"/>
          <w:sz w:val="28"/>
          <w:szCs w:val="28"/>
        </w:rPr>
        <w:t>послуги, вимагати вжиття заходів для усунення виявлених порушень;</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4.6.4 посвідчувати власним підписом та печаткою (штампом) копії (фотокопії) документів і виписок з них, витягів з реєстрів та баз даних, необхідних для надання адміністративної послуги;</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4.6.5 порушувати клопотання перед керівником Центру щодо вжиття необхідних заходів з метою забезпечення ефективної роботи Центру.</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Координацію всіх дій, пов’язаних з функціонуванням Центру, здійснює заступник міського голови згідно з розподілом обов’язків.</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4.8.  Керівником Центру, у тому числі його територіальних підрозділів, віддалених </w:t>
      </w:r>
      <w:r w:rsidR="00B772E1">
        <w:rPr>
          <w:rFonts w:ascii="Times New Roman" w:eastAsia="Times New Roman" w:hAnsi="Times New Roman" w:cs="Times New Roman"/>
          <w:color w:val="000000"/>
          <w:sz w:val="28"/>
          <w:szCs w:val="28"/>
        </w:rPr>
        <w:t xml:space="preserve">робочих </w:t>
      </w:r>
      <w:r>
        <w:rPr>
          <w:rFonts w:ascii="Times New Roman" w:eastAsia="Times New Roman" w:hAnsi="Times New Roman" w:cs="Times New Roman"/>
          <w:color w:val="000000"/>
          <w:sz w:val="28"/>
          <w:szCs w:val="28"/>
        </w:rPr>
        <w:t xml:space="preserve">місць адміністраторів є </w:t>
      </w:r>
      <w:r w:rsidR="00061998">
        <w:rPr>
          <w:rFonts w:ascii="Times New Roman" w:eastAsia="Times New Roman" w:hAnsi="Times New Roman" w:cs="Times New Roman"/>
          <w:sz w:val="28"/>
          <w:szCs w:val="28"/>
        </w:rPr>
        <w:t>директор д</w:t>
      </w:r>
      <w:r>
        <w:rPr>
          <w:rFonts w:ascii="Times New Roman" w:eastAsia="Times New Roman" w:hAnsi="Times New Roman" w:cs="Times New Roman"/>
          <w:sz w:val="28"/>
          <w:szCs w:val="28"/>
        </w:rPr>
        <w:t>епартаменту</w:t>
      </w:r>
      <w:r>
        <w:rPr>
          <w:rFonts w:ascii="Times New Roman" w:eastAsia="Times New Roman" w:hAnsi="Times New Roman" w:cs="Times New Roman"/>
          <w:color w:val="000000"/>
          <w:sz w:val="28"/>
          <w:szCs w:val="28"/>
        </w:rPr>
        <w:t xml:space="preserve"> адміністративних послуг виконкому Криворізької міської ради.</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 Керівник Центру відповідно до завдань, покладених на Центр:</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4.9.1 здійснює керівництво роботою Центру, несе персональну відповідальність за організацію його діяльності;</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4.9.2 організовує діяльність Центру, у тому числі щодо взаємодії із суб’єктами надання адміністративних</w:t>
      </w:r>
      <w:r w:rsidR="00B772E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уживає заходів до підвищення ефективності його роботи;</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4.9.3 координує діяльність адміністраторів, контролює якість та своєчасність виконання ними обов’язків;</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4.9.4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4.9.5 сприяє створенню належних умов для роботи адміністраторів у Центрі, покращенню технологій виконання процедур (оснащення робочих місць необхідною офісною, комп’ютерною технікою, відповідними </w:t>
      </w:r>
      <w:r>
        <w:rPr>
          <w:rFonts w:ascii="Times New Roman" w:eastAsia="Times New Roman" w:hAnsi="Times New Roman" w:cs="Times New Roman"/>
          <w:color w:val="000000"/>
          <w:sz w:val="28"/>
          <w:szCs w:val="28"/>
        </w:rPr>
        <w:lastRenderedPageBreak/>
        <w:t>програмними продуктами), уносить пропозиції міському голові щодо матеріально-технічного забезпечення Центру;</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4.9.6 ін</w:t>
      </w:r>
      <w:r w:rsidR="00B772E1">
        <w:rPr>
          <w:rFonts w:ascii="Times New Roman" w:eastAsia="Times New Roman" w:hAnsi="Times New Roman" w:cs="Times New Roman"/>
          <w:color w:val="000000"/>
          <w:sz w:val="28"/>
          <w:szCs w:val="28"/>
        </w:rPr>
        <w:t>формує міського голову, суб’єктів</w:t>
      </w:r>
      <w:r>
        <w:rPr>
          <w:rFonts w:ascii="Times New Roman" w:eastAsia="Times New Roman" w:hAnsi="Times New Roman" w:cs="Times New Roman"/>
          <w:color w:val="000000"/>
          <w:sz w:val="28"/>
          <w:szCs w:val="28"/>
        </w:rPr>
        <w:t xml:space="preserve"> надання адміністративних</w:t>
      </w:r>
      <w:r w:rsidR="00B772E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про скарги, що надійшли до Центру на дії чи бездіяльність уповноважених представників для роботи в Центрі суб’єктів надання </w:t>
      </w:r>
      <w:r w:rsidR="00B772E1">
        <w:rPr>
          <w:rFonts w:ascii="Times New Roman" w:eastAsia="Times New Roman" w:hAnsi="Times New Roman" w:cs="Times New Roman"/>
          <w:color w:val="000000"/>
          <w:sz w:val="28"/>
          <w:szCs w:val="28"/>
        </w:rPr>
        <w:t xml:space="preserve">таких </w:t>
      </w:r>
      <w:r>
        <w:rPr>
          <w:rFonts w:ascii="Times New Roman" w:eastAsia="Times New Roman" w:hAnsi="Times New Roman" w:cs="Times New Roman"/>
          <w:color w:val="000000"/>
          <w:sz w:val="28"/>
          <w:szCs w:val="28"/>
        </w:rPr>
        <w:t>послуг, а також скарги на діяльність чи бездіяльність адміністраторів;</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4.9.7 забезпечує передачу для розгляду скарг суб’єктам надання адміністративних</w:t>
      </w:r>
      <w:r w:rsidR="00B772E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та вживає заходів у межах повноважень щодо їх розгляду у визначені законодавством терміни з метою оперативного розв’язання порушених у них питань, задоволення законних вимог заявників, поновлення порушених прав та запобігання в подальшому таким порушенням;</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4.9.8 виконує інші повноваження згідно з вимогами чинного законодавства України, Положенням, Регламентом Центру;</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4.9.9 може здійснювати функції адміністратора.</w:t>
      </w:r>
    </w:p>
    <w:p w:rsidR="00F77436" w:rsidRDefault="00CB0FA8">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  Керівника Центру призначає на посаду та звільняє з посади міський</w:t>
      </w:r>
    </w:p>
    <w:p w:rsidR="00F77436" w:rsidRDefault="00CB0FA8">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w:t>
      </w:r>
    </w:p>
    <w:p w:rsidR="00F77436" w:rsidRDefault="00CB0FA8" w:rsidP="00696EF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4.11. Адміністратори, представники суб’єктів надання адміністративних</w:t>
      </w:r>
      <w:r w:rsidR="00B772E1">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повинні дотримуватися вимог чинного законодавства України, що регулюють питання надання адміністративних</w:t>
      </w:r>
      <w:r w:rsidR="00696EF8">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суб’єктам звернень.</w:t>
      </w:r>
    </w:p>
    <w:p w:rsidR="00F55BC2" w:rsidRDefault="00F55BC2">
      <w:pPr>
        <w:pStyle w:val="10"/>
        <w:pBdr>
          <w:top w:val="nil"/>
          <w:left w:val="nil"/>
          <w:bottom w:val="nil"/>
          <w:right w:val="nil"/>
          <w:between w:val="nil"/>
        </w:pBdr>
        <w:ind w:firstLine="709"/>
        <w:jc w:val="both"/>
        <w:rPr>
          <w:rFonts w:ascii="Times New Roman" w:eastAsia="Times New Roman" w:hAnsi="Times New Roman" w:cs="Times New Roman"/>
          <w:color w:val="000000"/>
          <w:sz w:val="14"/>
          <w:szCs w:val="14"/>
        </w:rPr>
      </w:pPr>
    </w:p>
    <w:p w:rsidR="00F77436" w:rsidRDefault="00CB0FA8">
      <w:pPr>
        <w:pStyle w:val="10"/>
        <w:pBdr>
          <w:top w:val="nil"/>
          <w:left w:val="nil"/>
          <w:bottom w:val="nil"/>
          <w:right w:val="nil"/>
          <w:between w:val="nil"/>
        </w:pBdr>
        <w:tabs>
          <w:tab w:val="left" w:pos="930"/>
        </w:tabs>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5. Режим роботи Центру</w:t>
      </w:r>
    </w:p>
    <w:p w:rsidR="00F77436" w:rsidRDefault="00F77436" w:rsidP="00F55BC2">
      <w:pPr>
        <w:pStyle w:val="10"/>
        <w:pBdr>
          <w:top w:val="nil"/>
          <w:left w:val="nil"/>
          <w:bottom w:val="nil"/>
          <w:right w:val="nil"/>
          <w:between w:val="nil"/>
        </w:pBdr>
        <w:tabs>
          <w:tab w:val="left" w:pos="930"/>
        </w:tabs>
        <w:spacing w:line="120" w:lineRule="auto"/>
        <w:ind w:firstLine="709"/>
        <w:jc w:val="center"/>
        <w:rPr>
          <w:rFonts w:ascii="Times New Roman" w:eastAsia="Times New Roman" w:hAnsi="Times New Roman" w:cs="Times New Roman"/>
          <w:color w:val="000000"/>
          <w:sz w:val="14"/>
          <w:szCs w:val="14"/>
        </w:rPr>
      </w:pP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Центр працює: понеділок, середа, п’ятниця з 8.30 до 17.00 </w:t>
      </w:r>
      <w:r w:rsidR="00061998">
        <w:rPr>
          <w:rFonts w:ascii="Times New Roman" w:eastAsia="Times New Roman" w:hAnsi="Times New Roman" w:cs="Times New Roman"/>
          <w:color w:val="000000"/>
          <w:sz w:val="28"/>
          <w:szCs w:val="28"/>
        </w:rPr>
        <w:t>години; вівторок, четвер з 8.30 до 20.00 години</w:t>
      </w:r>
      <w:r>
        <w:rPr>
          <w:rFonts w:ascii="Times New Roman" w:eastAsia="Times New Roman" w:hAnsi="Times New Roman" w:cs="Times New Roman"/>
          <w:color w:val="000000"/>
          <w:sz w:val="28"/>
          <w:szCs w:val="28"/>
        </w:rPr>
        <w:t xml:space="preserve">, без перерви. </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Прийом та видача документів для надання адміністративних</w:t>
      </w:r>
      <w:r w:rsidR="00061998">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здійснюється з 9.00 до 16.00 години (вівторок, четвер – до 20.00 години), без перерви; опрацювання документів – з 16</w:t>
      </w:r>
      <w:r w:rsidR="00061998">
        <w:rPr>
          <w:rFonts w:ascii="Times New Roman" w:eastAsia="Times New Roman" w:hAnsi="Times New Roman" w:cs="Times New Roman"/>
          <w:color w:val="000000"/>
          <w:sz w:val="28"/>
          <w:szCs w:val="28"/>
        </w:rPr>
        <w:t>.00 до 17.00 години</w:t>
      </w:r>
      <w:r>
        <w:rPr>
          <w:rFonts w:ascii="Times New Roman" w:eastAsia="Times New Roman" w:hAnsi="Times New Roman" w:cs="Times New Roman"/>
          <w:color w:val="000000"/>
          <w:sz w:val="28"/>
          <w:szCs w:val="28"/>
        </w:rPr>
        <w:t>.</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w:t>
      </w:r>
      <w:r w:rsidR="00061998" w:rsidRPr="00EF0179">
        <w:rPr>
          <w:rFonts w:ascii="Times New Roman" w:eastAsia="Times New Roman" w:hAnsi="Times New Roman" w:cs="Times New Roman"/>
          <w:color w:val="000000"/>
          <w:sz w:val="28"/>
          <w:szCs w:val="28"/>
        </w:rPr>
        <w:t xml:space="preserve">Територіальні підрозділи та віддалені </w:t>
      </w:r>
      <w:r w:rsidR="00061998">
        <w:rPr>
          <w:rFonts w:ascii="Times New Roman" w:eastAsia="Times New Roman" w:hAnsi="Times New Roman" w:cs="Times New Roman"/>
          <w:color w:val="000000"/>
          <w:sz w:val="28"/>
          <w:szCs w:val="28"/>
        </w:rPr>
        <w:t xml:space="preserve">робочі </w:t>
      </w:r>
      <w:r w:rsidR="00061998" w:rsidRPr="00EF0179">
        <w:rPr>
          <w:rFonts w:ascii="Times New Roman" w:eastAsia="Times New Roman" w:hAnsi="Times New Roman" w:cs="Times New Roman"/>
          <w:color w:val="000000"/>
          <w:sz w:val="28"/>
          <w:szCs w:val="28"/>
        </w:rPr>
        <w:t>місця адміністраторів працюють: щоденно (крім вихідних та святкових днів) з 8.30 до 17.00 години, перерва з 12.30 до 13.00. Прийом документів для надання адміністративних</w:t>
      </w:r>
      <w:r w:rsidR="00061998">
        <w:rPr>
          <w:rFonts w:ascii="Times New Roman" w:eastAsia="Times New Roman" w:hAnsi="Times New Roman" w:cs="Times New Roman"/>
          <w:color w:val="000000"/>
          <w:sz w:val="28"/>
          <w:szCs w:val="28"/>
        </w:rPr>
        <w:t xml:space="preserve">, інших публічних послуг </w:t>
      </w:r>
      <w:r w:rsidR="00061998" w:rsidRPr="00EF0179">
        <w:rPr>
          <w:rFonts w:ascii="Times New Roman" w:eastAsia="Times New Roman" w:hAnsi="Times New Roman" w:cs="Times New Roman"/>
          <w:color w:val="000000"/>
          <w:sz w:val="28"/>
          <w:szCs w:val="28"/>
        </w:rPr>
        <w:t>здійснюється з 9.00 до 16.00 години, перерва з 12.30 до 13.00;  опрацювання документів – з 16.00 до 17.00 години.</w:t>
      </w:r>
    </w:p>
    <w:p w:rsidR="00F77436" w:rsidRDefault="00CB0FA8" w:rsidP="00F55BC2">
      <w:pPr>
        <w:pStyle w:val="10"/>
        <w:pBdr>
          <w:top w:val="nil"/>
          <w:left w:val="nil"/>
          <w:bottom w:val="nil"/>
          <w:right w:val="nil"/>
          <w:between w:val="nil"/>
        </w:pBdr>
        <w:tabs>
          <w:tab w:val="left" w:pos="1080"/>
        </w:tabs>
        <w:spacing w:line="120" w:lineRule="auto"/>
        <w:ind w:firstLine="709"/>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8"/>
          <w:szCs w:val="28"/>
        </w:rPr>
        <w:t xml:space="preserve"> </w:t>
      </w:r>
    </w:p>
    <w:p w:rsidR="00F77436" w:rsidRDefault="00CB0FA8">
      <w:pPr>
        <w:pStyle w:val="10"/>
        <w:pBdr>
          <w:top w:val="nil"/>
          <w:left w:val="nil"/>
          <w:bottom w:val="nil"/>
          <w:right w:val="nil"/>
          <w:between w:val="nil"/>
        </w:pBdr>
        <w:tabs>
          <w:tab w:val="left" w:pos="93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6. Фінансування діяльності Центру </w:t>
      </w:r>
    </w:p>
    <w:p w:rsidR="00F77436" w:rsidRDefault="00F77436">
      <w:pPr>
        <w:pStyle w:val="10"/>
        <w:pBdr>
          <w:top w:val="nil"/>
          <w:left w:val="nil"/>
          <w:bottom w:val="nil"/>
          <w:right w:val="nil"/>
          <w:between w:val="nil"/>
        </w:pBdr>
        <w:tabs>
          <w:tab w:val="left" w:pos="930"/>
        </w:tabs>
        <w:jc w:val="center"/>
        <w:rPr>
          <w:rFonts w:ascii="Times New Roman" w:eastAsia="Times New Roman" w:hAnsi="Times New Roman" w:cs="Times New Roman"/>
          <w:color w:val="000000"/>
          <w:sz w:val="14"/>
          <w:szCs w:val="14"/>
        </w:rPr>
      </w:pP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Фінансування діяльності Центру здійснюється коштом міського бюджету.</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Фінансування може здійснюватися й за рахунок інших джерел,  не заборонених чинним законодавством України.</w:t>
      </w:r>
    </w:p>
    <w:p w:rsidR="00F77436" w:rsidRDefault="00F77436">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14"/>
          <w:szCs w:val="14"/>
        </w:rPr>
      </w:pPr>
    </w:p>
    <w:p w:rsidR="00F77436" w:rsidRDefault="00F77436">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14"/>
          <w:szCs w:val="14"/>
        </w:rPr>
      </w:pPr>
    </w:p>
    <w:p w:rsidR="00F77436" w:rsidRDefault="00CB0FA8">
      <w:pPr>
        <w:pStyle w:val="10"/>
        <w:pBdr>
          <w:top w:val="nil"/>
          <w:left w:val="nil"/>
          <w:bottom w:val="nil"/>
          <w:right w:val="nil"/>
          <w:between w:val="nil"/>
        </w:pBdr>
        <w:tabs>
          <w:tab w:val="left" w:pos="93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7. Відповідальність за порушення вимог законодавства </w:t>
      </w:r>
    </w:p>
    <w:p w:rsidR="00F77436" w:rsidRDefault="00CB0FA8">
      <w:pPr>
        <w:pStyle w:val="10"/>
        <w:pBdr>
          <w:top w:val="nil"/>
          <w:left w:val="nil"/>
          <w:bottom w:val="nil"/>
          <w:right w:val="nil"/>
          <w:between w:val="nil"/>
        </w:pBdr>
        <w:tabs>
          <w:tab w:val="left" w:pos="93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у сфері надання адміністративних послуг</w:t>
      </w:r>
    </w:p>
    <w:p w:rsidR="00F77436" w:rsidRDefault="00F77436">
      <w:pPr>
        <w:pStyle w:val="10"/>
        <w:pBdr>
          <w:top w:val="nil"/>
          <w:left w:val="nil"/>
          <w:bottom w:val="nil"/>
          <w:right w:val="nil"/>
          <w:between w:val="nil"/>
        </w:pBdr>
        <w:tabs>
          <w:tab w:val="left" w:pos="930"/>
        </w:tabs>
        <w:jc w:val="center"/>
        <w:rPr>
          <w:rFonts w:ascii="Times New Roman" w:eastAsia="Times New Roman" w:hAnsi="Times New Roman" w:cs="Times New Roman"/>
          <w:color w:val="000000"/>
          <w:sz w:val="14"/>
          <w:szCs w:val="14"/>
        </w:rPr>
      </w:pP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Адміністратори й суб’єкти надання адміністративних</w:t>
      </w:r>
      <w:r w:rsidR="005221B6">
        <w:rPr>
          <w:rFonts w:ascii="Times New Roman" w:eastAsia="Times New Roman" w:hAnsi="Times New Roman" w:cs="Times New Roman"/>
          <w:color w:val="000000"/>
          <w:sz w:val="28"/>
          <w:szCs w:val="28"/>
        </w:rPr>
        <w:t>, інших публічних</w:t>
      </w:r>
      <w:r>
        <w:rPr>
          <w:rFonts w:ascii="Times New Roman" w:eastAsia="Times New Roman" w:hAnsi="Times New Roman" w:cs="Times New Roman"/>
          <w:color w:val="000000"/>
          <w:sz w:val="28"/>
          <w:szCs w:val="28"/>
        </w:rPr>
        <w:t xml:space="preserve"> послуг не несуть відповідальності за недостовірність поданих </w:t>
      </w:r>
      <w:r>
        <w:rPr>
          <w:rFonts w:ascii="Times New Roman" w:eastAsia="Times New Roman" w:hAnsi="Times New Roman" w:cs="Times New Roman"/>
          <w:color w:val="000000"/>
          <w:sz w:val="28"/>
          <w:szCs w:val="28"/>
        </w:rPr>
        <w:lastRenderedPageBreak/>
        <w:t>фізичними та юридичними особами (їх уповноваженими представниками) документів (їх копій) для отримання послуг. </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Адміністратори та інші посадові особи, уповноважені відповідно до законодавства надавати адміністративні</w:t>
      </w:r>
      <w:r w:rsidR="005221B6">
        <w:rPr>
          <w:rFonts w:ascii="Times New Roman" w:eastAsia="Times New Roman" w:hAnsi="Times New Roman" w:cs="Times New Roman"/>
          <w:color w:val="000000"/>
          <w:sz w:val="28"/>
          <w:szCs w:val="28"/>
        </w:rPr>
        <w:t>, інші публічні</w:t>
      </w:r>
      <w:r>
        <w:rPr>
          <w:rFonts w:ascii="Times New Roman" w:eastAsia="Times New Roman" w:hAnsi="Times New Roman" w:cs="Times New Roman"/>
          <w:color w:val="000000"/>
          <w:sz w:val="28"/>
          <w:szCs w:val="28"/>
        </w:rPr>
        <w:t xml:space="preserve"> послуги, несуть дисциплінарну, цивільну, адміністративну або кримінальну відповідальність, передбачену законом, за порушення вимог чинного законодавства України у сфері надання </w:t>
      </w:r>
      <w:r w:rsidR="00DC27D6">
        <w:rPr>
          <w:rFonts w:ascii="Times New Roman" w:eastAsia="Times New Roman" w:hAnsi="Times New Roman" w:cs="Times New Roman"/>
          <w:color w:val="000000"/>
          <w:sz w:val="28"/>
          <w:szCs w:val="28"/>
        </w:rPr>
        <w:t xml:space="preserve">таких </w:t>
      </w:r>
      <w:r>
        <w:rPr>
          <w:rFonts w:ascii="Times New Roman" w:eastAsia="Times New Roman" w:hAnsi="Times New Roman" w:cs="Times New Roman"/>
          <w:color w:val="000000"/>
          <w:sz w:val="28"/>
          <w:szCs w:val="28"/>
        </w:rPr>
        <w:t>послуг.</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 Дії або бездіяльність адміністраторів та інших посадових осіб, уповноважених відповідно до закону надавати адміністративні</w:t>
      </w:r>
      <w:r w:rsidR="005221B6">
        <w:rPr>
          <w:rFonts w:ascii="Times New Roman" w:eastAsia="Times New Roman" w:hAnsi="Times New Roman" w:cs="Times New Roman"/>
          <w:color w:val="000000"/>
          <w:sz w:val="28"/>
          <w:szCs w:val="28"/>
        </w:rPr>
        <w:t>, інші публічні</w:t>
      </w:r>
      <w:r>
        <w:rPr>
          <w:rFonts w:ascii="Times New Roman" w:eastAsia="Times New Roman" w:hAnsi="Times New Roman" w:cs="Times New Roman"/>
          <w:color w:val="000000"/>
          <w:sz w:val="28"/>
          <w:szCs w:val="28"/>
        </w:rPr>
        <w:t xml:space="preserve"> послуги, можуть бути оскаржені в суді в порядку, передбаченому чинним законодавством України.</w:t>
      </w:r>
    </w:p>
    <w:p w:rsidR="00F77436" w:rsidRDefault="00CB0FA8">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Шкода, заподіяна фізичним або юридичним особам посадовими особами, уповноваженими відповідно до закону надавати адміністративні</w:t>
      </w:r>
      <w:r w:rsidR="005221B6">
        <w:rPr>
          <w:rFonts w:ascii="Times New Roman" w:eastAsia="Times New Roman" w:hAnsi="Times New Roman" w:cs="Times New Roman"/>
          <w:color w:val="000000"/>
          <w:sz w:val="28"/>
          <w:szCs w:val="28"/>
        </w:rPr>
        <w:t>, інші публічні</w:t>
      </w:r>
      <w:r>
        <w:rPr>
          <w:rFonts w:ascii="Times New Roman" w:eastAsia="Times New Roman" w:hAnsi="Times New Roman" w:cs="Times New Roman"/>
          <w:color w:val="000000"/>
          <w:sz w:val="28"/>
          <w:szCs w:val="28"/>
        </w:rPr>
        <w:t xml:space="preserve"> послуги, унаслідок їх неправомірних дій, відшкодовується в установленому чинним  законодавством України порядку.</w:t>
      </w:r>
    </w:p>
    <w:p w:rsidR="005221B6" w:rsidRDefault="005221B6">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p>
    <w:p w:rsidR="005221B6" w:rsidRDefault="005221B6">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p>
    <w:p w:rsidR="005221B6" w:rsidRDefault="005221B6">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p>
    <w:p w:rsidR="005221B6" w:rsidRDefault="005221B6">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p>
    <w:p w:rsidR="005221B6" w:rsidRPr="005221B6" w:rsidRDefault="005221B6" w:rsidP="005221B6">
      <w:pPr>
        <w:pStyle w:val="10"/>
        <w:pBdr>
          <w:top w:val="nil"/>
          <w:left w:val="nil"/>
          <w:bottom w:val="nil"/>
          <w:right w:val="nil"/>
          <w:between w:val="nil"/>
        </w:pBdr>
        <w:tabs>
          <w:tab w:val="left" w:pos="930"/>
        </w:tabs>
        <w:jc w:val="both"/>
        <w:rPr>
          <w:rFonts w:ascii="Times New Roman" w:eastAsia="Times New Roman" w:hAnsi="Times New Roman" w:cs="Times New Roman"/>
          <w:b/>
          <w:i/>
          <w:color w:val="000000"/>
          <w:sz w:val="28"/>
          <w:szCs w:val="28"/>
        </w:rPr>
      </w:pPr>
      <w:r w:rsidRPr="005221B6">
        <w:rPr>
          <w:rFonts w:ascii="Times New Roman" w:eastAsia="Times New Roman" w:hAnsi="Times New Roman" w:cs="Times New Roman"/>
          <w:b/>
          <w:i/>
          <w:color w:val="000000"/>
          <w:sz w:val="28"/>
          <w:szCs w:val="28"/>
        </w:rPr>
        <w:t>Секретар</w:t>
      </w:r>
      <w:r>
        <w:rPr>
          <w:rFonts w:ascii="Times New Roman" w:eastAsia="Times New Roman" w:hAnsi="Times New Roman" w:cs="Times New Roman"/>
          <w:b/>
          <w:i/>
          <w:color w:val="000000"/>
          <w:sz w:val="28"/>
          <w:szCs w:val="28"/>
        </w:rPr>
        <w:t xml:space="preserve"> міської ради</w:t>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r>
      <w:r>
        <w:rPr>
          <w:rFonts w:ascii="Times New Roman" w:eastAsia="Times New Roman" w:hAnsi="Times New Roman" w:cs="Times New Roman"/>
          <w:b/>
          <w:i/>
          <w:color w:val="000000"/>
          <w:sz w:val="28"/>
          <w:szCs w:val="28"/>
        </w:rPr>
        <w:tab/>
        <w:t>Сергій Маляренко</w:t>
      </w:r>
    </w:p>
    <w:p w:rsidR="00F77436" w:rsidRDefault="00F77436">
      <w:pPr>
        <w:pStyle w:val="10"/>
        <w:pBdr>
          <w:top w:val="nil"/>
          <w:left w:val="nil"/>
          <w:bottom w:val="nil"/>
          <w:right w:val="nil"/>
          <w:between w:val="nil"/>
        </w:pBdr>
        <w:tabs>
          <w:tab w:val="left" w:pos="930"/>
        </w:tabs>
        <w:ind w:firstLine="709"/>
        <w:jc w:val="both"/>
        <w:rPr>
          <w:rFonts w:ascii="Times New Roman" w:eastAsia="Times New Roman" w:hAnsi="Times New Roman" w:cs="Times New Roman"/>
          <w:color w:val="000000"/>
          <w:sz w:val="28"/>
          <w:szCs w:val="28"/>
        </w:rPr>
      </w:pPr>
    </w:p>
    <w:sectPr w:rsidR="00F77436" w:rsidSect="00492529">
      <w:headerReference w:type="default" r:id="rId7"/>
      <w:pgSz w:w="11906" w:h="16838"/>
      <w:pgMar w:top="730" w:right="567" w:bottom="993" w:left="1701" w:header="28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F4" w:rsidRDefault="00B232F4" w:rsidP="00F77436">
      <w:r>
        <w:separator/>
      </w:r>
    </w:p>
  </w:endnote>
  <w:endnote w:type="continuationSeparator" w:id="0">
    <w:p w:rsidR="00B232F4" w:rsidRDefault="00B232F4" w:rsidP="00F7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F4" w:rsidRDefault="00B232F4" w:rsidP="00F77436">
      <w:r>
        <w:separator/>
      </w:r>
    </w:p>
  </w:footnote>
  <w:footnote w:type="continuationSeparator" w:id="0">
    <w:p w:rsidR="00B232F4" w:rsidRDefault="00B232F4" w:rsidP="00F77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36" w:rsidRDefault="00D46671" w:rsidP="00492529">
    <w:pPr>
      <w:pStyle w:val="10"/>
      <w:pBdr>
        <w:top w:val="nil"/>
        <w:left w:val="nil"/>
        <w:bottom w:val="nil"/>
        <w:right w:val="nil"/>
        <w:between w:val="nil"/>
      </w:pBdr>
      <w:spacing w:before="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CB0FA8">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E3643">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DC27D6" w:rsidRPr="00492529" w:rsidRDefault="00DC27D6" w:rsidP="00DC27D6">
    <w:pPr>
      <w:pStyle w:val="10"/>
      <w:pBdr>
        <w:top w:val="nil"/>
        <w:left w:val="nil"/>
        <w:bottom w:val="nil"/>
        <w:right w:val="nil"/>
        <w:between w:val="nil"/>
      </w:pBdr>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Продовження додатка</w:t>
    </w:r>
  </w:p>
  <w:p w:rsidR="00F77436" w:rsidRDefault="00F77436">
    <w:pPr>
      <w:pStyle w:val="10"/>
      <w:pBdr>
        <w:top w:val="nil"/>
        <w:left w:val="nil"/>
        <w:bottom w:val="nil"/>
        <w:right w:val="nil"/>
        <w:between w:val="nil"/>
      </w:pBdr>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7436"/>
    <w:rsid w:val="000411BE"/>
    <w:rsid w:val="00061998"/>
    <w:rsid w:val="000B7E64"/>
    <w:rsid w:val="001A487B"/>
    <w:rsid w:val="001F35C5"/>
    <w:rsid w:val="00352985"/>
    <w:rsid w:val="003B4D87"/>
    <w:rsid w:val="003D0656"/>
    <w:rsid w:val="00492529"/>
    <w:rsid w:val="00511E20"/>
    <w:rsid w:val="005221B6"/>
    <w:rsid w:val="005660EB"/>
    <w:rsid w:val="005D00DB"/>
    <w:rsid w:val="00604C61"/>
    <w:rsid w:val="006420DF"/>
    <w:rsid w:val="00696EF8"/>
    <w:rsid w:val="006B5B9C"/>
    <w:rsid w:val="006D386E"/>
    <w:rsid w:val="006F56B2"/>
    <w:rsid w:val="00776C67"/>
    <w:rsid w:val="00802805"/>
    <w:rsid w:val="008C0F1F"/>
    <w:rsid w:val="008C6B58"/>
    <w:rsid w:val="00915738"/>
    <w:rsid w:val="00956705"/>
    <w:rsid w:val="009E3643"/>
    <w:rsid w:val="00A10249"/>
    <w:rsid w:val="00AD1F20"/>
    <w:rsid w:val="00AE46B6"/>
    <w:rsid w:val="00B07BC5"/>
    <w:rsid w:val="00B162E4"/>
    <w:rsid w:val="00B232F4"/>
    <w:rsid w:val="00B772E1"/>
    <w:rsid w:val="00BA10E2"/>
    <w:rsid w:val="00BC03D4"/>
    <w:rsid w:val="00C27181"/>
    <w:rsid w:val="00C63EE6"/>
    <w:rsid w:val="00C95CF6"/>
    <w:rsid w:val="00CB0A85"/>
    <w:rsid w:val="00CB0FA8"/>
    <w:rsid w:val="00D46671"/>
    <w:rsid w:val="00DC27D6"/>
    <w:rsid w:val="00DC6886"/>
    <w:rsid w:val="00EA64C7"/>
    <w:rsid w:val="00ED42BA"/>
    <w:rsid w:val="00EE2ADF"/>
    <w:rsid w:val="00EE5ADF"/>
    <w:rsid w:val="00F55BC2"/>
    <w:rsid w:val="00F67D33"/>
    <w:rsid w:val="00F7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CF6"/>
  </w:style>
  <w:style w:type="paragraph" w:styleId="1">
    <w:name w:val="heading 1"/>
    <w:basedOn w:val="10"/>
    <w:next w:val="10"/>
    <w:rsid w:val="00F77436"/>
    <w:pPr>
      <w:keepNext/>
      <w:keepLines/>
      <w:spacing w:before="480" w:after="120"/>
      <w:outlineLvl w:val="0"/>
    </w:pPr>
    <w:rPr>
      <w:b/>
      <w:sz w:val="48"/>
      <w:szCs w:val="48"/>
    </w:rPr>
  </w:style>
  <w:style w:type="paragraph" w:styleId="2">
    <w:name w:val="heading 2"/>
    <w:basedOn w:val="10"/>
    <w:next w:val="10"/>
    <w:rsid w:val="00F77436"/>
    <w:pPr>
      <w:keepNext/>
      <w:keepLines/>
      <w:spacing w:before="360" w:after="80"/>
      <w:outlineLvl w:val="1"/>
    </w:pPr>
    <w:rPr>
      <w:b/>
      <w:sz w:val="36"/>
      <w:szCs w:val="36"/>
    </w:rPr>
  </w:style>
  <w:style w:type="paragraph" w:styleId="3">
    <w:name w:val="heading 3"/>
    <w:basedOn w:val="10"/>
    <w:next w:val="10"/>
    <w:rsid w:val="00F77436"/>
    <w:pPr>
      <w:keepNext/>
      <w:keepLines/>
      <w:spacing w:before="280" w:after="80"/>
      <w:outlineLvl w:val="2"/>
    </w:pPr>
    <w:rPr>
      <w:b/>
      <w:sz w:val="28"/>
      <w:szCs w:val="28"/>
    </w:rPr>
  </w:style>
  <w:style w:type="paragraph" w:styleId="4">
    <w:name w:val="heading 4"/>
    <w:basedOn w:val="10"/>
    <w:next w:val="10"/>
    <w:rsid w:val="00F77436"/>
    <w:pPr>
      <w:keepNext/>
      <w:keepLines/>
      <w:spacing w:before="240" w:after="40"/>
      <w:outlineLvl w:val="3"/>
    </w:pPr>
    <w:rPr>
      <w:b/>
      <w:sz w:val="24"/>
      <w:szCs w:val="24"/>
    </w:rPr>
  </w:style>
  <w:style w:type="paragraph" w:styleId="5">
    <w:name w:val="heading 5"/>
    <w:basedOn w:val="10"/>
    <w:next w:val="10"/>
    <w:rsid w:val="00F77436"/>
    <w:pPr>
      <w:keepNext/>
      <w:keepLines/>
      <w:spacing w:before="220" w:after="40"/>
      <w:outlineLvl w:val="4"/>
    </w:pPr>
    <w:rPr>
      <w:b/>
      <w:sz w:val="22"/>
      <w:szCs w:val="22"/>
    </w:rPr>
  </w:style>
  <w:style w:type="paragraph" w:styleId="6">
    <w:name w:val="heading 6"/>
    <w:basedOn w:val="10"/>
    <w:next w:val="10"/>
    <w:rsid w:val="00F7743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77436"/>
  </w:style>
  <w:style w:type="table" w:customStyle="1" w:styleId="TableNormal">
    <w:name w:val="Table Normal"/>
    <w:rsid w:val="00F77436"/>
    <w:tblPr>
      <w:tblCellMar>
        <w:top w:w="0" w:type="dxa"/>
        <w:left w:w="0" w:type="dxa"/>
        <w:bottom w:w="0" w:type="dxa"/>
        <w:right w:w="0" w:type="dxa"/>
      </w:tblCellMar>
    </w:tblPr>
  </w:style>
  <w:style w:type="paragraph" w:styleId="a3">
    <w:name w:val="Title"/>
    <w:basedOn w:val="10"/>
    <w:next w:val="10"/>
    <w:rsid w:val="00F77436"/>
    <w:pPr>
      <w:keepNext/>
      <w:keepLines/>
      <w:spacing w:before="480" w:after="120"/>
    </w:pPr>
    <w:rPr>
      <w:b/>
      <w:sz w:val="72"/>
      <w:szCs w:val="72"/>
    </w:rPr>
  </w:style>
  <w:style w:type="paragraph" w:styleId="a4">
    <w:name w:val="Subtitle"/>
    <w:basedOn w:val="10"/>
    <w:next w:val="10"/>
    <w:rsid w:val="00F77436"/>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492529"/>
    <w:pPr>
      <w:tabs>
        <w:tab w:val="center" w:pos="4677"/>
        <w:tab w:val="right" w:pos="9355"/>
      </w:tabs>
    </w:pPr>
  </w:style>
  <w:style w:type="character" w:customStyle="1" w:styleId="a6">
    <w:name w:val="Верхний колонтитул Знак"/>
    <w:basedOn w:val="a0"/>
    <w:link w:val="a5"/>
    <w:uiPriority w:val="99"/>
    <w:semiHidden/>
    <w:rsid w:val="00492529"/>
  </w:style>
  <w:style w:type="paragraph" w:styleId="a7">
    <w:name w:val="footer"/>
    <w:basedOn w:val="a"/>
    <w:link w:val="a8"/>
    <w:uiPriority w:val="99"/>
    <w:semiHidden/>
    <w:unhideWhenUsed/>
    <w:rsid w:val="00492529"/>
    <w:pPr>
      <w:tabs>
        <w:tab w:val="center" w:pos="4677"/>
        <w:tab w:val="right" w:pos="9355"/>
      </w:tabs>
    </w:pPr>
  </w:style>
  <w:style w:type="character" w:customStyle="1" w:styleId="a8">
    <w:name w:val="Нижний колонтитул Знак"/>
    <w:basedOn w:val="a0"/>
    <w:link w:val="a7"/>
    <w:uiPriority w:val="99"/>
    <w:semiHidden/>
    <w:rsid w:val="00492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Pages>
  <Words>2441</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zagalny301_2</cp:lastModifiedBy>
  <cp:revision>16</cp:revision>
  <cp:lastPrinted>2019-09-12T07:14:00Z</cp:lastPrinted>
  <dcterms:created xsi:type="dcterms:W3CDTF">2019-08-06T13:01:00Z</dcterms:created>
  <dcterms:modified xsi:type="dcterms:W3CDTF">2019-09-27T09:05:00Z</dcterms:modified>
</cp:coreProperties>
</file>