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DD6" w:rsidRPr="00B84E21" w:rsidRDefault="008E4DD6" w:rsidP="00437361">
      <w:pPr>
        <w:spacing w:after="0"/>
        <w:ind w:firstLine="5812"/>
        <w:rPr>
          <w:rFonts w:ascii="Times New Roman" w:hAnsi="Times New Roman"/>
          <w:i/>
          <w:sz w:val="28"/>
          <w:szCs w:val="28"/>
          <w:lang w:val="uk-UA"/>
        </w:rPr>
      </w:pPr>
      <w:r w:rsidRPr="00B84E21">
        <w:rPr>
          <w:rFonts w:ascii="Times New Roman" w:hAnsi="Times New Roman"/>
          <w:i/>
          <w:sz w:val="28"/>
          <w:szCs w:val="28"/>
          <w:lang w:val="uk-UA"/>
        </w:rPr>
        <w:t>ЗАТВЕРДЖЕНО</w:t>
      </w:r>
    </w:p>
    <w:p w:rsidR="008E4DD6" w:rsidRPr="00B84E21" w:rsidRDefault="008E4DD6" w:rsidP="00437361">
      <w:pPr>
        <w:spacing w:after="0"/>
        <w:ind w:left="5523" w:firstLine="147"/>
        <w:rPr>
          <w:rFonts w:ascii="Times New Roman" w:hAnsi="Times New Roman"/>
          <w:i/>
          <w:sz w:val="28"/>
          <w:szCs w:val="28"/>
          <w:lang w:val="uk-UA"/>
        </w:rPr>
      </w:pPr>
      <w:r w:rsidRPr="00B84E21">
        <w:rPr>
          <w:rFonts w:ascii="Times New Roman" w:hAnsi="Times New Roman"/>
          <w:i/>
          <w:sz w:val="28"/>
          <w:szCs w:val="28"/>
          <w:lang w:val="uk-UA"/>
        </w:rPr>
        <w:t xml:space="preserve"> Рішення виконкому міської ради</w:t>
      </w:r>
    </w:p>
    <w:p w:rsidR="00437361" w:rsidRPr="00B84E21" w:rsidRDefault="00437361" w:rsidP="00537133">
      <w:pPr>
        <w:spacing w:after="0" w:line="360" w:lineRule="auto"/>
        <w:ind w:left="5523" w:firstLine="147"/>
        <w:rPr>
          <w:rFonts w:ascii="Times New Roman" w:hAnsi="Times New Roman"/>
          <w:i/>
          <w:sz w:val="28"/>
          <w:szCs w:val="28"/>
          <w:lang w:val="uk-UA"/>
        </w:rPr>
      </w:pPr>
      <w:r w:rsidRPr="00B84E21">
        <w:rPr>
          <w:rFonts w:ascii="Times New Roman" w:hAnsi="Times New Roman"/>
          <w:i/>
          <w:sz w:val="28"/>
          <w:szCs w:val="28"/>
          <w:lang w:val="uk-UA"/>
        </w:rPr>
        <w:t>18.09.2019 №</w:t>
      </w:r>
      <w:bookmarkStart w:id="0" w:name="_GoBack"/>
      <w:bookmarkEnd w:id="0"/>
      <w:r w:rsidRPr="00B84E21">
        <w:rPr>
          <w:rFonts w:ascii="Times New Roman" w:hAnsi="Times New Roman"/>
          <w:i/>
          <w:sz w:val="28"/>
          <w:szCs w:val="28"/>
          <w:lang w:val="uk-UA"/>
        </w:rPr>
        <w:t>424</w:t>
      </w:r>
    </w:p>
    <w:p w:rsidR="00D57437" w:rsidRPr="00B84E21" w:rsidRDefault="00D57437" w:rsidP="00FC3C88">
      <w:pPr>
        <w:spacing w:after="0" w:line="240" w:lineRule="auto"/>
        <w:jc w:val="center"/>
        <w:rPr>
          <w:rFonts w:ascii="Times New Roman" w:hAnsi="Times New Roman"/>
          <w:i/>
          <w:sz w:val="28"/>
          <w:szCs w:val="28"/>
          <w:lang w:val="uk-UA"/>
        </w:rPr>
      </w:pPr>
    </w:p>
    <w:p w:rsidR="00FC3C88" w:rsidRPr="00B84E21" w:rsidRDefault="00D57437" w:rsidP="00FC3C88">
      <w:pPr>
        <w:spacing w:after="0" w:line="240" w:lineRule="auto"/>
        <w:jc w:val="center"/>
        <w:rPr>
          <w:rFonts w:ascii="Times New Roman" w:hAnsi="Times New Roman"/>
          <w:b/>
          <w:i/>
          <w:sz w:val="26"/>
          <w:szCs w:val="26"/>
          <w:lang w:val="uk-UA"/>
        </w:rPr>
      </w:pPr>
      <w:r w:rsidRPr="00B84E21">
        <w:rPr>
          <w:rFonts w:ascii="Times New Roman" w:hAnsi="Times New Roman"/>
          <w:b/>
          <w:i/>
          <w:sz w:val="26"/>
          <w:szCs w:val="26"/>
          <w:lang w:val="uk-UA"/>
        </w:rPr>
        <w:t>ІНФОРМАЦІЙНА КАРТКА</w:t>
      </w:r>
    </w:p>
    <w:p w:rsidR="00CF49E6" w:rsidRPr="00B84E21" w:rsidRDefault="00D57437" w:rsidP="00FC3C88">
      <w:pPr>
        <w:spacing w:after="0" w:line="240" w:lineRule="auto"/>
        <w:jc w:val="center"/>
        <w:rPr>
          <w:rFonts w:ascii="Times New Roman" w:hAnsi="Times New Roman"/>
          <w:b/>
          <w:i/>
          <w:sz w:val="26"/>
          <w:szCs w:val="26"/>
          <w:lang w:val="uk-UA"/>
        </w:rPr>
      </w:pPr>
      <w:r w:rsidRPr="00B84E21">
        <w:rPr>
          <w:rFonts w:ascii="Times New Roman" w:hAnsi="Times New Roman"/>
          <w:b/>
          <w:i/>
          <w:sz w:val="26"/>
          <w:szCs w:val="26"/>
          <w:lang w:val="uk-UA"/>
        </w:rPr>
        <w:t>адміністративної</w:t>
      </w:r>
      <w:r w:rsidR="00FC3C88" w:rsidRPr="00B84E21">
        <w:rPr>
          <w:rFonts w:ascii="Times New Roman" w:hAnsi="Times New Roman"/>
          <w:b/>
          <w:i/>
          <w:sz w:val="26"/>
          <w:szCs w:val="26"/>
          <w:lang w:val="uk-UA"/>
        </w:rPr>
        <w:t xml:space="preserve"> послуг</w:t>
      </w:r>
      <w:r w:rsidRPr="00B84E21">
        <w:rPr>
          <w:rFonts w:ascii="Times New Roman" w:hAnsi="Times New Roman"/>
          <w:b/>
          <w:i/>
          <w:sz w:val="26"/>
          <w:szCs w:val="26"/>
          <w:lang w:val="uk-UA"/>
        </w:rPr>
        <w:t>и, що надає</w:t>
      </w:r>
      <w:r w:rsidR="00FC3C88" w:rsidRPr="00B84E21">
        <w:rPr>
          <w:rFonts w:ascii="Times New Roman" w:hAnsi="Times New Roman"/>
          <w:b/>
          <w:i/>
          <w:sz w:val="26"/>
          <w:szCs w:val="26"/>
          <w:lang w:val="uk-UA"/>
        </w:rPr>
        <w:t xml:space="preserve">ться </w:t>
      </w:r>
      <w:r w:rsidRPr="00B84E21">
        <w:rPr>
          <w:rFonts w:ascii="Times New Roman" w:hAnsi="Times New Roman"/>
          <w:b/>
          <w:i/>
          <w:sz w:val="26"/>
          <w:szCs w:val="26"/>
          <w:lang w:val="uk-UA"/>
        </w:rPr>
        <w:t xml:space="preserve">департаментом адміністративних послуг </w:t>
      </w:r>
      <w:r w:rsidR="00FC3C88" w:rsidRPr="00B84E21">
        <w:rPr>
          <w:rFonts w:ascii="Times New Roman" w:hAnsi="Times New Roman"/>
          <w:b/>
          <w:i/>
          <w:sz w:val="26"/>
          <w:szCs w:val="26"/>
          <w:lang w:val="uk-UA"/>
        </w:rPr>
        <w:t>викон</w:t>
      </w:r>
      <w:r w:rsidR="00615EE0" w:rsidRPr="00B84E21">
        <w:rPr>
          <w:rFonts w:ascii="Times New Roman" w:hAnsi="Times New Roman"/>
          <w:b/>
          <w:i/>
          <w:sz w:val="26"/>
          <w:szCs w:val="26"/>
          <w:lang w:val="uk-UA"/>
        </w:rPr>
        <w:t>кому</w:t>
      </w:r>
      <w:r w:rsidR="00D57B38" w:rsidRPr="00B84E21">
        <w:rPr>
          <w:rFonts w:ascii="Times New Roman" w:hAnsi="Times New Roman"/>
          <w:b/>
          <w:i/>
          <w:sz w:val="26"/>
          <w:szCs w:val="26"/>
          <w:lang w:val="uk-UA"/>
        </w:rPr>
        <w:t xml:space="preserve"> Криворізької міської ради в</w:t>
      </w:r>
      <w:r w:rsidR="00615EE0" w:rsidRPr="00B84E21">
        <w:rPr>
          <w:rFonts w:ascii="Times New Roman" w:hAnsi="Times New Roman"/>
          <w:b/>
          <w:i/>
          <w:sz w:val="26"/>
          <w:szCs w:val="26"/>
          <w:lang w:val="uk-UA"/>
        </w:rPr>
        <w:t xml:space="preserve"> Центр</w:t>
      </w:r>
      <w:r w:rsidRPr="00B84E21">
        <w:rPr>
          <w:rFonts w:ascii="Times New Roman" w:hAnsi="Times New Roman"/>
          <w:b/>
          <w:i/>
          <w:sz w:val="26"/>
          <w:szCs w:val="26"/>
          <w:lang w:val="uk-UA"/>
        </w:rPr>
        <w:t>і</w:t>
      </w:r>
      <w:r w:rsidR="00954DF4" w:rsidRPr="00B84E21">
        <w:rPr>
          <w:rFonts w:ascii="Times New Roman" w:hAnsi="Times New Roman"/>
          <w:b/>
          <w:i/>
          <w:sz w:val="26"/>
          <w:szCs w:val="26"/>
          <w:lang w:val="uk-UA"/>
        </w:rPr>
        <w:t xml:space="preserve"> адміністративних </w:t>
      </w:r>
    </w:p>
    <w:p w:rsidR="00FC3C88" w:rsidRPr="00B84E21" w:rsidRDefault="00954DF4" w:rsidP="00FC3C88">
      <w:pPr>
        <w:spacing w:after="0" w:line="240" w:lineRule="auto"/>
        <w:jc w:val="center"/>
        <w:rPr>
          <w:rFonts w:ascii="Times New Roman" w:hAnsi="Times New Roman"/>
          <w:b/>
          <w:i/>
          <w:sz w:val="26"/>
          <w:szCs w:val="26"/>
          <w:lang w:val="uk-UA"/>
        </w:rPr>
      </w:pPr>
      <w:r w:rsidRPr="00B84E21">
        <w:rPr>
          <w:rFonts w:ascii="Times New Roman" w:hAnsi="Times New Roman"/>
          <w:b/>
          <w:i/>
          <w:sz w:val="26"/>
          <w:szCs w:val="26"/>
          <w:lang w:val="uk-UA"/>
        </w:rPr>
        <w:t xml:space="preserve">послуг «Віза» </w:t>
      </w:r>
    </w:p>
    <w:p w:rsidR="00615EE0" w:rsidRPr="00B84E21" w:rsidRDefault="00615EE0" w:rsidP="00FC3C88">
      <w:pPr>
        <w:spacing w:after="0" w:line="240" w:lineRule="auto"/>
        <w:jc w:val="center"/>
        <w:rPr>
          <w:rFonts w:ascii="Times New Roman" w:hAnsi="Times New Roman"/>
          <w:b/>
          <w:i/>
          <w:sz w:val="26"/>
          <w:szCs w:val="26"/>
          <w:lang w:val="uk-UA"/>
        </w:rPr>
      </w:pPr>
    </w:p>
    <w:p w:rsidR="00406EC6" w:rsidRPr="00B84E21" w:rsidRDefault="00406EC6" w:rsidP="00406EC6">
      <w:pPr>
        <w:spacing w:after="0" w:line="240" w:lineRule="auto"/>
        <w:jc w:val="center"/>
        <w:rPr>
          <w:rFonts w:ascii="Times New Roman" w:hAnsi="Times New Roman"/>
          <w:b/>
          <w:i/>
          <w:sz w:val="16"/>
          <w:szCs w:val="16"/>
          <w:lang w:val="uk-UA"/>
        </w:rPr>
      </w:pPr>
    </w:p>
    <w:p w:rsidR="00D57437" w:rsidRPr="00B84E21" w:rsidRDefault="00406EC6" w:rsidP="00D57437">
      <w:pPr>
        <w:spacing w:after="0" w:line="240" w:lineRule="auto"/>
        <w:jc w:val="both"/>
        <w:rPr>
          <w:rFonts w:ascii="Times New Roman" w:hAnsi="Times New Roman"/>
          <w:i/>
          <w:sz w:val="24"/>
          <w:szCs w:val="24"/>
          <w:lang w:val="uk-UA"/>
        </w:rPr>
      </w:pPr>
      <w:r w:rsidRPr="00B84E21">
        <w:rPr>
          <w:rFonts w:ascii="Times New Roman" w:hAnsi="Times New Roman"/>
          <w:b/>
          <w:i/>
          <w:sz w:val="24"/>
          <w:szCs w:val="24"/>
          <w:lang w:val="uk-UA"/>
        </w:rPr>
        <w:t>Послуга:</w:t>
      </w:r>
      <w:r w:rsidR="00D57437" w:rsidRPr="00B84E21">
        <w:rPr>
          <w:rFonts w:ascii="Times New Roman" w:hAnsi="Times New Roman"/>
          <w:b/>
          <w:i/>
          <w:sz w:val="24"/>
          <w:szCs w:val="24"/>
          <w:lang w:val="uk-UA"/>
        </w:rPr>
        <w:t xml:space="preserve"> </w:t>
      </w:r>
      <w:r w:rsidRPr="00B84E21">
        <w:rPr>
          <w:rFonts w:ascii="Times New Roman" w:hAnsi="Times New Roman"/>
          <w:b/>
          <w:i/>
          <w:sz w:val="24"/>
          <w:szCs w:val="24"/>
          <w:lang w:val="uk-UA"/>
        </w:rPr>
        <w:t>Н</w:t>
      </w:r>
      <w:r w:rsidRPr="00B84E21">
        <w:rPr>
          <w:rFonts w:ascii="Times New Roman" w:hAnsi="Times New Roman"/>
          <w:b/>
          <w:i/>
          <w:sz w:val="24"/>
          <w:szCs w:val="24"/>
          <w:lang w:val="uk-UA" w:eastAsia="uk-UA"/>
        </w:rPr>
        <w:t>адання інформації з Державного реєстру речових прав на нерухоме</w:t>
      </w:r>
      <w:r w:rsidR="00D57437" w:rsidRPr="00B84E21">
        <w:rPr>
          <w:rFonts w:ascii="Times New Roman" w:hAnsi="Times New Roman"/>
          <w:b/>
          <w:i/>
          <w:sz w:val="24"/>
          <w:szCs w:val="24"/>
          <w:lang w:val="uk-UA" w:eastAsia="uk-UA"/>
        </w:rPr>
        <w:t xml:space="preserve"> </w:t>
      </w:r>
      <w:r w:rsidRPr="00B84E21">
        <w:rPr>
          <w:rFonts w:ascii="Times New Roman" w:hAnsi="Times New Roman"/>
          <w:b/>
          <w:i/>
          <w:sz w:val="24"/>
          <w:szCs w:val="24"/>
          <w:lang w:val="uk-UA" w:eastAsia="uk-UA"/>
        </w:rPr>
        <w:t>майно</w:t>
      </w:r>
      <w:r w:rsidR="00D57437" w:rsidRPr="00B84E21">
        <w:rPr>
          <w:rFonts w:ascii="Times New Roman" w:hAnsi="Times New Roman"/>
          <w:i/>
          <w:sz w:val="24"/>
          <w:szCs w:val="24"/>
          <w:lang w:val="uk-UA"/>
        </w:rPr>
        <w:t xml:space="preserve"> при наданні послуги «одним пакетом» за життєвою ситуацією «Новий суб’єкт – новий об’єкт».</w:t>
      </w:r>
    </w:p>
    <w:p w:rsidR="00406EC6" w:rsidRPr="00B84E21" w:rsidRDefault="00406EC6" w:rsidP="003A3EDC">
      <w:pPr>
        <w:tabs>
          <w:tab w:val="left" w:pos="0"/>
        </w:tabs>
        <w:spacing w:after="0" w:line="240" w:lineRule="auto"/>
        <w:ind w:right="850"/>
        <w:jc w:val="center"/>
        <w:rPr>
          <w:rFonts w:ascii="Times New Roman" w:hAnsi="Times New Roman"/>
          <w:b/>
          <w:i/>
          <w:sz w:val="24"/>
          <w:szCs w:val="24"/>
          <w:lang w:val="uk-UA" w:eastAsia="uk-UA"/>
        </w:rPr>
      </w:pPr>
    </w:p>
    <w:tbl>
      <w:tblPr>
        <w:tblW w:w="5311" w:type="pct"/>
        <w:tblInd w:w="-649"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8"/>
        <w:gridCol w:w="3058"/>
        <w:gridCol w:w="6900"/>
      </w:tblGrid>
      <w:tr w:rsidR="00406EC6" w:rsidRPr="00B84E21"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406EC6" w:rsidRPr="00B84E21" w:rsidRDefault="00B47608" w:rsidP="00EC51C4">
            <w:pPr>
              <w:spacing w:after="0" w:line="240" w:lineRule="auto"/>
              <w:jc w:val="center"/>
              <w:rPr>
                <w:rFonts w:ascii="Times New Roman" w:eastAsia="Times New Roman" w:hAnsi="Times New Roman"/>
                <w:b/>
                <w:sz w:val="24"/>
                <w:szCs w:val="24"/>
                <w:lang w:val="uk-UA" w:eastAsia="uk-UA"/>
              </w:rPr>
            </w:pPr>
            <w:r w:rsidRPr="00B84E21">
              <w:rPr>
                <w:rFonts w:ascii="Times New Roman" w:hAnsi="Times New Roman"/>
                <w:b/>
                <w:sz w:val="24"/>
                <w:szCs w:val="24"/>
                <w:lang w:val="uk-UA"/>
              </w:rPr>
              <w:t>Інформація про центр надання  адміністративних послуг</w:t>
            </w:r>
          </w:p>
        </w:tc>
      </w:tr>
      <w:tr w:rsidR="00B47608" w:rsidRPr="00B84E21" w:rsidTr="00B47608">
        <w:tc>
          <w:tcPr>
            <w:tcW w:w="1672" w:type="pct"/>
            <w:gridSpan w:val="2"/>
            <w:tcBorders>
              <w:top w:val="outset" w:sz="6" w:space="0" w:color="000000"/>
              <w:left w:val="outset" w:sz="6" w:space="0" w:color="000000"/>
              <w:bottom w:val="outset" w:sz="6" w:space="0" w:color="000000"/>
              <w:right w:val="outset" w:sz="6" w:space="0" w:color="000000"/>
            </w:tcBorders>
            <w:hideMark/>
          </w:tcPr>
          <w:p w:rsidR="00B47608" w:rsidRPr="00B84E21" w:rsidRDefault="00B47608" w:rsidP="005D0168">
            <w:pPr>
              <w:spacing w:after="0" w:line="228" w:lineRule="auto"/>
              <w:rPr>
                <w:rFonts w:ascii="Times New Roman" w:hAnsi="Times New Roman"/>
                <w:sz w:val="24"/>
                <w:szCs w:val="24"/>
                <w:lang w:val="uk-UA"/>
              </w:rPr>
            </w:pPr>
            <w:r w:rsidRPr="00B84E21">
              <w:rPr>
                <w:rFonts w:ascii="Times New Roman" w:hAnsi="Times New Roman"/>
                <w:sz w:val="24"/>
                <w:szCs w:val="24"/>
                <w:lang w:val="uk-UA"/>
              </w:rPr>
              <w:t xml:space="preserve">Найменування центру надання адміністративних послуг, у </w:t>
            </w:r>
            <w:proofErr w:type="spellStart"/>
            <w:r w:rsidRPr="00B84E21">
              <w:rPr>
                <w:rFonts w:ascii="Times New Roman" w:hAnsi="Times New Roman"/>
                <w:sz w:val="24"/>
                <w:szCs w:val="24"/>
                <w:lang w:val="uk-UA"/>
              </w:rPr>
              <w:t>яко</w:t>
            </w:r>
            <w:r w:rsidR="00CF49E6" w:rsidRPr="00B84E21">
              <w:rPr>
                <w:rFonts w:ascii="Times New Roman" w:hAnsi="Times New Roman"/>
                <w:sz w:val="24"/>
                <w:szCs w:val="24"/>
                <w:lang w:val="uk-UA"/>
              </w:rPr>
              <w:t>-</w:t>
            </w:r>
            <w:r w:rsidRPr="00B84E21">
              <w:rPr>
                <w:rFonts w:ascii="Times New Roman" w:hAnsi="Times New Roman"/>
                <w:sz w:val="24"/>
                <w:szCs w:val="24"/>
                <w:lang w:val="uk-UA"/>
              </w:rPr>
              <w:t>му</w:t>
            </w:r>
            <w:proofErr w:type="spellEnd"/>
            <w:r w:rsidRPr="00B84E21">
              <w:rPr>
                <w:rFonts w:ascii="Times New Roman" w:hAnsi="Times New Roman"/>
                <w:sz w:val="24"/>
                <w:szCs w:val="24"/>
                <w:lang w:val="uk-UA"/>
              </w:rPr>
              <w:t xml:space="preserve"> здійснюється </w:t>
            </w:r>
            <w:proofErr w:type="spellStart"/>
            <w:r w:rsidRPr="00B84E21">
              <w:rPr>
                <w:rFonts w:ascii="Times New Roman" w:hAnsi="Times New Roman"/>
                <w:sz w:val="24"/>
                <w:szCs w:val="24"/>
                <w:lang w:val="uk-UA"/>
              </w:rPr>
              <w:t>обслуговуван</w:t>
            </w:r>
            <w:r w:rsidR="00CF49E6" w:rsidRPr="00B84E21">
              <w:rPr>
                <w:rFonts w:ascii="Times New Roman" w:hAnsi="Times New Roman"/>
                <w:sz w:val="24"/>
                <w:szCs w:val="24"/>
                <w:lang w:val="uk-UA"/>
              </w:rPr>
              <w:t>-</w:t>
            </w:r>
            <w:r w:rsidRPr="00B84E21">
              <w:rPr>
                <w:rFonts w:ascii="Times New Roman" w:hAnsi="Times New Roman"/>
                <w:sz w:val="24"/>
                <w:szCs w:val="24"/>
                <w:lang w:val="uk-UA"/>
              </w:rPr>
              <w:t>ня</w:t>
            </w:r>
            <w:proofErr w:type="spellEnd"/>
            <w:r w:rsidRPr="00B84E21">
              <w:rPr>
                <w:rFonts w:ascii="Times New Roman" w:hAnsi="Times New Roman"/>
                <w:sz w:val="24"/>
                <w:szCs w:val="24"/>
                <w:lang w:val="uk-UA"/>
              </w:rPr>
              <w:t xml:space="preserve"> суб’єкта звернення</w:t>
            </w:r>
          </w:p>
        </w:tc>
        <w:tc>
          <w:tcPr>
            <w:tcW w:w="3328"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5D0168">
            <w:pPr>
              <w:spacing w:after="0" w:line="228" w:lineRule="auto"/>
              <w:rPr>
                <w:rFonts w:ascii="Times New Roman" w:hAnsi="Times New Roman"/>
                <w:sz w:val="24"/>
                <w:szCs w:val="24"/>
                <w:lang w:val="uk-UA"/>
              </w:rPr>
            </w:pPr>
            <w:r w:rsidRPr="00B84E21">
              <w:rPr>
                <w:rFonts w:ascii="Times New Roman" w:hAnsi="Times New Roman"/>
                <w:sz w:val="24"/>
                <w:szCs w:val="24"/>
                <w:lang w:val="uk-UA"/>
              </w:rPr>
              <w:t xml:space="preserve">Центр адміністративних послуг «Віза» (надалі </w:t>
            </w:r>
            <w:r w:rsidR="00D563F7" w:rsidRPr="00B84E21">
              <w:rPr>
                <w:rFonts w:ascii="Times New Roman" w:hAnsi="Times New Roman"/>
                <w:color w:val="000000"/>
                <w:sz w:val="24"/>
                <w:szCs w:val="24"/>
                <w:lang w:val="uk-UA"/>
              </w:rPr>
              <w:t>–</w:t>
            </w:r>
            <w:r w:rsidR="00405886" w:rsidRPr="00B84E21">
              <w:rPr>
                <w:rFonts w:ascii="Times New Roman" w:hAnsi="Times New Roman"/>
                <w:sz w:val="24"/>
                <w:szCs w:val="24"/>
                <w:lang w:val="uk-UA"/>
              </w:rPr>
              <w:t xml:space="preserve"> </w:t>
            </w:r>
            <w:r w:rsidRPr="00B84E21">
              <w:rPr>
                <w:rFonts w:ascii="Times New Roman" w:hAnsi="Times New Roman"/>
                <w:sz w:val="24"/>
                <w:szCs w:val="24"/>
                <w:lang w:val="uk-UA"/>
              </w:rPr>
              <w:t xml:space="preserve">Центр) </w:t>
            </w:r>
          </w:p>
        </w:tc>
      </w:tr>
      <w:tr w:rsidR="00B47608" w:rsidRPr="00B84E21" w:rsidTr="00EC51C4">
        <w:tc>
          <w:tcPr>
            <w:tcW w:w="197"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EC51C4">
            <w:pPr>
              <w:spacing w:after="0" w:line="240" w:lineRule="auto"/>
              <w:jc w:val="center"/>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1</w:t>
            </w:r>
          </w:p>
        </w:tc>
        <w:tc>
          <w:tcPr>
            <w:tcW w:w="1475"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EC51C4">
            <w:pPr>
              <w:spacing w:after="0" w:line="240" w:lineRule="auto"/>
              <w:jc w:val="both"/>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 xml:space="preserve">Місцезнаходження </w:t>
            </w:r>
          </w:p>
        </w:tc>
        <w:tc>
          <w:tcPr>
            <w:tcW w:w="3328"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537133">
            <w:pPr>
              <w:snapToGrid w:val="0"/>
              <w:spacing w:after="0" w:line="240" w:lineRule="auto"/>
              <w:jc w:val="both"/>
              <w:rPr>
                <w:rFonts w:ascii="Times New Roman" w:eastAsia="Calibri" w:hAnsi="Times New Roman"/>
                <w:sz w:val="24"/>
                <w:szCs w:val="24"/>
                <w:lang w:val="uk-UA" w:eastAsia="en-US"/>
              </w:rPr>
            </w:pPr>
            <w:r w:rsidRPr="00B84E21">
              <w:rPr>
                <w:rFonts w:ascii="Times New Roman" w:eastAsia="Calibri" w:hAnsi="Times New Roman"/>
                <w:sz w:val="24"/>
                <w:szCs w:val="24"/>
                <w:lang w:val="uk-UA" w:eastAsia="en-US"/>
              </w:rPr>
              <w:t>50101, м. Кривий Ріг, пл. Молодіжна, 1</w:t>
            </w:r>
          </w:p>
          <w:p w:rsidR="00B47608" w:rsidRPr="00B84E21" w:rsidRDefault="00B47608" w:rsidP="00B47608">
            <w:pPr>
              <w:tabs>
                <w:tab w:val="left" w:pos="5057"/>
              </w:tabs>
              <w:snapToGrid w:val="0"/>
              <w:spacing w:after="0" w:line="240" w:lineRule="auto"/>
              <w:jc w:val="both"/>
              <w:rPr>
                <w:rFonts w:ascii="Times New Roman" w:eastAsia="Calibri" w:hAnsi="Times New Roman"/>
                <w:sz w:val="24"/>
                <w:szCs w:val="24"/>
                <w:lang w:val="uk-UA" w:eastAsia="en-US"/>
              </w:rPr>
            </w:pPr>
            <w:r w:rsidRPr="00B84E21">
              <w:rPr>
                <w:rFonts w:ascii="Times New Roman" w:eastAsia="Calibri" w:hAnsi="Times New Roman"/>
                <w:sz w:val="24"/>
                <w:szCs w:val="24"/>
                <w:lang w:val="uk-UA" w:eastAsia="en-US"/>
              </w:rPr>
              <w:t>Територіальні підрозділи Центру:</w:t>
            </w:r>
            <w:r w:rsidRPr="00B84E21">
              <w:rPr>
                <w:rFonts w:ascii="Times New Roman" w:eastAsia="Calibri" w:hAnsi="Times New Roman"/>
                <w:sz w:val="24"/>
                <w:szCs w:val="24"/>
                <w:lang w:val="uk-UA" w:eastAsia="en-US"/>
              </w:rPr>
              <w:tab/>
            </w:r>
          </w:p>
          <w:p w:rsidR="00B47608" w:rsidRPr="00B84E21" w:rsidRDefault="00B47608" w:rsidP="00537133">
            <w:pPr>
              <w:snapToGrid w:val="0"/>
              <w:spacing w:after="0" w:line="240" w:lineRule="auto"/>
              <w:jc w:val="both"/>
              <w:rPr>
                <w:rFonts w:ascii="Times New Roman" w:eastAsia="Calibri" w:hAnsi="Times New Roman"/>
                <w:sz w:val="24"/>
                <w:szCs w:val="24"/>
                <w:lang w:val="uk-UA" w:eastAsia="en-US"/>
              </w:rPr>
            </w:pPr>
            <w:proofErr w:type="spellStart"/>
            <w:r w:rsidRPr="00B84E21">
              <w:rPr>
                <w:rFonts w:ascii="Times New Roman" w:eastAsia="Calibri" w:hAnsi="Times New Roman"/>
                <w:sz w:val="24"/>
                <w:szCs w:val="24"/>
                <w:lang w:val="uk-UA" w:eastAsia="en-US"/>
              </w:rPr>
              <w:t>Довгинцівський</w:t>
            </w:r>
            <w:proofErr w:type="spellEnd"/>
            <w:r w:rsidRPr="00B84E21">
              <w:rPr>
                <w:rFonts w:ascii="Times New Roman" w:eastAsia="Calibri" w:hAnsi="Times New Roman"/>
                <w:sz w:val="24"/>
                <w:szCs w:val="24"/>
                <w:lang w:val="uk-UA" w:eastAsia="en-US"/>
              </w:rPr>
              <w:t xml:space="preserve"> район: вул. Дніпровське шосе, буд. 11, </w:t>
            </w:r>
            <w:proofErr w:type="spellStart"/>
            <w:r w:rsidRPr="00B84E21">
              <w:rPr>
                <w:rFonts w:ascii="Times New Roman" w:eastAsia="Calibri" w:hAnsi="Times New Roman"/>
                <w:sz w:val="24"/>
                <w:szCs w:val="24"/>
                <w:lang w:val="uk-UA" w:eastAsia="en-US"/>
              </w:rPr>
              <w:t>каб</w:t>
            </w:r>
            <w:proofErr w:type="spellEnd"/>
            <w:r w:rsidRPr="00B84E21">
              <w:rPr>
                <w:rFonts w:ascii="Times New Roman" w:eastAsia="Calibri" w:hAnsi="Times New Roman"/>
                <w:sz w:val="24"/>
                <w:szCs w:val="24"/>
                <w:lang w:val="uk-UA" w:eastAsia="en-US"/>
              </w:rPr>
              <w:t>. 102.</w:t>
            </w:r>
          </w:p>
          <w:p w:rsidR="00B47608" w:rsidRPr="00B84E21" w:rsidRDefault="00B47608" w:rsidP="00537133">
            <w:pPr>
              <w:snapToGrid w:val="0"/>
              <w:spacing w:after="0" w:line="240" w:lineRule="auto"/>
              <w:jc w:val="both"/>
              <w:rPr>
                <w:rFonts w:ascii="Times New Roman" w:eastAsia="Calibri" w:hAnsi="Times New Roman"/>
                <w:sz w:val="24"/>
                <w:szCs w:val="24"/>
                <w:lang w:val="uk-UA" w:eastAsia="en-US"/>
              </w:rPr>
            </w:pPr>
            <w:r w:rsidRPr="00B84E21">
              <w:rPr>
                <w:rFonts w:ascii="Times New Roman" w:eastAsia="Calibri" w:hAnsi="Times New Roman"/>
                <w:sz w:val="24"/>
                <w:szCs w:val="24"/>
                <w:lang w:val="uk-UA" w:eastAsia="en-US"/>
              </w:rPr>
              <w:t>Покровський район: вул. Шурупова, буд.2, каб.12.</w:t>
            </w:r>
          </w:p>
          <w:p w:rsidR="00B47608" w:rsidRPr="00B84E21" w:rsidRDefault="00B47608" w:rsidP="00537133">
            <w:pPr>
              <w:snapToGrid w:val="0"/>
              <w:spacing w:after="0" w:line="240" w:lineRule="auto"/>
              <w:jc w:val="both"/>
              <w:rPr>
                <w:rFonts w:ascii="Times New Roman" w:eastAsia="Calibri" w:hAnsi="Times New Roman"/>
                <w:sz w:val="24"/>
                <w:szCs w:val="24"/>
                <w:lang w:val="uk-UA" w:eastAsia="en-US"/>
              </w:rPr>
            </w:pPr>
            <w:r w:rsidRPr="00B84E21">
              <w:rPr>
                <w:rFonts w:ascii="Times New Roman" w:eastAsia="Calibri" w:hAnsi="Times New Roman"/>
                <w:sz w:val="24"/>
                <w:szCs w:val="24"/>
                <w:lang w:val="uk-UA" w:eastAsia="en-US"/>
              </w:rPr>
              <w:t xml:space="preserve">Інгулецький район: </w:t>
            </w:r>
            <w:proofErr w:type="spellStart"/>
            <w:r w:rsidRPr="00B84E21">
              <w:rPr>
                <w:rFonts w:ascii="Times New Roman" w:eastAsia="Calibri" w:hAnsi="Times New Roman"/>
                <w:sz w:val="24"/>
                <w:szCs w:val="24"/>
                <w:lang w:val="uk-UA" w:eastAsia="en-US"/>
              </w:rPr>
              <w:t>пр-т</w:t>
            </w:r>
            <w:proofErr w:type="spellEnd"/>
            <w:r w:rsidRPr="00B84E21">
              <w:rPr>
                <w:rFonts w:ascii="Times New Roman" w:eastAsia="Calibri" w:hAnsi="Times New Roman"/>
                <w:sz w:val="24"/>
                <w:szCs w:val="24"/>
                <w:lang w:val="uk-UA" w:eastAsia="en-US"/>
              </w:rPr>
              <w:t xml:space="preserve"> Південний, буд. 1.</w:t>
            </w:r>
          </w:p>
          <w:p w:rsidR="00B47608" w:rsidRPr="00B84E21" w:rsidRDefault="00B47608" w:rsidP="00537133">
            <w:pPr>
              <w:snapToGrid w:val="0"/>
              <w:spacing w:after="0" w:line="240" w:lineRule="auto"/>
              <w:jc w:val="both"/>
              <w:rPr>
                <w:rFonts w:ascii="Times New Roman" w:eastAsia="Calibri" w:hAnsi="Times New Roman"/>
                <w:sz w:val="24"/>
                <w:szCs w:val="24"/>
                <w:lang w:val="uk-UA" w:eastAsia="en-US"/>
              </w:rPr>
            </w:pPr>
            <w:r w:rsidRPr="00B84E21">
              <w:rPr>
                <w:rFonts w:ascii="Times New Roman" w:eastAsia="Calibri" w:hAnsi="Times New Roman"/>
                <w:sz w:val="24"/>
                <w:szCs w:val="24"/>
                <w:lang w:val="uk-UA" w:eastAsia="en-US"/>
              </w:rPr>
              <w:t>Житловий масив Інгулець: вул. Гірників, буд.19 (адміністративна будівля виконавчого комітету Інгулецької районної у місті ради).</w:t>
            </w:r>
          </w:p>
          <w:p w:rsidR="00B47608" w:rsidRPr="00B84E21" w:rsidRDefault="00B47608" w:rsidP="00537133">
            <w:pPr>
              <w:snapToGrid w:val="0"/>
              <w:spacing w:after="0" w:line="240" w:lineRule="auto"/>
              <w:jc w:val="both"/>
              <w:rPr>
                <w:rFonts w:ascii="Times New Roman" w:eastAsia="Calibri" w:hAnsi="Times New Roman"/>
                <w:sz w:val="24"/>
                <w:szCs w:val="24"/>
                <w:lang w:val="uk-UA" w:eastAsia="en-US"/>
              </w:rPr>
            </w:pPr>
            <w:r w:rsidRPr="00B84E21">
              <w:rPr>
                <w:rFonts w:ascii="Times New Roman" w:eastAsia="Calibri" w:hAnsi="Times New Roman"/>
                <w:sz w:val="24"/>
                <w:szCs w:val="24"/>
                <w:lang w:val="uk-UA" w:eastAsia="en-US"/>
              </w:rPr>
              <w:t xml:space="preserve">Саксаганський район: вул. Володимира Великого, буд. 32, </w:t>
            </w:r>
            <w:r w:rsidR="00D57B38" w:rsidRPr="00B84E21">
              <w:rPr>
                <w:rFonts w:ascii="Times New Roman" w:eastAsia="Calibri" w:hAnsi="Times New Roman"/>
                <w:sz w:val="24"/>
                <w:szCs w:val="24"/>
                <w:lang w:val="uk-UA" w:eastAsia="en-US"/>
              </w:rPr>
              <w:t xml:space="preserve">       </w:t>
            </w:r>
            <w:proofErr w:type="spellStart"/>
            <w:r w:rsidRPr="00B84E21">
              <w:rPr>
                <w:rFonts w:ascii="Times New Roman" w:eastAsia="Calibri" w:hAnsi="Times New Roman"/>
                <w:sz w:val="24"/>
                <w:szCs w:val="24"/>
                <w:lang w:val="uk-UA" w:eastAsia="en-US"/>
              </w:rPr>
              <w:t>каб</w:t>
            </w:r>
            <w:proofErr w:type="spellEnd"/>
            <w:r w:rsidRPr="00B84E21">
              <w:rPr>
                <w:rFonts w:ascii="Times New Roman" w:eastAsia="Calibri" w:hAnsi="Times New Roman"/>
                <w:sz w:val="24"/>
                <w:szCs w:val="24"/>
                <w:lang w:val="uk-UA" w:eastAsia="en-US"/>
              </w:rPr>
              <w:t>. 122.</w:t>
            </w:r>
          </w:p>
          <w:p w:rsidR="00B47608" w:rsidRPr="00B84E21" w:rsidRDefault="00B47608" w:rsidP="00537133">
            <w:pPr>
              <w:snapToGrid w:val="0"/>
              <w:spacing w:after="0" w:line="240" w:lineRule="auto"/>
              <w:jc w:val="both"/>
              <w:rPr>
                <w:rFonts w:ascii="Times New Roman" w:eastAsia="Calibri" w:hAnsi="Times New Roman"/>
                <w:sz w:val="24"/>
                <w:szCs w:val="24"/>
                <w:lang w:val="uk-UA" w:eastAsia="en-US"/>
              </w:rPr>
            </w:pPr>
            <w:proofErr w:type="spellStart"/>
            <w:r w:rsidRPr="00B84E21">
              <w:rPr>
                <w:rFonts w:ascii="Times New Roman" w:eastAsia="Calibri" w:hAnsi="Times New Roman"/>
                <w:sz w:val="24"/>
                <w:szCs w:val="24"/>
                <w:lang w:val="uk-UA" w:eastAsia="en-US"/>
              </w:rPr>
              <w:t>Тернівський</w:t>
            </w:r>
            <w:proofErr w:type="spellEnd"/>
            <w:r w:rsidRPr="00B84E21">
              <w:rPr>
                <w:rFonts w:ascii="Times New Roman" w:eastAsia="Calibri" w:hAnsi="Times New Roman"/>
                <w:sz w:val="24"/>
                <w:szCs w:val="24"/>
                <w:lang w:val="uk-UA" w:eastAsia="en-US"/>
              </w:rPr>
              <w:t xml:space="preserve"> район: вул. Короленка, буд. 1А, </w:t>
            </w:r>
            <w:proofErr w:type="spellStart"/>
            <w:r w:rsidRPr="00B84E21">
              <w:rPr>
                <w:rFonts w:ascii="Times New Roman" w:eastAsia="Calibri" w:hAnsi="Times New Roman"/>
                <w:sz w:val="24"/>
                <w:szCs w:val="24"/>
                <w:lang w:val="uk-UA" w:eastAsia="en-US"/>
              </w:rPr>
              <w:t>каб</w:t>
            </w:r>
            <w:proofErr w:type="spellEnd"/>
            <w:r w:rsidRPr="00B84E21">
              <w:rPr>
                <w:rFonts w:ascii="Times New Roman" w:eastAsia="Calibri" w:hAnsi="Times New Roman"/>
                <w:sz w:val="24"/>
                <w:szCs w:val="24"/>
                <w:lang w:val="uk-UA" w:eastAsia="en-US"/>
              </w:rPr>
              <w:t>. 129.</w:t>
            </w:r>
          </w:p>
          <w:p w:rsidR="00B47608" w:rsidRPr="00B84E21" w:rsidRDefault="00B47608" w:rsidP="00537133">
            <w:pPr>
              <w:snapToGrid w:val="0"/>
              <w:spacing w:after="0" w:line="240" w:lineRule="auto"/>
              <w:jc w:val="both"/>
              <w:rPr>
                <w:rFonts w:ascii="Times New Roman" w:eastAsia="Calibri" w:hAnsi="Times New Roman"/>
                <w:sz w:val="24"/>
                <w:szCs w:val="24"/>
                <w:lang w:val="uk-UA" w:eastAsia="en-US"/>
              </w:rPr>
            </w:pPr>
            <w:r w:rsidRPr="00B84E21">
              <w:rPr>
                <w:rFonts w:ascii="Times New Roman" w:eastAsia="Calibri" w:hAnsi="Times New Roman"/>
                <w:sz w:val="24"/>
                <w:szCs w:val="24"/>
                <w:lang w:val="uk-UA" w:eastAsia="en-US"/>
              </w:rPr>
              <w:t xml:space="preserve">Центрально-Міський район: вул. </w:t>
            </w:r>
            <w:proofErr w:type="spellStart"/>
            <w:r w:rsidRPr="00B84E21">
              <w:rPr>
                <w:rFonts w:ascii="Times New Roman" w:eastAsia="Calibri" w:hAnsi="Times New Roman"/>
                <w:sz w:val="24"/>
                <w:szCs w:val="24"/>
                <w:lang w:val="uk-UA" w:eastAsia="en-US"/>
              </w:rPr>
              <w:t>Староярмаркова</w:t>
            </w:r>
            <w:proofErr w:type="spellEnd"/>
            <w:r w:rsidRPr="00B84E21">
              <w:rPr>
                <w:rFonts w:ascii="Times New Roman" w:eastAsia="Calibri" w:hAnsi="Times New Roman"/>
                <w:sz w:val="24"/>
                <w:szCs w:val="24"/>
                <w:lang w:val="uk-UA" w:eastAsia="en-US"/>
              </w:rPr>
              <w:t>, буд. 44.</w:t>
            </w:r>
          </w:p>
          <w:p w:rsidR="00B47608" w:rsidRPr="00B84E21" w:rsidRDefault="00B47608" w:rsidP="00537133">
            <w:pPr>
              <w:spacing w:after="0" w:line="240" w:lineRule="auto"/>
              <w:jc w:val="both"/>
              <w:rPr>
                <w:rFonts w:ascii="Times New Roman" w:eastAsia="Calibri" w:hAnsi="Times New Roman"/>
                <w:sz w:val="24"/>
                <w:szCs w:val="24"/>
                <w:lang w:val="uk-UA" w:eastAsia="en-US"/>
              </w:rPr>
            </w:pPr>
            <w:r w:rsidRPr="00B84E21">
              <w:rPr>
                <w:rFonts w:ascii="Times New Roman" w:eastAsia="Calibri" w:hAnsi="Times New Roman"/>
                <w:sz w:val="24"/>
                <w:szCs w:val="24"/>
                <w:lang w:val="uk-UA" w:eastAsia="en-US"/>
              </w:rPr>
              <w:t>Мобільні офіси муніципальних послуг, кейси-адміністратори (за окремим графіком)</w:t>
            </w:r>
          </w:p>
          <w:p w:rsidR="00D57B38" w:rsidRPr="00B84E21" w:rsidRDefault="00D57B38" w:rsidP="00D57B38">
            <w:pPr>
              <w:spacing w:after="0" w:line="120" w:lineRule="auto"/>
              <w:jc w:val="both"/>
              <w:rPr>
                <w:rFonts w:ascii="Times New Roman" w:eastAsia="Times New Roman" w:hAnsi="Times New Roman"/>
                <w:i/>
                <w:sz w:val="24"/>
                <w:szCs w:val="24"/>
                <w:lang w:val="uk-UA" w:eastAsia="uk-UA"/>
              </w:rPr>
            </w:pPr>
          </w:p>
        </w:tc>
      </w:tr>
      <w:tr w:rsidR="00B47608" w:rsidRPr="00B84E21" w:rsidTr="00EC51C4">
        <w:tc>
          <w:tcPr>
            <w:tcW w:w="197"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EC51C4">
            <w:pPr>
              <w:spacing w:after="0" w:line="240" w:lineRule="auto"/>
              <w:jc w:val="center"/>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2</w:t>
            </w:r>
          </w:p>
        </w:tc>
        <w:tc>
          <w:tcPr>
            <w:tcW w:w="1475"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EC51C4">
            <w:pPr>
              <w:spacing w:after="0" w:line="240" w:lineRule="auto"/>
              <w:jc w:val="both"/>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 xml:space="preserve">Інформація щодо режиму роботи </w:t>
            </w:r>
          </w:p>
        </w:tc>
        <w:tc>
          <w:tcPr>
            <w:tcW w:w="3328"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B47608">
            <w:pPr>
              <w:pStyle w:val="a3"/>
              <w:numPr>
                <w:ilvl w:val="0"/>
                <w:numId w:val="25"/>
              </w:numPr>
              <w:tabs>
                <w:tab w:val="left" w:pos="444"/>
              </w:tabs>
              <w:spacing w:after="0" w:line="240" w:lineRule="auto"/>
              <w:ind w:left="0" w:firstLine="142"/>
              <w:jc w:val="both"/>
              <w:rPr>
                <w:rFonts w:ascii="Times New Roman" w:hAnsi="Times New Roman"/>
                <w:color w:val="000000"/>
                <w:sz w:val="24"/>
                <w:szCs w:val="24"/>
                <w:lang w:val="uk-UA"/>
              </w:rPr>
            </w:pPr>
            <w:r w:rsidRPr="00B84E21">
              <w:rPr>
                <w:rFonts w:ascii="Times New Roman" w:hAnsi="Times New Roman"/>
                <w:color w:val="000000"/>
                <w:sz w:val="24"/>
                <w:szCs w:val="24"/>
                <w:lang w:val="uk-UA"/>
              </w:rPr>
              <w:t>Центр працює:</w:t>
            </w:r>
          </w:p>
          <w:p w:rsidR="00B47608" w:rsidRPr="00B84E21" w:rsidRDefault="00B47608" w:rsidP="00153702">
            <w:pPr>
              <w:pStyle w:val="a3"/>
              <w:tabs>
                <w:tab w:val="left" w:pos="318"/>
              </w:tabs>
              <w:ind w:left="0" w:firstLine="142"/>
              <w:jc w:val="both"/>
              <w:rPr>
                <w:rFonts w:ascii="Times New Roman" w:hAnsi="Times New Roman"/>
                <w:color w:val="000000"/>
                <w:sz w:val="24"/>
                <w:szCs w:val="24"/>
                <w:lang w:val="uk-UA"/>
              </w:rPr>
            </w:pPr>
            <w:r w:rsidRPr="00B84E21">
              <w:rPr>
                <w:rFonts w:ascii="Times New Roman" w:hAnsi="Times New Roman"/>
                <w:color w:val="000000"/>
                <w:sz w:val="24"/>
                <w:szCs w:val="24"/>
                <w:lang w:val="uk-UA"/>
              </w:rPr>
              <w:t>– головний офіс у понеділок, середу, п’ятницю  з 8.30 до 17.00 години; вівторок, четвер з 8.30 до 20.00 години, без перерви;</w:t>
            </w:r>
          </w:p>
          <w:p w:rsidR="00B47608" w:rsidRPr="00B84E21" w:rsidRDefault="00B47608" w:rsidP="00153702">
            <w:pPr>
              <w:pStyle w:val="a3"/>
              <w:tabs>
                <w:tab w:val="left" w:pos="318"/>
              </w:tabs>
              <w:ind w:left="0" w:firstLine="142"/>
              <w:jc w:val="both"/>
              <w:rPr>
                <w:rFonts w:ascii="Times New Roman" w:hAnsi="Times New Roman"/>
                <w:color w:val="000000"/>
                <w:sz w:val="24"/>
                <w:szCs w:val="24"/>
                <w:lang w:val="uk-UA"/>
              </w:rPr>
            </w:pPr>
            <w:r w:rsidRPr="00B84E21">
              <w:rPr>
                <w:rFonts w:ascii="Times New Roman" w:hAnsi="Times New Roman"/>
                <w:color w:val="000000"/>
                <w:sz w:val="24"/>
                <w:szCs w:val="24"/>
                <w:lang w:val="uk-UA"/>
              </w:rPr>
              <w:t>– територіальні підрозділи – щоденно з 8.30 до 17.00, перерва з 12.30 до 13.00.</w:t>
            </w:r>
          </w:p>
          <w:p w:rsidR="00B47608" w:rsidRPr="00B84E21" w:rsidRDefault="00B47608" w:rsidP="00B47608">
            <w:pPr>
              <w:pStyle w:val="a3"/>
              <w:numPr>
                <w:ilvl w:val="0"/>
                <w:numId w:val="25"/>
              </w:numPr>
              <w:tabs>
                <w:tab w:val="left" w:pos="318"/>
                <w:tab w:val="left" w:pos="444"/>
              </w:tabs>
              <w:spacing w:after="0" w:line="240" w:lineRule="auto"/>
              <w:ind w:left="0" w:firstLine="142"/>
              <w:jc w:val="both"/>
              <w:rPr>
                <w:rFonts w:ascii="Times New Roman" w:hAnsi="Times New Roman"/>
                <w:color w:val="000000"/>
                <w:sz w:val="24"/>
                <w:szCs w:val="24"/>
                <w:lang w:val="uk-UA"/>
              </w:rPr>
            </w:pPr>
            <w:r w:rsidRPr="00B84E21">
              <w:rPr>
                <w:rFonts w:ascii="Times New Roman" w:hAnsi="Times New Roman"/>
                <w:color w:val="000000"/>
                <w:sz w:val="24"/>
                <w:szCs w:val="24"/>
                <w:lang w:val="uk-UA"/>
              </w:rPr>
              <w:t xml:space="preserve">Прийом та видача документів для надання </w:t>
            </w:r>
            <w:r w:rsidR="00D57B38" w:rsidRPr="00B84E21">
              <w:rPr>
                <w:rFonts w:ascii="Times New Roman" w:hAnsi="Times New Roman"/>
                <w:color w:val="000000"/>
                <w:sz w:val="24"/>
                <w:szCs w:val="24"/>
                <w:lang w:val="uk-UA"/>
              </w:rPr>
              <w:t>адміністративних послуг здійснюю</w:t>
            </w:r>
            <w:r w:rsidRPr="00B84E21">
              <w:rPr>
                <w:rFonts w:ascii="Times New Roman" w:hAnsi="Times New Roman"/>
                <w:color w:val="000000"/>
                <w:sz w:val="24"/>
                <w:szCs w:val="24"/>
                <w:lang w:val="uk-UA"/>
              </w:rPr>
              <w:t>ться:</w:t>
            </w:r>
          </w:p>
          <w:p w:rsidR="00B47608" w:rsidRPr="00B84E21" w:rsidRDefault="00B47608" w:rsidP="00B47608">
            <w:pPr>
              <w:pStyle w:val="a3"/>
              <w:tabs>
                <w:tab w:val="left" w:pos="318"/>
              </w:tabs>
              <w:spacing w:after="0" w:line="240" w:lineRule="auto"/>
              <w:ind w:left="0" w:firstLine="142"/>
              <w:jc w:val="both"/>
              <w:rPr>
                <w:rFonts w:ascii="Times New Roman" w:hAnsi="Times New Roman"/>
                <w:color w:val="000000"/>
                <w:sz w:val="24"/>
                <w:szCs w:val="24"/>
                <w:lang w:val="uk-UA"/>
              </w:rPr>
            </w:pPr>
            <w:r w:rsidRPr="00B84E21">
              <w:rPr>
                <w:rFonts w:ascii="Times New Roman" w:hAnsi="Times New Roman"/>
                <w:color w:val="000000"/>
                <w:sz w:val="24"/>
                <w:szCs w:val="24"/>
                <w:lang w:val="uk-UA"/>
              </w:rPr>
              <w:t>– у головному офісі Центру з 9.00 до 16.00 години (вівторок, четвер – до 20.00 години), без перерви;</w:t>
            </w:r>
          </w:p>
          <w:p w:rsidR="00B47608" w:rsidRPr="00B84E21" w:rsidRDefault="00B47608" w:rsidP="00153702">
            <w:pPr>
              <w:spacing w:after="0" w:line="240" w:lineRule="auto"/>
              <w:jc w:val="both"/>
              <w:rPr>
                <w:rFonts w:ascii="Times New Roman" w:hAnsi="Times New Roman"/>
                <w:color w:val="000000"/>
                <w:sz w:val="24"/>
                <w:szCs w:val="24"/>
                <w:lang w:val="uk-UA"/>
              </w:rPr>
            </w:pPr>
            <w:r w:rsidRPr="00B84E21">
              <w:rPr>
                <w:rFonts w:ascii="Times New Roman" w:hAnsi="Times New Roman"/>
                <w:color w:val="000000"/>
                <w:sz w:val="24"/>
                <w:szCs w:val="24"/>
                <w:lang w:val="uk-UA"/>
              </w:rPr>
              <w:t>–  у територіальних підрозділах – щоденно з 9.00 до 16.00 години, перерва з 12.30 до 13.00</w:t>
            </w:r>
          </w:p>
          <w:p w:rsidR="00D57B38" w:rsidRPr="00B84E21" w:rsidRDefault="00D57B38" w:rsidP="00D57B38">
            <w:pPr>
              <w:spacing w:after="0" w:line="120" w:lineRule="auto"/>
              <w:jc w:val="both"/>
              <w:rPr>
                <w:rFonts w:ascii="Times New Roman" w:eastAsia="Times New Roman" w:hAnsi="Times New Roman"/>
                <w:sz w:val="24"/>
                <w:szCs w:val="24"/>
                <w:lang w:val="uk-UA" w:eastAsia="en-US"/>
              </w:rPr>
            </w:pPr>
          </w:p>
        </w:tc>
      </w:tr>
      <w:tr w:rsidR="00B47608" w:rsidRPr="00B84E21" w:rsidTr="00EC51C4">
        <w:tc>
          <w:tcPr>
            <w:tcW w:w="197"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EC51C4">
            <w:pPr>
              <w:spacing w:after="0" w:line="240" w:lineRule="auto"/>
              <w:jc w:val="center"/>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3</w:t>
            </w:r>
          </w:p>
        </w:tc>
        <w:tc>
          <w:tcPr>
            <w:tcW w:w="1475"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EC51C4">
            <w:pPr>
              <w:spacing w:after="0" w:line="240" w:lineRule="auto"/>
              <w:jc w:val="both"/>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 xml:space="preserve">Телефон/факс (довідки), </w:t>
            </w:r>
            <w:r w:rsidR="00D57B38" w:rsidRPr="00B84E21">
              <w:rPr>
                <w:rFonts w:ascii="Times New Roman" w:eastAsia="Times New Roman" w:hAnsi="Times New Roman"/>
                <w:sz w:val="24"/>
                <w:szCs w:val="24"/>
                <w:lang w:val="uk-UA" w:eastAsia="uk-UA"/>
              </w:rPr>
              <w:t xml:space="preserve">адреса електронної пошти та </w:t>
            </w:r>
            <w:proofErr w:type="spellStart"/>
            <w:r w:rsidR="00D57B38" w:rsidRPr="00B84E21">
              <w:rPr>
                <w:rFonts w:ascii="Times New Roman" w:eastAsia="Times New Roman" w:hAnsi="Times New Roman"/>
                <w:sz w:val="24"/>
                <w:szCs w:val="24"/>
                <w:lang w:val="uk-UA" w:eastAsia="uk-UA"/>
              </w:rPr>
              <w:t>веб</w:t>
            </w:r>
            <w:r w:rsidRPr="00B84E21">
              <w:rPr>
                <w:rFonts w:ascii="Times New Roman" w:eastAsia="Times New Roman" w:hAnsi="Times New Roman"/>
                <w:sz w:val="24"/>
                <w:szCs w:val="24"/>
                <w:lang w:val="uk-UA" w:eastAsia="uk-UA"/>
              </w:rPr>
              <w:t>сайт</w:t>
            </w:r>
            <w:proofErr w:type="spellEnd"/>
            <w:r w:rsidRPr="00B84E21">
              <w:rPr>
                <w:rFonts w:ascii="Times New Roman" w:eastAsia="Times New Roman" w:hAnsi="Times New Roman"/>
                <w:sz w:val="24"/>
                <w:szCs w:val="24"/>
                <w:lang w:val="uk-UA" w:eastAsia="uk-UA"/>
              </w:rPr>
              <w:t xml:space="preserve"> </w:t>
            </w:r>
          </w:p>
        </w:tc>
        <w:tc>
          <w:tcPr>
            <w:tcW w:w="3328"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537133">
            <w:pPr>
              <w:spacing w:after="0" w:line="240" w:lineRule="auto"/>
              <w:ind w:firstLine="151"/>
              <w:jc w:val="both"/>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Тел.: 0-800-500-459</w:t>
            </w:r>
          </w:p>
          <w:p w:rsidR="00B47608" w:rsidRPr="00B84E21" w:rsidRDefault="00F94820" w:rsidP="00537133">
            <w:pPr>
              <w:spacing w:after="0" w:line="240" w:lineRule="auto"/>
              <w:ind w:firstLine="151"/>
              <w:jc w:val="both"/>
              <w:rPr>
                <w:rFonts w:ascii="Times New Roman" w:eastAsia="Times New Roman" w:hAnsi="Times New Roman"/>
                <w:sz w:val="24"/>
                <w:szCs w:val="24"/>
                <w:u w:val="single"/>
                <w:lang w:val="uk-UA" w:eastAsia="uk-UA"/>
              </w:rPr>
            </w:pPr>
            <w:hyperlink r:id="rId9" w:history="1">
              <w:r w:rsidR="00B47608" w:rsidRPr="00B84E21">
                <w:rPr>
                  <w:rFonts w:ascii="Times New Roman" w:eastAsia="Times New Roman" w:hAnsi="Times New Roman"/>
                  <w:sz w:val="24"/>
                  <w:szCs w:val="24"/>
                  <w:u w:val="single"/>
                  <w:lang w:val="uk-UA" w:eastAsia="uk-UA"/>
                </w:rPr>
                <w:t>viza@kr.gov.ua</w:t>
              </w:r>
            </w:hyperlink>
          </w:p>
          <w:p w:rsidR="00B47608" w:rsidRPr="00B84E21" w:rsidRDefault="00B47608" w:rsidP="00CF49E6">
            <w:pPr>
              <w:spacing w:after="0" w:line="240" w:lineRule="auto"/>
              <w:ind w:firstLine="151"/>
              <w:jc w:val="both"/>
              <w:rPr>
                <w:rFonts w:ascii="Times New Roman" w:eastAsia="Times New Roman" w:hAnsi="Times New Roman"/>
                <w:sz w:val="24"/>
                <w:szCs w:val="24"/>
                <w:lang w:val="uk-UA" w:eastAsia="uk-UA"/>
              </w:rPr>
            </w:pPr>
            <w:r w:rsidRPr="00B84E21">
              <w:rPr>
                <w:rFonts w:ascii="Times New Roman" w:hAnsi="Times New Roman"/>
                <w:color w:val="000000"/>
                <w:sz w:val="24"/>
                <w:szCs w:val="24"/>
                <w:lang w:val="uk-UA"/>
              </w:rPr>
              <w:t>http://viza.kr.gov.ua</w:t>
            </w:r>
            <w:r w:rsidRPr="00B84E21">
              <w:rPr>
                <w:rFonts w:ascii="Times New Roman" w:eastAsia="Times New Roman" w:hAnsi="Times New Roman"/>
                <w:sz w:val="24"/>
                <w:szCs w:val="24"/>
                <w:lang w:val="uk-UA" w:eastAsia="uk-UA"/>
              </w:rPr>
              <w:t xml:space="preserve"> </w:t>
            </w:r>
          </w:p>
          <w:p w:rsidR="00CF49E6" w:rsidRPr="00B84E21" w:rsidRDefault="00CF49E6" w:rsidP="00CF49E6">
            <w:pPr>
              <w:spacing w:after="0" w:line="240" w:lineRule="auto"/>
              <w:ind w:firstLine="151"/>
              <w:jc w:val="both"/>
              <w:rPr>
                <w:rFonts w:ascii="Times New Roman" w:eastAsia="Times New Roman" w:hAnsi="Times New Roman"/>
                <w:i/>
                <w:sz w:val="24"/>
                <w:szCs w:val="24"/>
                <w:lang w:val="uk-UA" w:eastAsia="uk-UA"/>
              </w:rPr>
            </w:pPr>
          </w:p>
        </w:tc>
      </w:tr>
      <w:tr w:rsidR="00B47608" w:rsidRPr="00B84E21"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B47608" w:rsidRPr="00B84E21" w:rsidRDefault="00B47608" w:rsidP="00EC51C4">
            <w:pPr>
              <w:spacing w:after="0" w:line="240" w:lineRule="auto"/>
              <w:jc w:val="center"/>
              <w:rPr>
                <w:rFonts w:ascii="Times New Roman" w:eastAsia="Times New Roman" w:hAnsi="Times New Roman"/>
                <w:b/>
                <w:sz w:val="24"/>
                <w:szCs w:val="24"/>
                <w:lang w:val="uk-UA" w:eastAsia="uk-UA"/>
              </w:rPr>
            </w:pPr>
            <w:r w:rsidRPr="00B84E21">
              <w:rPr>
                <w:rFonts w:ascii="Times New Roman" w:eastAsia="Times New Roman" w:hAnsi="Times New Roman"/>
                <w:b/>
                <w:sz w:val="24"/>
                <w:szCs w:val="24"/>
                <w:lang w:val="uk-UA" w:eastAsia="uk-UA"/>
              </w:rPr>
              <w:lastRenderedPageBreak/>
              <w:t>Нормативні акти, якими регламентується надання адміністративної послуги</w:t>
            </w:r>
          </w:p>
        </w:tc>
      </w:tr>
      <w:tr w:rsidR="00B47608" w:rsidRPr="00B84E21" w:rsidTr="00EC51C4">
        <w:tc>
          <w:tcPr>
            <w:tcW w:w="197"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EC51C4">
            <w:pPr>
              <w:spacing w:after="0" w:line="240" w:lineRule="auto"/>
              <w:jc w:val="center"/>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4</w:t>
            </w:r>
          </w:p>
        </w:tc>
        <w:tc>
          <w:tcPr>
            <w:tcW w:w="1475"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EC51C4">
            <w:pPr>
              <w:spacing w:after="0" w:line="240" w:lineRule="auto"/>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Закони України</w:t>
            </w:r>
          </w:p>
        </w:tc>
        <w:tc>
          <w:tcPr>
            <w:tcW w:w="3328"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132629">
            <w:pPr>
              <w:tabs>
                <w:tab w:val="left" w:pos="217"/>
              </w:tabs>
              <w:spacing w:after="0" w:line="240" w:lineRule="auto"/>
              <w:contextualSpacing/>
              <w:jc w:val="both"/>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Закон України «Про державну реєстрацію речових прав на нерухоме майно та їх обтяжень» (надалі – Закон)</w:t>
            </w:r>
          </w:p>
        </w:tc>
      </w:tr>
      <w:tr w:rsidR="00B47608" w:rsidRPr="00B84E21" w:rsidTr="00EC51C4">
        <w:tc>
          <w:tcPr>
            <w:tcW w:w="197"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EC51C4">
            <w:pPr>
              <w:spacing w:after="0" w:line="240" w:lineRule="auto"/>
              <w:jc w:val="center"/>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5</w:t>
            </w:r>
          </w:p>
        </w:tc>
        <w:tc>
          <w:tcPr>
            <w:tcW w:w="1475"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EC51C4">
            <w:pPr>
              <w:spacing w:after="0" w:line="240" w:lineRule="auto"/>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Акти Кабінету Міністрів України</w:t>
            </w:r>
          </w:p>
        </w:tc>
        <w:tc>
          <w:tcPr>
            <w:tcW w:w="3328" w:type="pct"/>
            <w:tcBorders>
              <w:top w:val="outset" w:sz="6" w:space="0" w:color="000000"/>
              <w:left w:val="outset" w:sz="6" w:space="0" w:color="000000"/>
              <w:bottom w:val="outset" w:sz="6" w:space="0" w:color="000000"/>
              <w:right w:val="outset" w:sz="6" w:space="0" w:color="000000"/>
            </w:tcBorders>
          </w:tcPr>
          <w:p w:rsidR="00B47608" w:rsidRPr="00B84E21" w:rsidRDefault="00B47608" w:rsidP="00D57B38">
            <w:pPr>
              <w:spacing w:after="0" w:line="240" w:lineRule="auto"/>
              <w:jc w:val="both"/>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 xml:space="preserve">Постанови Кабінету Міністрів України від </w:t>
            </w:r>
            <w:r w:rsidR="00D57B38" w:rsidRPr="00B84E21">
              <w:rPr>
                <w:rFonts w:ascii="Times New Roman" w:eastAsia="Times New Roman" w:hAnsi="Times New Roman"/>
                <w:sz w:val="24"/>
                <w:szCs w:val="24"/>
                <w:lang w:val="uk-UA" w:eastAsia="uk-UA"/>
              </w:rPr>
              <w:t xml:space="preserve">26 жовтня 2011 року         №1141 «Про затвердження Порядку ведення Державного реєстру речових прав на нерухоме майно», зі змінами, </w:t>
            </w:r>
            <w:r w:rsidRPr="00B84E21">
              <w:rPr>
                <w:rFonts w:ascii="Times New Roman" w:eastAsia="Times New Roman" w:hAnsi="Times New Roman"/>
                <w:sz w:val="24"/>
                <w:szCs w:val="24"/>
                <w:lang w:val="uk-UA" w:eastAsia="uk-UA"/>
              </w:rPr>
              <w:t>25 грудня 2015 року №1127 «Про державну реєстрацію речових прав на нерухоме майно та їх обтяжень», зі змінами</w:t>
            </w:r>
          </w:p>
        </w:tc>
      </w:tr>
      <w:tr w:rsidR="00B47608" w:rsidRPr="00B84E21" w:rsidTr="00EC51C4">
        <w:tc>
          <w:tcPr>
            <w:tcW w:w="197"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EC51C4">
            <w:pPr>
              <w:spacing w:after="0" w:line="240" w:lineRule="auto"/>
              <w:jc w:val="center"/>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6</w:t>
            </w:r>
          </w:p>
        </w:tc>
        <w:tc>
          <w:tcPr>
            <w:tcW w:w="1475"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EC51C4">
            <w:pPr>
              <w:spacing w:after="0" w:line="240" w:lineRule="auto"/>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Акти центральних органів виконавчої влади</w:t>
            </w:r>
          </w:p>
        </w:tc>
        <w:tc>
          <w:tcPr>
            <w:tcW w:w="3328" w:type="pct"/>
            <w:tcBorders>
              <w:top w:val="outset" w:sz="6" w:space="0" w:color="000000"/>
              <w:left w:val="outset" w:sz="6" w:space="0" w:color="000000"/>
              <w:bottom w:val="outset" w:sz="6" w:space="0" w:color="000000"/>
              <w:right w:val="outset" w:sz="6" w:space="0" w:color="000000"/>
            </w:tcBorders>
          </w:tcPr>
          <w:p w:rsidR="00B47608" w:rsidRPr="00B84E21" w:rsidRDefault="00B47608" w:rsidP="003A532A">
            <w:pPr>
              <w:tabs>
                <w:tab w:val="left" w:pos="0"/>
              </w:tabs>
              <w:spacing w:after="0" w:line="240" w:lineRule="auto"/>
              <w:ind w:left="9"/>
              <w:contextualSpacing/>
              <w:jc w:val="both"/>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Наказ Міністерства юстиції України від 21 листопада2016 року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№1504/29634</w:t>
            </w:r>
          </w:p>
        </w:tc>
      </w:tr>
      <w:tr w:rsidR="00B47608" w:rsidRPr="00B84E21" w:rsidTr="00EC51C4">
        <w:tc>
          <w:tcPr>
            <w:tcW w:w="5000" w:type="pct"/>
            <w:gridSpan w:val="3"/>
            <w:tcBorders>
              <w:top w:val="outset" w:sz="6" w:space="0" w:color="000000"/>
              <w:left w:val="outset" w:sz="6" w:space="0" w:color="000000"/>
              <w:bottom w:val="outset" w:sz="6" w:space="0" w:color="000000"/>
              <w:right w:val="outset" w:sz="6" w:space="0" w:color="000000"/>
            </w:tcBorders>
            <w:hideMark/>
          </w:tcPr>
          <w:p w:rsidR="00B47608" w:rsidRPr="00B84E21" w:rsidRDefault="00B47608" w:rsidP="00EC51C4">
            <w:pPr>
              <w:spacing w:after="0" w:line="240" w:lineRule="auto"/>
              <w:jc w:val="center"/>
              <w:rPr>
                <w:rFonts w:ascii="Times New Roman" w:eastAsia="Times New Roman" w:hAnsi="Times New Roman"/>
                <w:b/>
                <w:sz w:val="24"/>
                <w:szCs w:val="24"/>
                <w:lang w:val="uk-UA" w:eastAsia="uk-UA"/>
              </w:rPr>
            </w:pPr>
            <w:r w:rsidRPr="00B84E21">
              <w:rPr>
                <w:rFonts w:ascii="Times New Roman" w:eastAsia="Times New Roman" w:hAnsi="Times New Roman"/>
                <w:b/>
                <w:sz w:val="24"/>
                <w:szCs w:val="24"/>
                <w:lang w:val="uk-UA" w:eastAsia="uk-UA"/>
              </w:rPr>
              <w:t>Умови отримання адміністративної послуги</w:t>
            </w:r>
          </w:p>
        </w:tc>
      </w:tr>
      <w:tr w:rsidR="00B47608" w:rsidRPr="00B84E21" w:rsidTr="00EC51C4">
        <w:tc>
          <w:tcPr>
            <w:tcW w:w="197"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EC51C4">
            <w:pPr>
              <w:spacing w:after="0" w:line="240" w:lineRule="auto"/>
              <w:jc w:val="center"/>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7</w:t>
            </w:r>
          </w:p>
        </w:tc>
        <w:tc>
          <w:tcPr>
            <w:tcW w:w="1475"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CF49E6">
            <w:pPr>
              <w:spacing w:after="0" w:line="240" w:lineRule="auto"/>
              <w:jc w:val="both"/>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Підстава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406EC6">
            <w:pPr>
              <w:spacing w:after="0" w:line="240" w:lineRule="auto"/>
              <w:jc w:val="both"/>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Заява заявника до суб’єкта державної реєстрації прав, державного реєстратора прав на нерухоме майно,</w:t>
            </w:r>
            <w:r w:rsidR="00D57B38" w:rsidRPr="00B84E21">
              <w:rPr>
                <w:rFonts w:ascii="Times New Roman" w:eastAsia="Times New Roman" w:hAnsi="Times New Roman"/>
                <w:sz w:val="24"/>
                <w:szCs w:val="24"/>
                <w:lang w:val="uk-UA" w:eastAsia="uk-UA"/>
              </w:rPr>
              <w:t xml:space="preserve"> визначених Законом</w:t>
            </w:r>
            <w:r w:rsidRPr="00B84E21">
              <w:rPr>
                <w:rFonts w:ascii="Times New Roman" w:eastAsia="Times New Roman" w:hAnsi="Times New Roman"/>
                <w:sz w:val="24"/>
                <w:szCs w:val="24"/>
                <w:lang w:val="uk-UA" w:eastAsia="uk-UA"/>
              </w:rPr>
              <w:t>.</w:t>
            </w:r>
          </w:p>
          <w:p w:rsidR="00B47608" w:rsidRPr="00B84E21" w:rsidRDefault="00B47608" w:rsidP="00CD1BBF">
            <w:pPr>
              <w:spacing w:after="0" w:line="240" w:lineRule="auto"/>
              <w:jc w:val="both"/>
              <w:rPr>
                <w:rFonts w:ascii="Times New Roman" w:eastAsia="Times New Roman" w:hAnsi="Times New Roman"/>
                <w:sz w:val="24"/>
                <w:szCs w:val="24"/>
                <w:highlight w:val="yellow"/>
                <w:lang w:val="uk-UA" w:eastAsia="uk-UA"/>
              </w:rPr>
            </w:pPr>
            <w:r w:rsidRPr="00B84E21">
              <w:rPr>
                <w:rFonts w:ascii="Times New Roman" w:eastAsia="Times New Roman" w:hAnsi="Times New Roman"/>
                <w:sz w:val="24"/>
                <w:szCs w:val="24"/>
                <w:lang w:val="uk-UA" w:eastAsia="uk-UA"/>
              </w:rPr>
              <w:t xml:space="preserve">У електронній формі надається через </w:t>
            </w:r>
            <w:proofErr w:type="spellStart"/>
            <w:r w:rsidR="00D57B38" w:rsidRPr="00B84E21">
              <w:rPr>
                <w:rFonts w:ascii="Times New Roman" w:eastAsia="Times New Roman" w:hAnsi="Times New Roman"/>
                <w:sz w:val="24"/>
                <w:szCs w:val="24"/>
                <w:lang w:val="uk-UA" w:eastAsia="uk-UA"/>
              </w:rPr>
              <w:t>веб</w:t>
            </w:r>
            <w:r w:rsidRPr="00B84E21">
              <w:rPr>
                <w:rFonts w:ascii="Times New Roman" w:eastAsia="Times New Roman" w:hAnsi="Times New Roman"/>
                <w:sz w:val="24"/>
                <w:szCs w:val="24"/>
                <w:lang w:val="uk-UA" w:eastAsia="uk-UA"/>
              </w:rPr>
              <w:t>портал</w:t>
            </w:r>
            <w:proofErr w:type="spellEnd"/>
            <w:r w:rsidRPr="00B84E21">
              <w:rPr>
                <w:rFonts w:ascii="Times New Roman" w:eastAsia="Times New Roman" w:hAnsi="Times New Roman"/>
                <w:sz w:val="24"/>
                <w:szCs w:val="24"/>
                <w:lang w:val="uk-UA" w:eastAsia="uk-UA"/>
              </w:rPr>
              <w:t xml:space="preserve"> Міністерства юстиції України, у тому числі з використанням сервісної послуги у формі прикладного програмного інтерфейсу Державного реєстру речових прав на нерухоме майно</w:t>
            </w:r>
          </w:p>
        </w:tc>
      </w:tr>
      <w:tr w:rsidR="00B47608" w:rsidRPr="00B84E21" w:rsidTr="00EC51C4">
        <w:tc>
          <w:tcPr>
            <w:tcW w:w="197"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EC51C4">
            <w:pPr>
              <w:spacing w:after="0" w:line="240" w:lineRule="auto"/>
              <w:jc w:val="center"/>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8</w:t>
            </w:r>
          </w:p>
        </w:tc>
        <w:tc>
          <w:tcPr>
            <w:tcW w:w="1475"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CF49E6">
            <w:pPr>
              <w:spacing w:after="0" w:line="240" w:lineRule="auto"/>
              <w:jc w:val="both"/>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 xml:space="preserve">Вичерпний перелік </w:t>
            </w:r>
            <w:proofErr w:type="spellStart"/>
            <w:r w:rsidR="00CF49E6" w:rsidRPr="00B84E21">
              <w:rPr>
                <w:rFonts w:ascii="Times New Roman" w:eastAsia="Times New Roman" w:hAnsi="Times New Roman"/>
                <w:sz w:val="24"/>
                <w:szCs w:val="24"/>
                <w:lang w:val="uk-UA" w:eastAsia="uk-UA"/>
              </w:rPr>
              <w:t>доку-мен</w:t>
            </w:r>
            <w:r w:rsidRPr="00B84E21">
              <w:rPr>
                <w:rFonts w:ascii="Times New Roman" w:eastAsia="Times New Roman" w:hAnsi="Times New Roman"/>
                <w:sz w:val="24"/>
                <w:szCs w:val="24"/>
                <w:lang w:val="uk-UA" w:eastAsia="uk-UA"/>
              </w:rPr>
              <w:t>тів</w:t>
            </w:r>
            <w:proofErr w:type="spellEnd"/>
            <w:r w:rsidRPr="00B84E21">
              <w:rPr>
                <w:rFonts w:ascii="Times New Roman" w:eastAsia="Times New Roman" w:hAnsi="Times New Roman"/>
                <w:sz w:val="24"/>
                <w:szCs w:val="24"/>
                <w:lang w:val="uk-UA" w:eastAsia="uk-UA"/>
              </w:rPr>
              <w:t xml:space="preserve">, необхідних для </w:t>
            </w:r>
            <w:proofErr w:type="spellStart"/>
            <w:r w:rsidRPr="00B84E21">
              <w:rPr>
                <w:rFonts w:ascii="Times New Roman" w:eastAsia="Times New Roman" w:hAnsi="Times New Roman"/>
                <w:sz w:val="24"/>
                <w:szCs w:val="24"/>
                <w:lang w:val="uk-UA" w:eastAsia="uk-UA"/>
              </w:rPr>
              <w:t>от</w:t>
            </w:r>
            <w:r w:rsidR="00CF49E6" w:rsidRPr="00B84E21">
              <w:rPr>
                <w:rFonts w:ascii="Times New Roman" w:eastAsia="Times New Roman" w:hAnsi="Times New Roman"/>
                <w:sz w:val="24"/>
                <w:szCs w:val="24"/>
                <w:lang w:val="uk-UA" w:eastAsia="uk-UA"/>
              </w:rPr>
              <w:t>-</w:t>
            </w:r>
            <w:r w:rsidRPr="00B84E21">
              <w:rPr>
                <w:rFonts w:ascii="Times New Roman" w:eastAsia="Times New Roman" w:hAnsi="Times New Roman"/>
                <w:sz w:val="24"/>
                <w:szCs w:val="24"/>
                <w:lang w:val="uk-UA" w:eastAsia="uk-UA"/>
              </w:rPr>
              <w:t>римання</w:t>
            </w:r>
            <w:proofErr w:type="spellEnd"/>
            <w:r w:rsidRPr="00B84E21">
              <w:rPr>
                <w:rFonts w:ascii="Times New Roman" w:eastAsia="Times New Roman" w:hAnsi="Times New Roman"/>
                <w:sz w:val="24"/>
                <w:szCs w:val="24"/>
                <w:lang w:val="uk-UA" w:eastAsia="uk-UA"/>
              </w:rPr>
              <w:t xml:space="preserve">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406EC6">
            <w:pPr>
              <w:spacing w:after="0" w:line="240" w:lineRule="auto"/>
              <w:jc w:val="both"/>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Для надання інформації з Державного реєстру речових прав на нерухоме майно подаються:</w:t>
            </w:r>
          </w:p>
          <w:p w:rsidR="00B47608" w:rsidRPr="00B84E21" w:rsidRDefault="00B47608" w:rsidP="00406EC6">
            <w:pPr>
              <w:pStyle w:val="a3"/>
              <w:numPr>
                <w:ilvl w:val="0"/>
                <w:numId w:val="4"/>
              </w:numPr>
              <w:tabs>
                <w:tab w:val="left" w:pos="261"/>
              </w:tabs>
              <w:spacing w:after="0" w:line="240" w:lineRule="auto"/>
              <w:ind w:left="0" w:firstLine="0"/>
              <w:jc w:val="both"/>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заява про надання інформації з Державного реєстру речових прав на нерухоме майно.</w:t>
            </w:r>
          </w:p>
          <w:p w:rsidR="00B47608" w:rsidRPr="00B84E21" w:rsidRDefault="00B47608" w:rsidP="00646ECA">
            <w:pPr>
              <w:spacing w:after="0" w:line="240" w:lineRule="auto"/>
              <w:jc w:val="both"/>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Під час формування та реєст</w:t>
            </w:r>
            <w:r w:rsidR="00CF49E6" w:rsidRPr="00B84E21">
              <w:rPr>
                <w:rFonts w:ascii="Times New Roman" w:eastAsia="Times New Roman" w:hAnsi="Times New Roman"/>
                <w:sz w:val="24"/>
                <w:szCs w:val="24"/>
                <w:lang w:val="uk-UA" w:eastAsia="uk-UA"/>
              </w:rPr>
              <w:t>рації заяви адміністратор</w:t>
            </w:r>
            <w:r w:rsidRPr="00B84E21">
              <w:rPr>
                <w:rFonts w:ascii="Times New Roman" w:eastAsia="Times New Roman" w:hAnsi="Times New Roman"/>
                <w:sz w:val="24"/>
                <w:szCs w:val="24"/>
                <w:lang w:val="uk-UA" w:eastAsia="uk-UA"/>
              </w:rPr>
              <w:t xml:space="preserve"> встановлює особу заявника.</w:t>
            </w:r>
          </w:p>
          <w:p w:rsidR="00B47608" w:rsidRPr="00B84E21" w:rsidRDefault="00B47608" w:rsidP="00646ECA">
            <w:pPr>
              <w:spacing w:after="0" w:line="240" w:lineRule="auto"/>
              <w:jc w:val="both"/>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 xml:space="preserve">Установлення особи заявника здійснюється на підставі документа, що посвідчує таку особу, передбаченого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 </w:t>
            </w:r>
          </w:p>
          <w:p w:rsidR="00B47608" w:rsidRPr="00B84E21" w:rsidRDefault="00B47608" w:rsidP="00646ECA">
            <w:pPr>
              <w:spacing w:after="0" w:line="240" w:lineRule="auto"/>
              <w:jc w:val="both"/>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 xml:space="preserve">У разі, коли заявник є іноземцем, документом, що посвідчує особу такого заявника, є національний, дипломатичний чи службовий паспорт іноземця або інший документ, що посвідчує особу іноземця. </w:t>
            </w:r>
          </w:p>
          <w:p w:rsidR="00B47608" w:rsidRPr="00B84E21" w:rsidRDefault="00B47608" w:rsidP="00646ECA">
            <w:pPr>
              <w:spacing w:after="0" w:line="240" w:lineRule="auto"/>
              <w:jc w:val="both"/>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У разі, коли заявником є державний службовець або посадова особа місцевого самоврядування під час виконання посадових обов’язків, документом, що посвідчує особу такого заявника, є службове посвідчення.</w:t>
            </w:r>
          </w:p>
          <w:p w:rsidR="00B47608" w:rsidRPr="00B84E21" w:rsidRDefault="00B47608" w:rsidP="00646ECA">
            <w:pPr>
              <w:spacing w:after="0" w:line="240" w:lineRule="auto"/>
              <w:jc w:val="both"/>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 xml:space="preserve">У разі подання заяви уповноваженою на те особою, </w:t>
            </w:r>
            <w:r w:rsidR="00CF49E6" w:rsidRPr="00B84E21">
              <w:rPr>
                <w:rFonts w:ascii="Times New Roman" w:eastAsia="Times New Roman" w:hAnsi="Times New Roman"/>
                <w:sz w:val="24"/>
                <w:szCs w:val="24"/>
                <w:lang w:val="uk-UA" w:eastAsia="uk-UA"/>
              </w:rPr>
              <w:t xml:space="preserve">адміністратор </w:t>
            </w:r>
            <w:r w:rsidRPr="00B84E21">
              <w:rPr>
                <w:rFonts w:ascii="Times New Roman" w:eastAsia="Times New Roman" w:hAnsi="Times New Roman"/>
                <w:sz w:val="24"/>
                <w:szCs w:val="24"/>
                <w:lang w:val="uk-UA" w:eastAsia="uk-UA"/>
              </w:rPr>
              <w:t>перевіряє обсяг повноважень такої особи на підставі документа, що підтверджує її повноваження діяти від імені іншої особи. Обсяг повноважень особи, уповноваженої діяти від імені юридичної особи без додаткового документального підтвердження, перевіряється на підставі відомостей, що містяться в Єдиному державному реєстрі юридичних осіб, фізичних осіб-підприємців та громадських формувань, за допомогою порталу електронних сервісів;</w:t>
            </w:r>
          </w:p>
          <w:p w:rsidR="00B47608" w:rsidRPr="00B84E21" w:rsidRDefault="00B47608" w:rsidP="00CD1BBF">
            <w:pPr>
              <w:pStyle w:val="a3"/>
              <w:numPr>
                <w:ilvl w:val="0"/>
                <w:numId w:val="4"/>
              </w:numPr>
              <w:tabs>
                <w:tab w:val="left" w:pos="261"/>
              </w:tabs>
              <w:spacing w:after="0" w:line="240" w:lineRule="auto"/>
              <w:ind w:left="0" w:firstLine="0"/>
              <w:jc w:val="both"/>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lastRenderedPageBreak/>
              <w:t>документ, що підтверджує сплату адміністративного збору</w:t>
            </w:r>
            <w:r w:rsidR="00CF49E6" w:rsidRPr="00B84E21">
              <w:rPr>
                <w:rFonts w:ascii="Times New Roman" w:eastAsia="Times New Roman" w:hAnsi="Times New Roman"/>
                <w:sz w:val="24"/>
                <w:szCs w:val="24"/>
                <w:lang w:val="uk-UA" w:eastAsia="uk-UA"/>
              </w:rPr>
              <w:t>,</w:t>
            </w:r>
            <w:r w:rsidRPr="00B84E21">
              <w:rPr>
                <w:rFonts w:ascii="Times New Roman" w:eastAsia="Times New Roman" w:hAnsi="Times New Roman"/>
                <w:sz w:val="24"/>
                <w:szCs w:val="24"/>
                <w:lang w:val="uk-UA" w:eastAsia="uk-UA"/>
              </w:rPr>
              <w:t xml:space="preserve"> крім випадків, передбачених Законом </w:t>
            </w:r>
          </w:p>
        </w:tc>
      </w:tr>
      <w:tr w:rsidR="00B47608" w:rsidRPr="00B84E21" w:rsidTr="00EC51C4">
        <w:tc>
          <w:tcPr>
            <w:tcW w:w="197"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EC51C4">
            <w:pPr>
              <w:spacing w:after="0" w:line="240" w:lineRule="auto"/>
              <w:jc w:val="center"/>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lastRenderedPageBreak/>
              <w:t>9</w:t>
            </w:r>
          </w:p>
        </w:tc>
        <w:tc>
          <w:tcPr>
            <w:tcW w:w="1475"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7E1BFB">
            <w:pPr>
              <w:spacing w:after="0" w:line="240" w:lineRule="auto"/>
              <w:jc w:val="both"/>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Спосіб подання документів, необхідних для отримання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406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B84E21">
              <w:rPr>
                <w:rFonts w:ascii="Times New Roman" w:eastAsia="Times New Roman" w:hAnsi="Times New Roman"/>
                <w:sz w:val="24"/>
                <w:szCs w:val="24"/>
                <w:lang w:val="uk-UA" w:eastAsia="en-US"/>
              </w:rPr>
              <w:t>Документи подаються заявником особисто або уповноваженою ним особою в паперовій формі.</w:t>
            </w:r>
          </w:p>
          <w:p w:rsidR="00B47608" w:rsidRPr="00B84E21" w:rsidRDefault="00B47608" w:rsidP="00CD1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en-US"/>
              </w:rPr>
              <w:t xml:space="preserve">Інформація з Державного реєстру прав у електронній формі через </w:t>
            </w:r>
            <w:proofErr w:type="spellStart"/>
            <w:r w:rsidR="00CF49E6" w:rsidRPr="00B84E21">
              <w:rPr>
                <w:rFonts w:ascii="Times New Roman" w:eastAsia="Times New Roman" w:hAnsi="Times New Roman"/>
                <w:sz w:val="24"/>
                <w:szCs w:val="24"/>
                <w:lang w:val="uk-UA" w:eastAsia="en-US"/>
              </w:rPr>
              <w:t>веб</w:t>
            </w:r>
            <w:r w:rsidRPr="00B84E21">
              <w:rPr>
                <w:rFonts w:ascii="Times New Roman" w:eastAsia="Times New Roman" w:hAnsi="Times New Roman"/>
                <w:sz w:val="24"/>
                <w:szCs w:val="24"/>
                <w:lang w:val="uk-UA" w:eastAsia="en-US"/>
              </w:rPr>
              <w:t>портал</w:t>
            </w:r>
            <w:proofErr w:type="spellEnd"/>
            <w:r w:rsidRPr="00B84E21">
              <w:rPr>
                <w:rFonts w:ascii="Times New Roman" w:eastAsia="Times New Roman" w:hAnsi="Times New Roman"/>
                <w:sz w:val="24"/>
                <w:szCs w:val="24"/>
                <w:lang w:val="uk-UA" w:eastAsia="en-US"/>
              </w:rPr>
              <w:t xml:space="preserve"> Міністерства юстиції України надається користувачам, яких ідентифіковано шляхом використання кваліфікованого електронного підпису</w:t>
            </w:r>
          </w:p>
        </w:tc>
      </w:tr>
      <w:tr w:rsidR="00B47608" w:rsidRPr="00B84E21" w:rsidTr="00FC2C06">
        <w:tc>
          <w:tcPr>
            <w:tcW w:w="197"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EC51C4">
            <w:pPr>
              <w:spacing w:after="0" w:line="240" w:lineRule="auto"/>
              <w:jc w:val="center"/>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10</w:t>
            </w:r>
          </w:p>
        </w:tc>
        <w:tc>
          <w:tcPr>
            <w:tcW w:w="1475"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7E1BFB">
            <w:pPr>
              <w:spacing w:after="0" w:line="240" w:lineRule="auto"/>
              <w:jc w:val="both"/>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Платність (безоплатність) надання адміністративної послуги</w:t>
            </w:r>
          </w:p>
        </w:tc>
        <w:tc>
          <w:tcPr>
            <w:tcW w:w="3328" w:type="pct"/>
            <w:tcBorders>
              <w:top w:val="outset" w:sz="6" w:space="0" w:color="000000"/>
              <w:left w:val="outset" w:sz="6" w:space="0" w:color="000000"/>
              <w:bottom w:val="outset" w:sz="6" w:space="0" w:color="000000"/>
              <w:right w:val="outset" w:sz="6" w:space="0" w:color="000000"/>
            </w:tcBorders>
          </w:tcPr>
          <w:p w:rsidR="00B47608" w:rsidRPr="00B84E21" w:rsidRDefault="00B47608" w:rsidP="00AE6DA1">
            <w:pPr>
              <w:jc w:val="both"/>
              <w:rPr>
                <w:rFonts w:ascii="Times New Roman" w:hAnsi="Times New Roman"/>
                <w:sz w:val="24"/>
                <w:szCs w:val="24"/>
                <w:lang w:val="uk-UA" w:eastAsia="uk-UA"/>
              </w:rPr>
            </w:pPr>
            <w:r w:rsidRPr="00B84E21">
              <w:rPr>
                <w:rFonts w:ascii="Times New Roman" w:hAnsi="Times New Roman"/>
                <w:sz w:val="24"/>
                <w:szCs w:val="24"/>
                <w:lang w:val="uk-UA" w:eastAsia="uk-UA"/>
              </w:rPr>
              <w:t xml:space="preserve">Адміністративна послуга надається платно, крім випадків, передбачених Законом </w:t>
            </w:r>
          </w:p>
        </w:tc>
      </w:tr>
      <w:tr w:rsidR="00B47608" w:rsidRPr="00B84E21" w:rsidTr="00EC51C4">
        <w:tc>
          <w:tcPr>
            <w:tcW w:w="197"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EC51C4">
            <w:pPr>
              <w:spacing w:after="0" w:line="240" w:lineRule="auto"/>
              <w:jc w:val="center"/>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11</w:t>
            </w:r>
          </w:p>
        </w:tc>
        <w:tc>
          <w:tcPr>
            <w:tcW w:w="1475"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7E1BFB">
            <w:pPr>
              <w:spacing w:after="0" w:line="240" w:lineRule="auto"/>
              <w:jc w:val="both"/>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 xml:space="preserve">Строк надання </w:t>
            </w:r>
            <w:proofErr w:type="spellStart"/>
            <w:r w:rsidRPr="00B84E21">
              <w:rPr>
                <w:rFonts w:ascii="Times New Roman" w:eastAsia="Times New Roman" w:hAnsi="Times New Roman"/>
                <w:sz w:val="24"/>
                <w:szCs w:val="24"/>
                <w:lang w:val="uk-UA" w:eastAsia="uk-UA"/>
              </w:rPr>
              <w:t>адміністра</w:t>
            </w:r>
            <w:r w:rsidR="007E1BFB" w:rsidRPr="00B84E21">
              <w:rPr>
                <w:rFonts w:ascii="Times New Roman" w:eastAsia="Times New Roman" w:hAnsi="Times New Roman"/>
                <w:sz w:val="24"/>
                <w:szCs w:val="24"/>
                <w:lang w:val="uk-UA" w:eastAsia="uk-UA"/>
              </w:rPr>
              <w:t>-</w:t>
            </w:r>
            <w:r w:rsidRPr="00B84E21">
              <w:rPr>
                <w:rFonts w:ascii="Times New Roman" w:eastAsia="Times New Roman" w:hAnsi="Times New Roman"/>
                <w:sz w:val="24"/>
                <w:szCs w:val="24"/>
                <w:lang w:val="uk-UA" w:eastAsia="uk-UA"/>
              </w:rPr>
              <w:t>тивної</w:t>
            </w:r>
            <w:proofErr w:type="spellEnd"/>
            <w:r w:rsidRPr="00B84E21">
              <w:rPr>
                <w:rFonts w:ascii="Times New Roman" w:eastAsia="Times New Roman" w:hAnsi="Times New Roman"/>
                <w:sz w:val="24"/>
                <w:szCs w:val="24"/>
                <w:lang w:val="uk-UA" w:eastAsia="uk-UA"/>
              </w:rPr>
              <w:t xml:space="preserve">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89468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en-US"/>
              </w:rPr>
            </w:pPr>
            <w:r w:rsidRPr="00B84E21">
              <w:rPr>
                <w:rFonts w:ascii="Times New Roman" w:eastAsia="Times New Roman" w:hAnsi="Times New Roman"/>
                <w:sz w:val="24"/>
                <w:szCs w:val="24"/>
                <w:lang w:val="uk-UA" w:eastAsia="en-US"/>
              </w:rPr>
              <w:t xml:space="preserve">Надання інформації з Державного реєстру </w:t>
            </w:r>
            <w:r w:rsidR="00CF49E6" w:rsidRPr="00B84E21">
              <w:rPr>
                <w:rFonts w:ascii="Times New Roman" w:eastAsia="Times New Roman" w:hAnsi="Times New Roman"/>
                <w:sz w:val="24"/>
                <w:szCs w:val="24"/>
                <w:lang w:val="uk-UA" w:eastAsia="en-US"/>
              </w:rPr>
              <w:t>речових прав на нерухоме майно в</w:t>
            </w:r>
            <w:r w:rsidRPr="00B84E21">
              <w:rPr>
                <w:rFonts w:ascii="Times New Roman" w:eastAsia="Times New Roman" w:hAnsi="Times New Roman"/>
                <w:sz w:val="24"/>
                <w:szCs w:val="24"/>
                <w:lang w:val="uk-UA" w:eastAsia="en-US"/>
              </w:rPr>
              <w:t xml:space="preserve"> паперовій формі здійснюються в строк, що не перевищує одного робочого дня з дня реєстрації відповідної заяви в Державному реєстрі речових прав на нерухоме майно</w:t>
            </w:r>
          </w:p>
        </w:tc>
      </w:tr>
      <w:tr w:rsidR="00B47608" w:rsidRPr="00B84E21" w:rsidTr="00EC51C4">
        <w:tc>
          <w:tcPr>
            <w:tcW w:w="197" w:type="pct"/>
            <w:tcBorders>
              <w:top w:val="outset" w:sz="6" w:space="0" w:color="000000"/>
              <w:left w:val="outset" w:sz="6" w:space="0" w:color="000000"/>
              <w:bottom w:val="outset" w:sz="6" w:space="0" w:color="000000"/>
              <w:right w:val="outset" w:sz="6" w:space="0" w:color="000000"/>
            </w:tcBorders>
          </w:tcPr>
          <w:p w:rsidR="00B47608" w:rsidRPr="00B84E21" w:rsidRDefault="00B47608" w:rsidP="00EC51C4">
            <w:pPr>
              <w:spacing w:after="0" w:line="240" w:lineRule="auto"/>
              <w:jc w:val="center"/>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12</w:t>
            </w:r>
          </w:p>
        </w:tc>
        <w:tc>
          <w:tcPr>
            <w:tcW w:w="1475" w:type="pct"/>
            <w:tcBorders>
              <w:top w:val="outset" w:sz="6" w:space="0" w:color="000000"/>
              <w:left w:val="outset" w:sz="6" w:space="0" w:color="000000"/>
              <w:bottom w:val="outset" w:sz="6" w:space="0" w:color="000000"/>
              <w:right w:val="outset" w:sz="6" w:space="0" w:color="000000"/>
            </w:tcBorders>
          </w:tcPr>
          <w:p w:rsidR="00B47608" w:rsidRPr="00B84E21" w:rsidRDefault="00B47608" w:rsidP="00940C8C">
            <w:pPr>
              <w:spacing w:after="0" w:line="240" w:lineRule="auto"/>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Перелік підстав для відмови в державній реєстрації</w:t>
            </w:r>
          </w:p>
        </w:tc>
        <w:tc>
          <w:tcPr>
            <w:tcW w:w="3328" w:type="pct"/>
            <w:tcBorders>
              <w:top w:val="outset" w:sz="6" w:space="0" w:color="000000"/>
              <w:left w:val="outset" w:sz="6" w:space="0" w:color="000000"/>
              <w:bottom w:val="outset" w:sz="6" w:space="0" w:color="000000"/>
              <w:right w:val="outset" w:sz="6" w:space="0" w:color="000000"/>
            </w:tcBorders>
          </w:tcPr>
          <w:p w:rsidR="00B47608" w:rsidRPr="00B84E21" w:rsidRDefault="00B47608" w:rsidP="00EC51C4">
            <w:pPr>
              <w:tabs>
                <w:tab w:val="left" w:pos="-67"/>
              </w:tabs>
              <w:spacing w:after="0" w:line="240" w:lineRule="auto"/>
              <w:jc w:val="both"/>
              <w:rPr>
                <w:rFonts w:ascii="Times New Roman" w:eastAsia="Times New Roman" w:hAnsi="Times New Roman"/>
                <w:strike/>
                <w:sz w:val="24"/>
                <w:szCs w:val="24"/>
                <w:lang w:val="uk-UA" w:eastAsia="en-US"/>
              </w:rPr>
            </w:pPr>
            <w:r w:rsidRPr="00B84E21">
              <w:rPr>
                <w:rFonts w:ascii="Times New Roman" w:eastAsia="Times New Roman" w:hAnsi="Times New Roman"/>
                <w:sz w:val="24"/>
                <w:szCs w:val="24"/>
                <w:lang w:val="uk-UA" w:eastAsia="en-US"/>
              </w:rPr>
              <w:t>Інформація з Державного реєстру прав не надається фізичним та юридичним особам у разі невнесення плати за надання інформації або внесення її не в повному обсязі</w:t>
            </w:r>
          </w:p>
        </w:tc>
      </w:tr>
      <w:tr w:rsidR="00B47608" w:rsidRPr="00B84E21" w:rsidTr="00EC51C4">
        <w:tc>
          <w:tcPr>
            <w:tcW w:w="197"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EC51C4">
            <w:pPr>
              <w:spacing w:after="0" w:line="240" w:lineRule="auto"/>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13</w:t>
            </w:r>
          </w:p>
        </w:tc>
        <w:tc>
          <w:tcPr>
            <w:tcW w:w="1475"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7E1BFB">
            <w:pPr>
              <w:spacing w:after="0" w:line="240" w:lineRule="auto"/>
              <w:jc w:val="both"/>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 xml:space="preserve">Результат надання </w:t>
            </w:r>
            <w:proofErr w:type="spellStart"/>
            <w:r w:rsidRPr="00B84E21">
              <w:rPr>
                <w:rFonts w:ascii="Times New Roman" w:eastAsia="Times New Roman" w:hAnsi="Times New Roman"/>
                <w:sz w:val="24"/>
                <w:szCs w:val="24"/>
                <w:lang w:val="uk-UA" w:eastAsia="uk-UA"/>
              </w:rPr>
              <w:t>адміні</w:t>
            </w:r>
            <w:r w:rsidR="007E1BFB" w:rsidRPr="00B84E21">
              <w:rPr>
                <w:rFonts w:ascii="Times New Roman" w:eastAsia="Times New Roman" w:hAnsi="Times New Roman"/>
                <w:sz w:val="24"/>
                <w:szCs w:val="24"/>
                <w:lang w:val="uk-UA" w:eastAsia="uk-UA"/>
              </w:rPr>
              <w:t>-</w:t>
            </w:r>
            <w:r w:rsidRPr="00B84E21">
              <w:rPr>
                <w:rFonts w:ascii="Times New Roman" w:eastAsia="Times New Roman" w:hAnsi="Times New Roman"/>
                <w:sz w:val="24"/>
                <w:szCs w:val="24"/>
                <w:lang w:val="uk-UA" w:eastAsia="uk-UA"/>
              </w:rPr>
              <w:t>стративної</w:t>
            </w:r>
            <w:proofErr w:type="spellEnd"/>
            <w:r w:rsidRPr="00B84E21">
              <w:rPr>
                <w:rFonts w:ascii="Times New Roman" w:eastAsia="Times New Roman" w:hAnsi="Times New Roman"/>
                <w:sz w:val="24"/>
                <w:szCs w:val="24"/>
                <w:lang w:val="uk-UA" w:eastAsia="uk-UA"/>
              </w:rPr>
              <w:t xml:space="preserve"> послуги</w:t>
            </w:r>
          </w:p>
        </w:tc>
        <w:tc>
          <w:tcPr>
            <w:tcW w:w="3328"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99220D">
            <w:pPr>
              <w:tabs>
                <w:tab w:val="left" w:pos="1565"/>
              </w:tabs>
              <w:spacing w:after="0" w:line="240" w:lineRule="auto"/>
              <w:jc w:val="both"/>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Надання інформації з Державного реєстру речових прав на нерухоме майно або рішення про відмову в наданні інформації з Державного реєстру речових прав на нерухоме майно</w:t>
            </w:r>
          </w:p>
        </w:tc>
      </w:tr>
      <w:tr w:rsidR="00B47608" w:rsidRPr="00B84E21" w:rsidTr="009360BE">
        <w:tc>
          <w:tcPr>
            <w:tcW w:w="197"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EC51C4">
            <w:pPr>
              <w:spacing w:after="0" w:line="240" w:lineRule="auto"/>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14</w:t>
            </w:r>
          </w:p>
        </w:tc>
        <w:tc>
          <w:tcPr>
            <w:tcW w:w="1475" w:type="pct"/>
            <w:tcBorders>
              <w:top w:val="outset" w:sz="6" w:space="0" w:color="000000"/>
              <w:left w:val="outset" w:sz="6" w:space="0" w:color="000000"/>
              <w:bottom w:val="outset" w:sz="6" w:space="0" w:color="000000"/>
              <w:right w:val="outset" w:sz="6" w:space="0" w:color="000000"/>
            </w:tcBorders>
          </w:tcPr>
          <w:p w:rsidR="00B47608" w:rsidRPr="00B84E21" w:rsidRDefault="00B47608" w:rsidP="007E1BFB">
            <w:pPr>
              <w:spacing w:after="0" w:line="240" w:lineRule="auto"/>
              <w:jc w:val="both"/>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uk-UA"/>
              </w:rPr>
              <w:t xml:space="preserve">Способи отримання </w:t>
            </w:r>
            <w:proofErr w:type="spellStart"/>
            <w:r w:rsidRPr="00B84E21">
              <w:rPr>
                <w:rFonts w:ascii="Times New Roman" w:eastAsia="Times New Roman" w:hAnsi="Times New Roman"/>
                <w:sz w:val="24"/>
                <w:szCs w:val="24"/>
                <w:lang w:val="uk-UA" w:eastAsia="uk-UA"/>
              </w:rPr>
              <w:t>відпо</w:t>
            </w:r>
            <w:r w:rsidR="007E1BFB" w:rsidRPr="00B84E21">
              <w:rPr>
                <w:rFonts w:ascii="Times New Roman" w:eastAsia="Times New Roman" w:hAnsi="Times New Roman"/>
                <w:sz w:val="24"/>
                <w:szCs w:val="24"/>
                <w:lang w:val="uk-UA" w:eastAsia="uk-UA"/>
              </w:rPr>
              <w:t>-</w:t>
            </w:r>
            <w:r w:rsidRPr="00B84E21">
              <w:rPr>
                <w:rFonts w:ascii="Times New Roman" w:eastAsia="Times New Roman" w:hAnsi="Times New Roman"/>
                <w:sz w:val="24"/>
                <w:szCs w:val="24"/>
                <w:lang w:val="uk-UA" w:eastAsia="uk-UA"/>
              </w:rPr>
              <w:t>віді</w:t>
            </w:r>
            <w:proofErr w:type="spellEnd"/>
            <w:r w:rsidRPr="00B84E21">
              <w:rPr>
                <w:rFonts w:ascii="Times New Roman" w:eastAsia="Times New Roman" w:hAnsi="Times New Roman"/>
                <w:sz w:val="24"/>
                <w:szCs w:val="24"/>
                <w:lang w:val="uk-UA" w:eastAsia="uk-UA"/>
              </w:rPr>
              <w:t xml:space="preserve"> (результату)</w:t>
            </w:r>
          </w:p>
        </w:tc>
        <w:tc>
          <w:tcPr>
            <w:tcW w:w="3328" w:type="pct"/>
            <w:tcBorders>
              <w:top w:val="outset" w:sz="6" w:space="0" w:color="000000"/>
              <w:left w:val="outset" w:sz="6" w:space="0" w:color="000000"/>
              <w:bottom w:val="outset" w:sz="6" w:space="0" w:color="000000"/>
              <w:right w:val="outset" w:sz="6" w:space="0" w:color="000000"/>
            </w:tcBorders>
            <w:hideMark/>
          </w:tcPr>
          <w:p w:rsidR="00B47608" w:rsidRPr="00B84E21" w:rsidRDefault="00B47608" w:rsidP="00CF49E6">
            <w:pPr>
              <w:tabs>
                <w:tab w:val="left" w:pos="358"/>
              </w:tabs>
              <w:spacing w:after="0" w:line="240" w:lineRule="auto"/>
              <w:jc w:val="both"/>
              <w:rPr>
                <w:rFonts w:ascii="Times New Roman" w:eastAsia="Times New Roman" w:hAnsi="Times New Roman"/>
                <w:sz w:val="24"/>
                <w:szCs w:val="24"/>
                <w:lang w:val="uk-UA" w:eastAsia="uk-UA"/>
              </w:rPr>
            </w:pPr>
            <w:r w:rsidRPr="00B84E21">
              <w:rPr>
                <w:rFonts w:ascii="Times New Roman" w:eastAsia="Times New Roman" w:hAnsi="Times New Roman"/>
                <w:sz w:val="24"/>
                <w:szCs w:val="24"/>
                <w:lang w:val="uk-UA" w:eastAsia="en-US"/>
              </w:rPr>
              <w:t>Інформація з Державного реєстру речових прав на нерухоме майно надається за допомогою програмних засобів ведення реєстру в паперов</w:t>
            </w:r>
            <w:r w:rsidR="00CF49E6" w:rsidRPr="00B84E21">
              <w:rPr>
                <w:rFonts w:ascii="Times New Roman" w:eastAsia="Times New Roman" w:hAnsi="Times New Roman"/>
                <w:sz w:val="24"/>
                <w:szCs w:val="24"/>
                <w:lang w:val="uk-UA" w:eastAsia="en-US"/>
              </w:rPr>
              <w:t>ій або електронній формі, що мають</w:t>
            </w:r>
            <w:r w:rsidRPr="00B84E21">
              <w:rPr>
                <w:rFonts w:ascii="Times New Roman" w:eastAsia="Times New Roman" w:hAnsi="Times New Roman"/>
                <w:sz w:val="24"/>
                <w:szCs w:val="24"/>
                <w:lang w:val="uk-UA" w:eastAsia="en-US"/>
              </w:rPr>
              <w:t xml:space="preserve"> однакову юридичну силу</w:t>
            </w:r>
            <w:r w:rsidR="00CF49E6" w:rsidRPr="00B84E21">
              <w:rPr>
                <w:rFonts w:ascii="Times New Roman" w:eastAsia="Times New Roman" w:hAnsi="Times New Roman"/>
                <w:sz w:val="24"/>
                <w:szCs w:val="24"/>
                <w:lang w:val="uk-UA" w:eastAsia="en-US"/>
              </w:rPr>
              <w:t>,</w:t>
            </w:r>
            <w:r w:rsidRPr="00B84E21">
              <w:rPr>
                <w:rFonts w:ascii="Times New Roman" w:eastAsia="Times New Roman" w:hAnsi="Times New Roman"/>
                <w:sz w:val="24"/>
                <w:szCs w:val="24"/>
                <w:lang w:val="uk-UA" w:eastAsia="en-US"/>
              </w:rPr>
              <w:t xml:space="preserve"> та містить обов’язкове посилання на Державний реєстр речових прав на нерухоме майно</w:t>
            </w:r>
          </w:p>
        </w:tc>
      </w:tr>
    </w:tbl>
    <w:p w:rsidR="00152601" w:rsidRPr="00B84E21" w:rsidRDefault="00152601" w:rsidP="00153702">
      <w:pPr>
        <w:spacing w:after="0" w:line="240" w:lineRule="auto"/>
        <w:jc w:val="center"/>
        <w:rPr>
          <w:rFonts w:ascii="Times New Roman" w:hAnsi="Times New Roman"/>
          <w:b/>
          <w:i/>
          <w:sz w:val="24"/>
          <w:szCs w:val="24"/>
          <w:lang w:val="uk-UA"/>
        </w:rPr>
      </w:pPr>
    </w:p>
    <w:p w:rsidR="00152601" w:rsidRPr="00B84E21" w:rsidRDefault="00152601" w:rsidP="00153702">
      <w:pPr>
        <w:spacing w:after="0" w:line="240" w:lineRule="auto"/>
        <w:jc w:val="center"/>
        <w:rPr>
          <w:rFonts w:ascii="Times New Roman" w:hAnsi="Times New Roman"/>
          <w:b/>
          <w:i/>
          <w:sz w:val="24"/>
          <w:szCs w:val="24"/>
          <w:lang w:val="uk-UA"/>
        </w:rPr>
      </w:pPr>
    </w:p>
    <w:p w:rsidR="00152601" w:rsidRPr="00B84E21" w:rsidRDefault="00152601" w:rsidP="00152601">
      <w:pPr>
        <w:spacing w:after="0" w:line="240" w:lineRule="auto"/>
        <w:jc w:val="center"/>
        <w:rPr>
          <w:rFonts w:ascii="Times New Roman" w:hAnsi="Times New Roman"/>
          <w:b/>
          <w:i/>
          <w:sz w:val="26"/>
          <w:szCs w:val="26"/>
          <w:lang w:val="uk-UA"/>
        </w:rPr>
      </w:pPr>
      <w:r w:rsidRPr="00B84E21">
        <w:rPr>
          <w:rFonts w:ascii="Times New Roman" w:hAnsi="Times New Roman"/>
          <w:b/>
          <w:i/>
          <w:sz w:val="26"/>
          <w:szCs w:val="26"/>
          <w:lang w:val="uk-UA"/>
        </w:rPr>
        <w:t>ТЕХНОЛОГІЧНА КАРТКА</w:t>
      </w:r>
    </w:p>
    <w:p w:rsidR="00CF49E6" w:rsidRPr="00B84E21" w:rsidRDefault="00152601" w:rsidP="00152601">
      <w:pPr>
        <w:spacing w:after="0" w:line="240" w:lineRule="auto"/>
        <w:jc w:val="center"/>
        <w:rPr>
          <w:rFonts w:ascii="Times New Roman" w:hAnsi="Times New Roman"/>
          <w:b/>
          <w:i/>
          <w:sz w:val="26"/>
          <w:szCs w:val="26"/>
          <w:lang w:val="uk-UA"/>
        </w:rPr>
      </w:pPr>
      <w:r w:rsidRPr="00B84E21">
        <w:rPr>
          <w:rFonts w:ascii="Times New Roman" w:hAnsi="Times New Roman"/>
          <w:b/>
          <w:i/>
          <w:sz w:val="26"/>
          <w:szCs w:val="26"/>
          <w:lang w:val="uk-UA"/>
        </w:rPr>
        <w:t>адміністративної послуги, що надається департаментом адміністративних послуг виконкому</w:t>
      </w:r>
      <w:r w:rsidR="00CF49E6" w:rsidRPr="00B84E21">
        <w:rPr>
          <w:rFonts w:ascii="Times New Roman" w:hAnsi="Times New Roman"/>
          <w:b/>
          <w:i/>
          <w:sz w:val="26"/>
          <w:szCs w:val="26"/>
          <w:lang w:val="uk-UA"/>
        </w:rPr>
        <w:t xml:space="preserve"> Криворізької міської ради в</w:t>
      </w:r>
      <w:r w:rsidRPr="00B84E21">
        <w:rPr>
          <w:rFonts w:ascii="Times New Roman" w:hAnsi="Times New Roman"/>
          <w:b/>
          <w:i/>
          <w:sz w:val="26"/>
          <w:szCs w:val="26"/>
          <w:lang w:val="uk-UA"/>
        </w:rPr>
        <w:t xml:space="preserve"> Центрі адміністративних </w:t>
      </w:r>
    </w:p>
    <w:p w:rsidR="00152601" w:rsidRPr="00B84E21" w:rsidRDefault="00152601" w:rsidP="00152601">
      <w:pPr>
        <w:spacing w:after="0" w:line="240" w:lineRule="auto"/>
        <w:jc w:val="center"/>
        <w:rPr>
          <w:rFonts w:ascii="Times New Roman" w:hAnsi="Times New Roman"/>
          <w:b/>
          <w:i/>
          <w:sz w:val="26"/>
          <w:szCs w:val="26"/>
          <w:lang w:val="uk-UA"/>
        </w:rPr>
      </w:pPr>
      <w:r w:rsidRPr="00B84E21">
        <w:rPr>
          <w:rFonts w:ascii="Times New Roman" w:hAnsi="Times New Roman"/>
          <w:b/>
          <w:i/>
          <w:sz w:val="26"/>
          <w:szCs w:val="26"/>
          <w:lang w:val="uk-UA"/>
        </w:rPr>
        <w:t xml:space="preserve">послуг «Віза» </w:t>
      </w:r>
    </w:p>
    <w:p w:rsidR="00152601" w:rsidRPr="00B84E21" w:rsidRDefault="00152601" w:rsidP="00152601">
      <w:pPr>
        <w:spacing w:after="0" w:line="240" w:lineRule="auto"/>
        <w:jc w:val="center"/>
        <w:rPr>
          <w:rFonts w:ascii="Times New Roman" w:hAnsi="Times New Roman"/>
          <w:b/>
          <w:i/>
          <w:sz w:val="24"/>
          <w:szCs w:val="24"/>
          <w:lang w:val="uk-UA"/>
        </w:rPr>
      </w:pPr>
    </w:p>
    <w:p w:rsidR="00152601" w:rsidRPr="00B84E21" w:rsidRDefault="00152601" w:rsidP="00152601">
      <w:pPr>
        <w:spacing w:after="0" w:line="240" w:lineRule="auto"/>
        <w:jc w:val="center"/>
        <w:rPr>
          <w:rFonts w:ascii="Times New Roman" w:hAnsi="Times New Roman"/>
          <w:b/>
          <w:i/>
          <w:sz w:val="24"/>
          <w:szCs w:val="24"/>
          <w:lang w:val="uk-UA"/>
        </w:rPr>
      </w:pPr>
    </w:p>
    <w:p w:rsidR="00152601" w:rsidRPr="00B84E21" w:rsidRDefault="00152601" w:rsidP="00152601">
      <w:pPr>
        <w:spacing w:after="0" w:line="240" w:lineRule="auto"/>
        <w:jc w:val="both"/>
        <w:rPr>
          <w:rFonts w:ascii="Times New Roman" w:hAnsi="Times New Roman"/>
          <w:i/>
          <w:sz w:val="24"/>
          <w:szCs w:val="24"/>
          <w:lang w:val="uk-UA"/>
        </w:rPr>
      </w:pPr>
      <w:r w:rsidRPr="00B84E21">
        <w:rPr>
          <w:rFonts w:ascii="Times New Roman" w:hAnsi="Times New Roman"/>
          <w:b/>
          <w:i/>
          <w:sz w:val="24"/>
          <w:szCs w:val="24"/>
          <w:lang w:val="uk-UA"/>
        </w:rPr>
        <w:t>Послуга: Н</w:t>
      </w:r>
      <w:r w:rsidRPr="00B84E21">
        <w:rPr>
          <w:rFonts w:ascii="Times New Roman" w:hAnsi="Times New Roman"/>
          <w:b/>
          <w:i/>
          <w:sz w:val="24"/>
          <w:szCs w:val="24"/>
          <w:lang w:val="uk-UA" w:eastAsia="uk-UA"/>
        </w:rPr>
        <w:t>адання інформації з Державного реєстру речових прав на нерухоме майно</w:t>
      </w:r>
      <w:r w:rsidRPr="00B84E21">
        <w:rPr>
          <w:rFonts w:ascii="Times New Roman" w:hAnsi="Times New Roman"/>
          <w:i/>
          <w:sz w:val="24"/>
          <w:szCs w:val="24"/>
          <w:lang w:val="uk-UA"/>
        </w:rPr>
        <w:t xml:space="preserve"> при наданні послуги «одним пакетом» за життєвою ситуацією «Новий суб’єкт – новий об’єкт».</w:t>
      </w:r>
    </w:p>
    <w:p w:rsidR="00153702" w:rsidRPr="00B84E21" w:rsidRDefault="00153702" w:rsidP="00153702">
      <w:pPr>
        <w:spacing w:after="0" w:line="240" w:lineRule="auto"/>
        <w:rPr>
          <w:rFonts w:ascii="Times New Roman" w:hAnsi="Times New Roman"/>
          <w:b/>
          <w:sz w:val="24"/>
          <w:szCs w:val="24"/>
          <w:lang w:val="uk-UA"/>
        </w:rPr>
      </w:pPr>
    </w:p>
    <w:p w:rsidR="00153702" w:rsidRPr="00B84E21" w:rsidRDefault="00153702" w:rsidP="00153702">
      <w:pPr>
        <w:spacing w:after="0" w:line="240" w:lineRule="auto"/>
        <w:rPr>
          <w:rFonts w:ascii="Times New Roman" w:hAnsi="Times New Roman"/>
          <w:b/>
          <w:sz w:val="24"/>
          <w:szCs w:val="24"/>
          <w:lang w:val="uk-UA"/>
        </w:rPr>
      </w:pPr>
      <w:r w:rsidRPr="00B84E21">
        <w:rPr>
          <w:rFonts w:ascii="Times New Roman" w:hAnsi="Times New Roman"/>
          <w:i/>
          <w:sz w:val="24"/>
          <w:szCs w:val="24"/>
          <w:lang w:val="uk-UA" w:eastAsia="uk-UA"/>
        </w:rPr>
        <w:t>Загальна кількість днів надання послуги:                                                 до 1 робочого дня</w:t>
      </w:r>
    </w:p>
    <w:tbl>
      <w:tblPr>
        <w:tblW w:w="10347" w:type="dxa"/>
        <w:tblInd w:w="-60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5"/>
        <w:gridCol w:w="3556"/>
        <w:gridCol w:w="2410"/>
        <w:gridCol w:w="2126"/>
        <w:gridCol w:w="1700"/>
      </w:tblGrid>
      <w:tr w:rsidR="00153702" w:rsidRPr="00B84E21" w:rsidTr="00CF49E6">
        <w:tc>
          <w:tcPr>
            <w:tcW w:w="555" w:type="dxa"/>
          </w:tcPr>
          <w:p w:rsidR="00153702" w:rsidRPr="00B84E21" w:rsidRDefault="00614E24" w:rsidP="005D0168">
            <w:pPr>
              <w:spacing w:after="0" w:line="240" w:lineRule="auto"/>
              <w:ind w:left="-59" w:firstLine="59"/>
              <w:jc w:val="center"/>
              <w:rPr>
                <w:rFonts w:ascii="Times New Roman" w:hAnsi="Times New Roman"/>
                <w:b/>
                <w:i/>
                <w:sz w:val="24"/>
                <w:szCs w:val="24"/>
                <w:lang w:val="uk-UA"/>
              </w:rPr>
            </w:pPr>
            <w:r w:rsidRPr="00B84E21">
              <w:rPr>
                <w:rFonts w:ascii="Times New Roman" w:hAnsi="Times New Roman"/>
                <w:b/>
                <w:i/>
                <w:sz w:val="24"/>
                <w:szCs w:val="24"/>
                <w:lang w:val="uk-UA"/>
              </w:rPr>
              <w:t>№ п</w:t>
            </w:r>
            <w:r w:rsidR="00153702" w:rsidRPr="00B84E21">
              <w:rPr>
                <w:rFonts w:ascii="Times New Roman" w:hAnsi="Times New Roman"/>
                <w:b/>
                <w:i/>
                <w:sz w:val="24"/>
                <w:szCs w:val="24"/>
                <w:lang w:val="uk-UA"/>
              </w:rPr>
              <w:t>/</w:t>
            </w:r>
            <w:proofErr w:type="spellStart"/>
            <w:r w:rsidR="00153702" w:rsidRPr="00B84E21">
              <w:rPr>
                <w:rFonts w:ascii="Times New Roman" w:hAnsi="Times New Roman"/>
                <w:b/>
                <w:i/>
                <w:sz w:val="24"/>
                <w:szCs w:val="24"/>
                <w:lang w:val="uk-UA"/>
              </w:rPr>
              <w:t>п</w:t>
            </w:r>
            <w:proofErr w:type="spellEnd"/>
          </w:p>
        </w:tc>
        <w:tc>
          <w:tcPr>
            <w:tcW w:w="3556" w:type="dxa"/>
          </w:tcPr>
          <w:p w:rsidR="00153702" w:rsidRPr="00B84E21" w:rsidRDefault="00153702" w:rsidP="005D0168">
            <w:pPr>
              <w:spacing w:after="0" w:line="240" w:lineRule="auto"/>
              <w:jc w:val="center"/>
              <w:rPr>
                <w:rFonts w:ascii="Times New Roman" w:hAnsi="Times New Roman"/>
                <w:b/>
                <w:i/>
                <w:sz w:val="24"/>
                <w:szCs w:val="24"/>
                <w:lang w:val="uk-UA"/>
              </w:rPr>
            </w:pPr>
            <w:r w:rsidRPr="00B84E21">
              <w:rPr>
                <w:rFonts w:ascii="Times New Roman" w:hAnsi="Times New Roman"/>
                <w:b/>
                <w:i/>
                <w:sz w:val="24"/>
                <w:szCs w:val="24"/>
                <w:lang w:val="uk-UA"/>
              </w:rPr>
              <w:t>Етапи опрацювання звернення про надання адміністративної послуги</w:t>
            </w:r>
          </w:p>
        </w:tc>
        <w:tc>
          <w:tcPr>
            <w:tcW w:w="2410" w:type="dxa"/>
          </w:tcPr>
          <w:p w:rsidR="00153702" w:rsidRPr="00B84E21" w:rsidRDefault="00153702" w:rsidP="005D0168">
            <w:pPr>
              <w:spacing w:after="0" w:line="240" w:lineRule="auto"/>
              <w:jc w:val="center"/>
              <w:rPr>
                <w:rFonts w:ascii="Times New Roman" w:hAnsi="Times New Roman"/>
                <w:b/>
                <w:i/>
                <w:sz w:val="24"/>
                <w:szCs w:val="24"/>
                <w:lang w:val="uk-UA"/>
              </w:rPr>
            </w:pPr>
            <w:r w:rsidRPr="00B84E21">
              <w:rPr>
                <w:rFonts w:ascii="Times New Roman" w:hAnsi="Times New Roman"/>
                <w:b/>
                <w:i/>
                <w:sz w:val="24"/>
                <w:szCs w:val="24"/>
                <w:lang w:val="uk-UA"/>
              </w:rPr>
              <w:t>Відповідальна посадова особа</w:t>
            </w:r>
          </w:p>
        </w:tc>
        <w:tc>
          <w:tcPr>
            <w:tcW w:w="2126" w:type="dxa"/>
          </w:tcPr>
          <w:p w:rsidR="00153702" w:rsidRPr="00B84E21" w:rsidRDefault="00153702" w:rsidP="005D0168">
            <w:pPr>
              <w:spacing w:after="0" w:line="240" w:lineRule="auto"/>
              <w:jc w:val="center"/>
              <w:rPr>
                <w:rFonts w:ascii="Times New Roman" w:hAnsi="Times New Roman"/>
                <w:b/>
                <w:i/>
                <w:sz w:val="24"/>
                <w:szCs w:val="24"/>
                <w:lang w:val="uk-UA"/>
              </w:rPr>
            </w:pPr>
            <w:r w:rsidRPr="00B84E21">
              <w:rPr>
                <w:rFonts w:ascii="Times New Roman" w:hAnsi="Times New Roman"/>
                <w:b/>
                <w:bCs/>
                <w:i/>
                <w:iCs/>
                <w:sz w:val="24"/>
                <w:szCs w:val="24"/>
                <w:lang w:val="uk-UA" w:eastAsia="uk-UA"/>
              </w:rPr>
              <w:t>Виконавчі органи міської ради, відповідальні за етапи (дію, рішення)</w:t>
            </w:r>
          </w:p>
        </w:tc>
        <w:tc>
          <w:tcPr>
            <w:tcW w:w="1700" w:type="dxa"/>
          </w:tcPr>
          <w:p w:rsidR="00153702" w:rsidRPr="00B84E21" w:rsidRDefault="00153702" w:rsidP="005D0168">
            <w:pPr>
              <w:spacing w:after="0" w:line="240" w:lineRule="auto"/>
              <w:jc w:val="center"/>
              <w:rPr>
                <w:rFonts w:ascii="Times New Roman" w:hAnsi="Times New Roman"/>
                <w:b/>
                <w:i/>
                <w:sz w:val="24"/>
                <w:szCs w:val="24"/>
                <w:lang w:val="uk-UA"/>
              </w:rPr>
            </w:pPr>
            <w:r w:rsidRPr="00B84E21">
              <w:rPr>
                <w:rFonts w:ascii="Times New Roman" w:hAnsi="Times New Roman"/>
                <w:b/>
                <w:i/>
                <w:sz w:val="24"/>
                <w:szCs w:val="24"/>
                <w:lang w:val="uk-UA"/>
              </w:rPr>
              <w:t xml:space="preserve">Строки виконання етапів </w:t>
            </w:r>
            <w:r w:rsidRPr="00B84E21">
              <w:rPr>
                <w:rFonts w:ascii="Times New Roman" w:hAnsi="Times New Roman"/>
                <w:b/>
                <w:i/>
                <w:sz w:val="24"/>
                <w:szCs w:val="24"/>
                <w:lang w:val="uk-UA" w:eastAsia="uk-UA"/>
              </w:rPr>
              <w:t>(дії, рішення)</w:t>
            </w:r>
          </w:p>
        </w:tc>
      </w:tr>
    </w:tbl>
    <w:p w:rsidR="00153702" w:rsidRPr="00B84E21" w:rsidRDefault="00153702" w:rsidP="00153702">
      <w:pPr>
        <w:spacing w:after="0" w:line="240" w:lineRule="auto"/>
        <w:rPr>
          <w:rFonts w:ascii="Times New Roman" w:hAnsi="Times New Roman"/>
          <w:sz w:val="2"/>
          <w:szCs w:val="2"/>
          <w:lang w:val="uk-UA"/>
        </w:rPr>
      </w:pPr>
    </w:p>
    <w:tbl>
      <w:tblPr>
        <w:tblW w:w="1034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5"/>
        <w:gridCol w:w="3556"/>
        <w:gridCol w:w="2410"/>
        <w:gridCol w:w="2126"/>
        <w:gridCol w:w="1700"/>
      </w:tblGrid>
      <w:tr w:rsidR="00153702" w:rsidRPr="00B84E21" w:rsidTr="00CF49E6">
        <w:trPr>
          <w:trHeight w:val="272"/>
          <w:tblHeader/>
        </w:trPr>
        <w:tc>
          <w:tcPr>
            <w:tcW w:w="555" w:type="dxa"/>
            <w:tcBorders>
              <w:top w:val="single" w:sz="4" w:space="0" w:color="auto"/>
              <w:left w:val="single" w:sz="4" w:space="0" w:color="auto"/>
              <w:bottom w:val="single" w:sz="4" w:space="0" w:color="auto"/>
              <w:right w:val="single" w:sz="4" w:space="0" w:color="auto"/>
            </w:tcBorders>
          </w:tcPr>
          <w:p w:rsidR="00153702" w:rsidRPr="00B84E21" w:rsidRDefault="00153702" w:rsidP="005D0168">
            <w:pPr>
              <w:spacing w:after="0" w:line="240" w:lineRule="auto"/>
              <w:jc w:val="center"/>
              <w:rPr>
                <w:rFonts w:ascii="Times New Roman" w:hAnsi="Times New Roman"/>
                <w:b/>
                <w:i/>
                <w:sz w:val="20"/>
                <w:szCs w:val="20"/>
                <w:lang w:val="uk-UA"/>
              </w:rPr>
            </w:pPr>
            <w:r w:rsidRPr="00B84E21">
              <w:rPr>
                <w:rFonts w:ascii="Times New Roman" w:hAnsi="Times New Roman"/>
                <w:b/>
                <w:i/>
                <w:sz w:val="20"/>
                <w:szCs w:val="20"/>
                <w:lang w:val="uk-UA"/>
              </w:rPr>
              <w:t>1</w:t>
            </w:r>
          </w:p>
        </w:tc>
        <w:tc>
          <w:tcPr>
            <w:tcW w:w="3556" w:type="dxa"/>
            <w:tcBorders>
              <w:top w:val="single" w:sz="4" w:space="0" w:color="auto"/>
              <w:left w:val="single" w:sz="4" w:space="0" w:color="auto"/>
              <w:bottom w:val="single" w:sz="4" w:space="0" w:color="auto"/>
              <w:right w:val="single" w:sz="4" w:space="0" w:color="auto"/>
            </w:tcBorders>
          </w:tcPr>
          <w:p w:rsidR="00153702" w:rsidRPr="00B84E21" w:rsidRDefault="00153702" w:rsidP="005D0168">
            <w:pPr>
              <w:spacing w:after="0" w:line="240" w:lineRule="auto"/>
              <w:jc w:val="center"/>
              <w:rPr>
                <w:rFonts w:ascii="Times New Roman" w:hAnsi="Times New Roman"/>
                <w:b/>
                <w:i/>
                <w:sz w:val="20"/>
                <w:szCs w:val="20"/>
                <w:lang w:val="uk-UA"/>
              </w:rPr>
            </w:pPr>
            <w:r w:rsidRPr="00B84E21">
              <w:rPr>
                <w:rFonts w:ascii="Times New Roman" w:hAnsi="Times New Roman"/>
                <w:b/>
                <w:i/>
                <w:sz w:val="20"/>
                <w:szCs w:val="20"/>
                <w:lang w:val="uk-UA"/>
              </w:rPr>
              <w:t>2</w:t>
            </w:r>
          </w:p>
        </w:tc>
        <w:tc>
          <w:tcPr>
            <w:tcW w:w="2410" w:type="dxa"/>
            <w:tcBorders>
              <w:top w:val="single" w:sz="4" w:space="0" w:color="auto"/>
              <w:left w:val="single" w:sz="4" w:space="0" w:color="auto"/>
              <w:bottom w:val="single" w:sz="4" w:space="0" w:color="auto"/>
              <w:right w:val="single" w:sz="4" w:space="0" w:color="auto"/>
            </w:tcBorders>
          </w:tcPr>
          <w:p w:rsidR="00153702" w:rsidRPr="00B84E21" w:rsidRDefault="00153702" w:rsidP="005D0168">
            <w:pPr>
              <w:spacing w:after="0" w:line="240" w:lineRule="auto"/>
              <w:jc w:val="center"/>
              <w:rPr>
                <w:rFonts w:ascii="Times New Roman" w:hAnsi="Times New Roman"/>
                <w:b/>
                <w:i/>
                <w:sz w:val="20"/>
                <w:szCs w:val="20"/>
                <w:lang w:val="uk-UA"/>
              </w:rPr>
            </w:pPr>
            <w:r w:rsidRPr="00B84E21">
              <w:rPr>
                <w:rFonts w:ascii="Times New Roman" w:hAnsi="Times New Roman"/>
                <w:b/>
                <w:i/>
                <w:sz w:val="20"/>
                <w:szCs w:val="20"/>
                <w:lang w:val="uk-UA"/>
              </w:rPr>
              <w:t>3</w:t>
            </w:r>
          </w:p>
        </w:tc>
        <w:tc>
          <w:tcPr>
            <w:tcW w:w="2126" w:type="dxa"/>
            <w:tcBorders>
              <w:top w:val="single" w:sz="4" w:space="0" w:color="auto"/>
              <w:left w:val="single" w:sz="4" w:space="0" w:color="auto"/>
              <w:bottom w:val="single" w:sz="4" w:space="0" w:color="auto"/>
              <w:right w:val="single" w:sz="4" w:space="0" w:color="auto"/>
            </w:tcBorders>
          </w:tcPr>
          <w:p w:rsidR="00153702" w:rsidRPr="00B84E21" w:rsidRDefault="00153702" w:rsidP="005D0168">
            <w:pPr>
              <w:spacing w:after="0" w:line="240" w:lineRule="auto"/>
              <w:jc w:val="center"/>
              <w:rPr>
                <w:rFonts w:ascii="Times New Roman" w:hAnsi="Times New Roman"/>
                <w:b/>
                <w:i/>
                <w:sz w:val="20"/>
                <w:szCs w:val="20"/>
                <w:lang w:val="uk-UA"/>
              </w:rPr>
            </w:pPr>
            <w:r w:rsidRPr="00B84E21">
              <w:rPr>
                <w:rFonts w:ascii="Times New Roman" w:hAnsi="Times New Roman"/>
                <w:b/>
                <w:i/>
                <w:sz w:val="20"/>
                <w:szCs w:val="20"/>
                <w:lang w:val="uk-UA"/>
              </w:rPr>
              <w:t>4</w:t>
            </w:r>
          </w:p>
        </w:tc>
        <w:tc>
          <w:tcPr>
            <w:tcW w:w="1700" w:type="dxa"/>
            <w:tcBorders>
              <w:top w:val="single" w:sz="4" w:space="0" w:color="auto"/>
              <w:left w:val="single" w:sz="4" w:space="0" w:color="auto"/>
              <w:bottom w:val="single" w:sz="4" w:space="0" w:color="auto"/>
              <w:right w:val="single" w:sz="4" w:space="0" w:color="auto"/>
            </w:tcBorders>
          </w:tcPr>
          <w:p w:rsidR="00153702" w:rsidRPr="00B84E21" w:rsidRDefault="00153702" w:rsidP="005D0168">
            <w:pPr>
              <w:spacing w:after="0" w:line="240" w:lineRule="auto"/>
              <w:jc w:val="center"/>
              <w:rPr>
                <w:rFonts w:ascii="Times New Roman" w:hAnsi="Times New Roman"/>
                <w:b/>
                <w:i/>
                <w:sz w:val="20"/>
                <w:szCs w:val="20"/>
                <w:lang w:val="uk-UA"/>
              </w:rPr>
            </w:pPr>
            <w:r w:rsidRPr="00B84E21">
              <w:rPr>
                <w:rFonts w:ascii="Times New Roman" w:hAnsi="Times New Roman"/>
                <w:b/>
                <w:i/>
                <w:sz w:val="20"/>
                <w:szCs w:val="20"/>
                <w:lang w:val="uk-UA"/>
              </w:rPr>
              <w:t>5</w:t>
            </w:r>
          </w:p>
        </w:tc>
      </w:tr>
      <w:tr w:rsidR="00153702" w:rsidRPr="00B84E21" w:rsidTr="00CF49E6">
        <w:trPr>
          <w:trHeight w:val="679"/>
        </w:trPr>
        <w:tc>
          <w:tcPr>
            <w:tcW w:w="555" w:type="dxa"/>
            <w:tcBorders>
              <w:top w:val="single" w:sz="4" w:space="0" w:color="auto"/>
              <w:left w:val="single" w:sz="4" w:space="0" w:color="auto"/>
              <w:bottom w:val="single" w:sz="4" w:space="0" w:color="auto"/>
              <w:right w:val="single" w:sz="4" w:space="0" w:color="auto"/>
            </w:tcBorders>
          </w:tcPr>
          <w:p w:rsidR="00153702" w:rsidRPr="00B84E21" w:rsidRDefault="00153702" w:rsidP="005D0168">
            <w:pPr>
              <w:spacing w:after="0" w:line="21" w:lineRule="atLeast"/>
              <w:ind w:left="-57" w:right="-57"/>
              <w:jc w:val="center"/>
              <w:rPr>
                <w:rFonts w:ascii="Times New Roman" w:hAnsi="Times New Roman"/>
                <w:sz w:val="24"/>
                <w:szCs w:val="24"/>
                <w:lang w:val="uk-UA"/>
              </w:rPr>
            </w:pPr>
            <w:r w:rsidRPr="00B84E21">
              <w:rPr>
                <w:rFonts w:ascii="Times New Roman" w:hAnsi="Times New Roman"/>
                <w:sz w:val="24"/>
                <w:szCs w:val="24"/>
                <w:lang w:val="uk-UA"/>
              </w:rPr>
              <w:t>1</w:t>
            </w:r>
          </w:p>
        </w:tc>
        <w:tc>
          <w:tcPr>
            <w:tcW w:w="3556" w:type="dxa"/>
            <w:tcBorders>
              <w:top w:val="single" w:sz="4" w:space="0" w:color="auto"/>
              <w:left w:val="single" w:sz="4" w:space="0" w:color="auto"/>
              <w:bottom w:val="single" w:sz="4" w:space="0" w:color="auto"/>
              <w:right w:val="single" w:sz="4" w:space="0" w:color="auto"/>
            </w:tcBorders>
          </w:tcPr>
          <w:p w:rsidR="00153702" w:rsidRPr="00B84E21" w:rsidRDefault="00153702" w:rsidP="005D0168">
            <w:pPr>
              <w:spacing w:after="0" w:line="21" w:lineRule="atLeast"/>
              <w:rPr>
                <w:rFonts w:ascii="Times New Roman" w:hAnsi="Times New Roman"/>
                <w:sz w:val="24"/>
                <w:szCs w:val="24"/>
                <w:lang w:val="uk-UA"/>
              </w:rPr>
            </w:pPr>
            <w:r w:rsidRPr="00B84E21">
              <w:rPr>
                <w:rFonts w:ascii="Times New Roman" w:hAnsi="Times New Roman"/>
                <w:sz w:val="24"/>
                <w:szCs w:val="24"/>
                <w:lang w:val="uk-UA"/>
              </w:rPr>
              <w:t>Інформування про види послуг, перелік документів тощо</w:t>
            </w:r>
          </w:p>
        </w:tc>
        <w:tc>
          <w:tcPr>
            <w:tcW w:w="2410" w:type="dxa"/>
            <w:tcBorders>
              <w:top w:val="single" w:sz="4" w:space="0" w:color="auto"/>
              <w:left w:val="single" w:sz="4" w:space="0" w:color="auto"/>
              <w:bottom w:val="single" w:sz="4" w:space="0" w:color="auto"/>
              <w:right w:val="single" w:sz="4" w:space="0" w:color="auto"/>
            </w:tcBorders>
          </w:tcPr>
          <w:p w:rsidR="00153702" w:rsidRPr="00B84E21" w:rsidRDefault="00153702" w:rsidP="005D0168">
            <w:pPr>
              <w:spacing w:after="0" w:line="21" w:lineRule="atLeast"/>
              <w:rPr>
                <w:rFonts w:ascii="Times New Roman" w:hAnsi="Times New Roman"/>
                <w:sz w:val="24"/>
                <w:szCs w:val="24"/>
                <w:lang w:val="uk-UA" w:eastAsia="uk-UA"/>
              </w:rPr>
            </w:pPr>
            <w:r w:rsidRPr="00B84E21">
              <w:rPr>
                <w:rFonts w:ascii="Times New Roman" w:hAnsi="Times New Roman"/>
                <w:sz w:val="24"/>
                <w:szCs w:val="24"/>
                <w:lang w:val="uk-UA" w:eastAsia="uk-UA"/>
              </w:rPr>
              <w:t xml:space="preserve">Адміністратор Центру адміністративних </w:t>
            </w:r>
            <w:r w:rsidRPr="00B84E21">
              <w:rPr>
                <w:rFonts w:ascii="Times New Roman" w:hAnsi="Times New Roman"/>
                <w:sz w:val="24"/>
                <w:szCs w:val="24"/>
                <w:lang w:val="uk-UA" w:eastAsia="uk-UA"/>
              </w:rPr>
              <w:lastRenderedPageBreak/>
              <w:t xml:space="preserve">послуг «Віза» (надалі </w:t>
            </w:r>
            <w:r w:rsidRPr="00B84E21">
              <w:rPr>
                <w:rFonts w:ascii="Times New Roman" w:hAnsi="Times New Roman"/>
                <w:sz w:val="24"/>
                <w:szCs w:val="24"/>
                <w:lang w:val="uk-UA"/>
              </w:rPr>
              <w:t>–</w:t>
            </w:r>
            <w:r w:rsidR="00C9428F" w:rsidRPr="00B84E21">
              <w:rPr>
                <w:rFonts w:ascii="Times New Roman" w:hAnsi="Times New Roman"/>
                <w:sz w:val="24"/>
                <w:szCs w:val="24"/>
                <w:lang w:val="uk-UA"/>
              </w:rPr>
              <w:t xml:space="preserve"> </w:t>
            </w:r>
            <w:r w:rsidRPr="00B84E21">
              <w:rPr>
                <w:rFonts w:ascii="Times New Roman" w:hAnsi="Times New Roman"/>
                <w:sz w:val="24"/>
                <w:szCs w:val="24"/>
                <w:lang w:val="uk-UA" w:eastAsia="uk-UA"/>
              </w:rPr>
              <w:t xml:space="preserve">Центр) та його територіальних підрозділів (надалі </w:t>
            </w:r>
            <w:r w:rsidRPr="00B84E21">
              <w:rPr>
                <w:rFonts w:ascii="Times New Roman" w:hAnsi="Times New Roman"/>
                <w:sz w:val="24"/>
                <w:szCs w:val="24"/>
                <w:lang w:val="uk-UA"/>
              </w:rPr>
              <w:t>–</w:t>
            </w:r>
            <w:r w:rsidRPr="00B84E21">
              <w:rPr>
                <w:rFonts w:ascii="Times New Roman" w:hAnsi="Times New Roman"/>
                <w:sz w:val="24"/>
                <w:szCs w:val="24"/>
                <w:lang w:val="uk-UA" w:eastAsia="uk-UA"/>
              </w:rPr>
              <w:t xml:space="preserve"> Адміністратор)</w:t>
            </w:r>
          </w:p>
          <w:p w:rsidR="00153702" w:rsidRPr="00B84E21" w:rsidRDefault="00153702" w:rsidP="005D0168">
            <w:pPr>
              <w:spacing w:after="0" w:line="21" w:lineRule="atLeast"/>
              <w:rPr>
                <w:rFonts w:ascii="Times New Roman"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153702" w:rsidRPr="00B84E21" w:rsidRDefault="00153702" w:rsidP="005D0168">
            <w:pPr>
              <w:spacing w:after="0" w:line="21" w:lineRule="atLeast"/>
              <w:rPr>
                <w:rFonts w:ascii="Times New Roman" w:hAnsi="Times New Roman"/>
                <w:sz w:val="24"/>
                <w:szCs w:val="24"/>
                <w:lang w:val="uk-UA"/>
              </w:rPr>
            </w:pPr>
            <w:r w:rsidRPr="00B84E21">
              <w:rPr>
                <w:rFonts w:ascii="Times New Roman" w:hAnsi="Times New Roman"/>
                <w:sz w:val="24"/>
                <w:szCs w:val="24"/>
                <w:lang w:val="uk-UA" w:eastAsia="uk-UA"/>
              </w:rPr>
              <w:lastRenderedPageBreak/>
              <w:t xml:space="preserve">Департамент адміністративних послуг виконкому </w:t>
            </w:r>
            <w:r w:rsidRPr="00B84E21">
              <w:rPr>
                <w:rFonts w:ascii="Times New Roman" w:hAnsi="Times New Roman"/>
                <w:sz w:val="24"/>
                <w:szCs w:val="24"/>
                <w:lang w:val="uk-UA" w:eastAsia="uk-UA"/>
              </w:rPr>
              <w:lastRenderedPageBreak/>
              <w:t>Криворізької міської ради</w:t>
            </w:r>
            <w:r w:rsidR="00C9428F" w:rsidRPr="00B84E21">
              <w:rPr>
                <w:rFonts w:ascii="Times New Roman" w:hAnsi="Times New Roman"/>
                <w:sz w:val="24"/>
                <w:szCs w:val="24"/>
                <w:lang w:val="uk-UA" w:eastAsia="uk-UA"/>
              </w:rPr>
              <w:t xml:space="preserve"> (надалі – Департамент)</w:t>
            </w:r>
          </w:p>
        </w:tc>
        <w:tc>
          <w:tcPr>
            <w:tcW w:w="1700" w:type="dxa"/>
            <w:tcBorders>
              <w:top w:val="single" w:sz="4" w:space="0" w:color="auto"/>
              <w:left w:val="single" w:sz="4" w:space="0" w:color="auto"/>
              <w:bottom w:val="single" w:sz="4" w:space="0" w:color="auto"/>
              <w:right w:val="single" w:sz="4" w:space="0" w:color="auto"/>
            </w:tcBorders>
          </w:tcPr>
          <w:p w:rsidR="00153702" w:rsidRPr="00B84E21" w:rsidRDefault="00153702" w:rsidP="005D0168">
            <w:pPr>
              <w:spacing w:after="0" w:line="21" w:lineRule="atLeast"/>
              <w:rPr>
                <w:rFonts w:ascii="Times New Roman" w:hAnsi="Times New Roman"/>
                <w:sz w:val="24"/>
                <w:szCs w:val="24"/>
                <w:lang w:val="uk-UA"/>
              </w:rPr>
            </w:pPr>
            <w:r w:rsidRPr="00B84E21">
              <w:rPr>
                <w:rFonts w:ascii="Times New Roman" w:hAnsi="Times New Roman"/>
                <w:sz w:val="24"/>
                <w:szCs w:val="24"/>
                <w:lang w:val="uk-UA"/>
              </w:rPr>
              <w:lastRenderedPageBreak/>
              <w:t>У момент звернення</w:t>
            </w:r>
          </w:p>
        </w:tc>
      </w:tr>
      <w:tr w:rsidR="00153702" w:rsidRPr="00B84E21" w:rsidTr="00CF49E6">
        <w:trPr>
          <w:trHeight w:val="415"/>
        </w:trPr>
        <w:tc>
          <w:tcPr>
            <w:tcW w:w="555" w:type="dxa"/>
            <w:tcBorders>
              <w:top w:val="single" w:sz="4" w:space="0" w:color="auto"/>
              <w:left w:val="single" w:sz="4" w:space="0" w:color="auto"/>
              <w:right w:val="single" w:sz="4" w:space="0" w:color="auto"/>
            </w:tcBorders>
          </w:tcPr>
          <w:p w:rsidR="00153702" w:rsidRPr="00B84E21" w:rsidRDefault="00153702" w:rsidP="005D0168">
            <w:pPr>
              <w:spacing w:after="0" w:line="21" w:lineRule="atLeast"/>
              <w:jc w:val="center"/>
              <w:rPr>
                <w:rFonts w:ascii="Times New Roman" w:hAnsi="Times New Roman"/>
                <w:sz w:val="24"/>
                <w:szCs w:val="24"/>
                <w:lang w:val="uk-UA"/>
              </w:rPr>
            </w:pPr>
            <w:r w:rsidRPr="00B84E21">
              <w:rPr>
                <w:rFonts w:ascii="Times New Roman" w:hAnsi="Times New Roman"/>
                <w:sz w:val="24"/>
                <w:szCs w:val="24"/>
                <w:lang w:val="uk-UA"/>
              </w:rPr>
              <w:lastRenderedPageBreak/>
              <w:t>2</w:t>
            </w:r>
          </w:p>
        </w:tc>
        <w:tc>
          <w:tcPr>
            <w:tcW w:w="3556" w:type="dxa"/>
            <w:tcBorders>
              <w:top w:val="single" w:sz="4" w:space="0" w:color="auto"/>
              <w:left w:val="single" w:sz="4" w:space="0" w:color="auto"/>
              <w:right w:val="single" w:sz="4" w:space="0" w:color="auto"/>
            </w:tcBorders>
          </w:tcPr>
          <w:p w:rsidR="00153702" w:rsidRPr="00B84E21" w:rsidRDefault="00153702" w:rsidP="007E1BFB">
            <w:pPr>
              <w:spacing w:after="0" w:line="21" w:lineRule="atLeast"/>
              <w:jc w:val="both"/>
              <w:rPr>
                <w:rFonts w:ascii="Times New Roman" w:hAnsi="Times New Roman"/>
                <w:sz w:val="24"/>
                <w:szCs w:val="24"/>
                <w:lang w:val="uk-UA"/>
              </w:rPr>
            </w:pPr>
            <w:r w:rsidRPr="00B84E21">
              <w:rPr>
                <w:rFonts w:ascii="Times New Roman" w:hAnsi="Times New Roman"/>
                <w:sz w:val="24"/>
                <w:szCs w:val="24"/>
                <w:lang w:val="uk-UA"/>
              </w:rPr>
              <w:t xml:space="preserve">Перевірка наявності документа, що підтверджує внесення плати за надання інформації з Державного реєстру речових прав на нерухоме майно, відповідності розмірів унесеної плати вимогам законодавства України та безпосереднє </w:t>
            </w:r>
            <w:proofErr w:type="spellStart"/>
            <w:r w:rsidRPr="00B84E21">
              <w:rPr>
                <w:rFonts w:ascii="Times New Roman" w:hAnsi="Times New Roman"/>
                <w:sz w:val="24"/>
                <w:szCs w:val="24"/>
                <w:lang w:val="uk-UA"/>
              </w:rPr>
              <w:t>фор</w:t>
            </w:r>
            <w:r w:rsidR="007E1BFB" w:rsidRPr="00B84E21">
              <w:rPr>
                <w:rFonts w:ascii="Times New Roman" w:hAnsi="Times New Roman"/>
                <w:sz w:val="24"/>
                <w:szCs w:val="24"/>
                <w:lang w:val="uk-UA"/>
              </w:rPr>
              <w:t>-</w:t>
            </w:r>
            <w:r w:rsidRPr="00B84E21">
              <w:rPr>
                <w:rFonts w:ascii="Times New Roman" w:hAnsi="Times New Roman"/>
                <w:sz w:val="24"/>
                <w:szCs w:val="24"/>
                <w:lang w:val="uk-UA"/>
              </w:rPr>
              <w:t>мування</w:t>
            </w:r>
            <w:proofErr w:type="spellEnd"/>
            <w:r w:rsidRPr="00B84E21">
              <w:rPr>
                <w:rFonts w:ascii="Times New Roman" w:hAnsi="Times New Roman"/>
                <w:sz w:val="24"/>
                <w:szCs w:val="24"/>
                <w:lang w:val="uk-UA"/>
              </w:rPr>
              <w:t xml:space="preserve"> й друк заяви, на якій заявник (за умови відсутності зауважень до відомостей, </w:t>
            </w:r>
            <w:proofErr w:type="spellStart"/>
            <w:r w:rsidRPr="00B84E21">
              <w:rPr>
                <w:rFonts w:ascii="Times New Roman" w:hAnsi="Times New Roman"/>
                <w:sz w:val="24"/>
                <w:szCs w:val="24"/>
                <w:lang w:val="uk-UA"/>
              </w:rPr>
              <w:t>зазна</w:t>
            </w:r>
            <w:r w:rsidR="007E1BFB" w:rsidRPr="00B84E21">
              <w:rPr>
                <w:rFonts w:ascii="Times New Roman" w:hAnsi="Times New Roman"/>
                <w:sz w:val="24"/>
                <w:szCs w:val="24"/>
                <w:lang w:val="uk-UA"/>
              </w:rPr>
              <w:t>-</w:t>
            </w:r>
            <w:r w:rsidRPr="00B84E21">
              <w:rPr>
                <w:rFonts w:ascii="Times New Roman" w:hAnsi="Times New Roman"/>
                <w:sz w:val="24"/>
                <w:szCs w:val="24"/>
                <w:lang w:val="uk-UA"/>
              </w:rPr>
              <w:t>чених</w:t>
            </w:r>
            <w:proofErr w:type="spellEnd"/>
            <w:r w:rsidRPr="00B84E21">
              <w:rPr>
                <w:rFonts w:ascii="Times New Roman" w:hAnsi="Times New Roman"/>
                <w:sz w:val="24"/>
                <w:szCs w:val="24"/>
                <w:lang w:val="uk-UA"/>
              </w:rPr>
              <w:t xml:space="preserve"> у ній) проставляє підпис</w:t>
            </w:r>
          </w:p>
          <w:p w:rsidR="00153702" w:rsidRPr="00B84E21" w:rsidRDefault="00153702" w:rsidP="007E1BFB">
            <w:pPr>
              <w:spacing w:after="0" w:line="21" w:lineRule="atLeast"/>
              <w:jc w:val="both"/>
              <w:rPr>
                <w:rFonts w:ascii="Times New Roman" w:hAnsi="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tcPr>
          <w:p w:rsidR="00153702" w:rsidRPr="00B84E21" w:rsidRDefault="00153702" w:rsidP="005D0168">
            <w:pPr>
              <w:spacing w:after="0" w:line="21" w:lineRule="atLeast"/>
              <w:rPr>
                <w:rFonts w:ascii="Times New Roman" w:hAnsi="Times New Roman"/>
                <w:sz w:val="24"/>
                <w:szCs w:val="24"/>
                <w:lang w:val="uk-UA"/>
              </w:rPr>
            </w:pPr>
            <w:r w:rsidRPr="00B84E21">
              <w:rPr>
                <w:rFonts w:ascii="Times New Roman" w:hAnsi="Times New Roman"/>
                <w:sz w:val="24"/>
                <w:szCs w:val="24"/>
                <w:lang w:val="uk-UA"/>
              </w:rPr>
              <w:t>Адміністратор</w:t>
            </w:r>
          </w:p>
          <w:p w:rsidR="00153702" w:rsidRPr="00B84E21" w:rsidRDefault="00153702" w:rsidP="005D0168">
            <w:pPr>
              <w:spacing w:after="0" w:line="21" w:lineRule="atLeast"/>
              <w:rPr>
                <w:rFonts w:ascii="Times New Roman" w:hAnsi="Times New Roman"/>
                <w:sz w:val="24"/>
                <w:szCs w:val="24"/>
                <w:lang w:val="uk-UA"/>
              </w:rPr>
            </w:pPr>
          </w:p>
          <w:p w:rsidR="00153702" w:rsidRPr="00B84E21" w:rsidRDefault="00153702" w:rsidP="005D0168">
            <w:pPr>
              <w:spacing w:after="0" w:line="21" w:lineRule="atLeast"/>
              <w:rPr>
                <w:rFonts w:ascii="Times New Roman" w:hAnsi="Times New Roman"/>
                <w:sz w:val="24"/>
                <w:szCs w:val="24"/>
                <w:lang w:val="uk-UA"/>
              </w:rPr>
            </w:pPr>
          </w:p>
        </w:tc>
        <w:tc>
          <w:tcPr>
            <w:tcW w:w="2126" w:type="dxa"/>
            <w:tcBorders>
              <w:top w:val="single" w:sz="4" w:space="0" w:color="auto"/>
              <w:left w:val="single" w:sz="4" w:space="0" w:color="auto"/>
              <w:right w:val="single" w:sz="4" w:space="0" w:color="auto"/>
            </w:tcBorders>
          </w:tcPr>
          <w:p w:rsidR="00153702" w:rsidRPr="00B84E21" w:rsidRDefault="00153702" w:rsidP="005D0168">
            <w:pPr>
              <w:spacing w:after="0" w:line="21" w:lineRule="atLeast"/>
              <w:rPr>
                <w:rFonts w:ascii="Times New Roman" w:hAnsi="Times New Roman"/>
                <w:sz w:val="24"/>
                <w:szCs w:val="24"/>
                <w:lang w:val="uk-UA" w:eastAsia="uk-UA"/>
              </w:rPr>
            </w:pPr>
            <w:r w:rsidRPr="00B84E21">
              <w:rPr>
                <w:rFonts w:ascii="Times New Roman" w:hAnsi="Times New Roman"/>
                <w:sz w:val="24"/>
                <w:szCs w:val="24"/>
                <w:lang w:val="uk-UA" w:eastAsia="uk-UA"/>
              </w:rPr>
              <w:t xml:space="preserve">Департамент </w:t>
            </w:r>
          </w:p>
          <w:p w:rsidR="00153702" w:rsidRPr="00B84E21" w:rsidRDefault="00153702" w:rsidP="005D0168">
            <w:pPr>
              <w:spacing w:after="0" w:line="21" w:lineRule="atLeast"/>
              <w:rPr>
                <w:rFonts w:ascii="Times New Roman" w:hAnsi="Times New Roman"/>
                <w:sz w:val="24"/>
                <w:szCs w:val="24"/>
                <w:lang w:val="uk-UA"/>
              </w:rPr>
            </w:pPr>
          </w:p>
        </w:tc>
        <w:tc>
          <w:tcPr>
            <w:tcW w:w="1700" w:type="dxa"/>
            <w:tcBorders>
              <w:top w:val="single" w:sz="4" w:space="0" w:color="auto"/>
              <w:left w:val="single" w:sz="4" w:space="0" w:color="auto"/>
              <w:right w:val="single" w:sz="4" w:space="0" w:color="auto"/>
            </w:tcBorders>
          </w:tcPr>
          <w:p w:rsidR="00153702" w:rsidRPr="00B84E21" w:rsidRDefault="00153702" w:rsidP="005D0168">
            <w:pPr>
              <w:spacing w:after="0" w:line="21" w:lineRule="atLeast"/>
              <w:rPr>
                <w:rFonts w:ascii="Times New Roman" w:hAnsi="Times New Roman"/>
                <w:sz w:val="24"/>
                <w:szCs w:val="24"/>
                <w:lang w:val="uk-UA"/>
              </w:rPr>
            </w:pPr>
            <w:r w:rsidRPr="00B84E21">
              <w:rPr>
                <w:rFonts w:ascii="Times New Roman" w:hAnsi="Times New Roman"/>
                <w:sz w:val="24"/>
                <w:szCs w:val="24"/>
                <w:lang w:val="uk-UA"/>
              </w:rPr>
              <w:t>У момент звернення</w:t>
            </w:r>
          </w:p>
        </w:tc>
      </w:tr>
      <w:tr w:rsidR="00153702" w:rsidRPr="00B84E21" w:rsidTr="00CF49E6">
        <w:trPr>
          <w:trHeight w:val="655"/>
        </w:trPr>
        <w:tc>
          <w:tcPr>
            <w:tcW w:w="555" w:type="dxa"/>
            <w:tcBorders>
              <w:top w:val="single" w:sz="4" w:space="0" w:color="auto"/>
              <w:left w:val="single" w:sz="4" w:space="0" w:color="auto"/>
              <w:bottom w:val="single" w:sz="4" w:space="0" w:color="auto"/>
              <w:right w:val="single" w:sz="4" w:space="0" w:color="auto"/>
            </w:tcBorders>
          </w:tcPr>
          <w:p w:rsidR="00153702" w:rsidRPr="00B84E21" w:rsidRDefault="00153702" w:rsidP="005D0168">
            <w:pPr>
              <w:spacing w:after="0" w:line="21" w:lineRule="atLeast"/>
              <w:ind w:left="-57" w:right="-57"/>
              <w:jc w:val="center"/>
              <w:rPr>
                <w:rFonts w:ascii="Times New Roman" w:hAnsi="Times New Roman"/>
                <w:sz w:val="24"/>
                <w:szCs w:val="24"/>
                <w:lang w:val="uk-UA"/>
              </w:rPr>
            </w:pPr>
            <w:r w:rsidRPr="00B84E21">
              <w:rPr>
                <w:rFonts w:ascii="Times New Roman" w:hAnsi="Times New Roman"/>
                <w:sz w:val="24"/>
                <w:szCs w:val="24"/>
                <w:lang w:val="uk-UA"/>
              </w:rPr>
              <w:t>3</w:t>
            </w:r>
          </w:p>
        </w:tc>
        <w:tc>
          <w:tcPr>
            <w:tcW w:w="3556" w:type="dxa"/>
            <w:tcBorders>
              <w:top w:val="single" w:sz="4" w:space="0" w:color="auto"/>
              <w:left w:val="single" w:sz="4" w:space="0" w:color="auto"/>
              <w:bottom w:val="single" w:sz="4" w:space="0" w:color="auto"/>
              <w:right w:val="single" w:sz="4" w:space="0" w:color="auto"/>
            </w:tcBorders>
          </w:tcPr>
          <w:p w:rsidR="00153702" w:rsidRPr="00B84E21" w:rsidRDefault="00153702" w:rsidP="007E1BFB">
            <w:pPr>
              <w:spacing w:after="0" w:line="21" w:lineRule="atLeast"/>
              <w:jc w:val="both"/>
              <w:rPr>
                <w:rFonts w:ascii="Times New Roman" w:hAnsi="Times New Roman"/>
                <w:sz w:val="24"/>
                <w:szCs w:val="24"/>
                <w:lang w:val="uk-UA"/>
              </w:rPr>
            </w:pPr>
            <w:r w:rsidRPr="00B84E21">
              <w:rPr>
                <w:rFonts w:ascii="Times New Roman" w:hAnsi="Times New Roman"/>
                <w:sz w:val="24"/>
                <w:szCs w:val="24"/>
                <w:lang w:val="uk-UA"/>
              </w:rPr>
              <w:t>Реєстрація заяви в базі даних заяв</w:t>
            </w:r>
          </w:p>
        </w:tc>
        <w:tc>
          <w:tcPr>
            <w:tcW w:w="2410" w:type="dxa"/>
            <w:tcBorders>
              <w:top w:val="single" w:sz="4" w:space="0" w:color="auto"/>
              <w:left w:val="single" w:sz="4" w:space="0" w:color="auto"/>
              <w:bottom w:val="single" w:sz="4" w:space="0" w:color="auto"/>
              <w:right w:val="single" w:sz="4" w:space="0" w:color="auto"/>
            </w:tcBorders>
          </w:tcPr>
          <w:p w:rsidR="00153702" w:rsidRPr="00B84E21" w:rsidRDefault="00153702" w:rsidP="005D0168">
            <w:pPr>
              <w:spacing w:after="0" w:line="21" w:lineRule="atLeast"/>
              <w:rPr>
                <w:rFonts w:ascii="Times New Roman" w:hAnsi="Times New Roman"/>
                <w:sz w:val="24"/>
                <w:szCs w:val="24"/>
                <w:lang w:val="uk-UA"/>
              </w:rPr>
            </w:pPr>
            <w:r w:rsidRPr="00B84E21">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153702" w:rsidRPr="00B84E21" w:rsidRDefault="00153702" w:rsidP="00C9428F">
            <w:pPr>
              <w:spacing w:after="0" w:line="21" w:lineRule="atLeast"/>
              <w:rPr>
                <w:rFonts w:ascii="Times New Roman" w:hAnsi="Times New Roman"/>
                <w:sz w:val="24"/>
                <w:szCs w:val="24"/>
                <w:lang w:val="uk-UA"/>
              </w:rPr>
            </w:pPr>
            <w:r w:rsidRPr="00B84E21">
              <w:rPr>
                <w:rFonts w:ascii="Times New Roman" w:hAnsi="Times New Roman"/>
                <w:sz w:val="24"/>
                <w:szCs w:val="24"/>
                <w:lang w:val="uk-UA" w:eastAsia="uk-UA"/>
              </w:rPr>
              <w:t xml:space="preserve">Департамент </w:t>
            </w:r>
          </w:p>
        </w:tc>
        <w:tc>
          <w:tcPr>
            <w:tcW w:w="1700" w:type="dxa"/>
            <w:tcBorders>
              <w:top w:val="single" w:sz="4" w:space="0" w:color="auto"/>
              <w:left w:val="single" w:sz="4" w:space="0" w:color="auto"/>
              <w:bottom w:val="single" w:sz="4" w:space="0" w:color="auto"/>
              <w:right w:val="single" w:sz="4" w:space="0" w:color="auto"/>
            </w:tcBorders>
          </w:tcPr>
          <w:p w:rsidR="00153702" w:rsidRPr="00B84E21" w:rsidRDefault="00153702" w:rsidP="005D0168">
            <w:pPr>
              <w:spacing w:after="0" w:line="21" w:lineRule="atLeast"/>
              <w:rPr>
                <w:rFonts w:ascii="Times New Roman" w:hAnsi="Times New Roman"/>
                <w:sz w:val="24"/>
                <w:szCs w:val="24"/>
                <w:lang w:val="uk-UA"/>
              </w:rPr>
            </w:pPr>
            <w:r w:rsidRPr="00B84E21">
              <w:rPr>
                <w:rFonts w:ascii="Times New Roman" w:hAnsi="Times New Roman"/>
                <w:sz w:val="24"/>
                <w:szCs w:val="24"/>
                <w:lang w:val="uk-UA"/>
              </w:rPr>
              <w:t>У момент звернення</w:t>
            </w:r>
          </w:p>
        </w:tc>
      </w:tr>
      <w:tr w:rsidR="00153702" w:rsidRPr="00B84E21" w:rsidTr="00CF49E6">
        <w:trPr>
          <w:trHeight w:val="690"/>
        </w:trPr>
        <w:tc>
          <w:tcPr>
            <w:tcW w:w="555" w:type="dxa"/>
            <w:tcBorders>
              <w:top w:val="single" w:sz="4" w:space="0" w:color="auto"/>
              <w:left w:val="single" w:sz="4" w:space="0" w:color="auto"/>
              <w:bottom w:val="single" w:sz="4" w:space="0" w:color="auto"/>
              <w:right w:val="single" w:sz="4" w:space="0" w:color="auto"/>
            </w:tcBorders>
          </w:tcPr>
          <w:p w:rsidR="00153702" w:rsidRPr="00B84E21" w:rsidRDefault="00153702" w:rsidP="005D0168">
            <w:pPr>
              <w:spacing w:after="0" w:line="21" w:lineRule="atLeast"/>
              <w:jc w:val="center"/>
              <w:rPr>
                <w:rFonts w:ascii="Times New Roman" w:hAnsi="Times New Roman"/>
                <w:sz w:val="24"/>
                <w:szCs w:val="24"/>
                <w:lang w:val="uk-UA"/>
              </w:rPr>
            </w:pPr>
            <w:r w:rsidRPr="00B84E21">
              <w:rPr>
                <w:rFonts w:ascii="Times New Roman" w:hAnsi="Times New Roman"/>
                <w:sz w:val="24"/>
                <w:szCs w:val="24"/>
                <w:lang w:val="uk-UA"/>
              </w:rPr>
              <w:t>4</w:t>
            </w:r>
          </w:p>
        </w:tc>
        <w:tc>
          <w:tcPr>
            <w:tcW w:w="3556" w:type="dxa"/>
            <w:tcBorders>
              <w:top w:val="single" w:sz="4" w:space="0" w:color="auto"/>
              <w:left w:val="single" w:sz="4" w:space="0" w:color="auto"/>
              <w:bottom w:val="single" w:sz="4" w:space="0" w:color="auto"/>
              <w:right w:val="single" w:sz="4" w:space="0" w:color="auto"/>
            </w:tcBorders>
          </w:tcPr>
          <w:p w:rsidR="00153702" w:rsidRPr="00B84E21" w:rsidRDefault="00153702" w:rsidP="007E1BFB">
            <w:pPr>
              <w:spacing w:after="0" w:line="21" w:lineRule="atLeast"/>
              <w:jc w:val="both"/>
              <w:rPr>
                <w:rFonts w:ascii="Times New Roman" w:hAnsi="Times New Roman"/>
                <w:sz w:val="24"/>
                <w:szCs w:val="24"/>
                <w:lang w:val="uk-UA"/>
              </w:rPr>
            </w:pPr>
            <w:r w:rsidRPr="00B84E21">
              <w:rPr>
                <w:rFonts w:ascii="Times New Roman" w:hAnsi="Times New Roman"/>
                <w:sz w:val="24"/>
                <w:szCs w:val="24"/>
                <w:lang w:val="uk-UA"/>
              </w:rPr>
              <w:t>Виготовлення електронних копій поданих документів шляхом їх сканування та розміщення в базі даних заяв</w:t>
            </w:r>
          </w:p>
        </w:tc>
        <w:tc>
          <w:tcPr>
            <w:tcW w:w="2410" w:type="dxa"/>
            <w:tcBorders>
              <w:top w:val="single" w:sz="4" w:space="0" w:color="auto"/>
              <w:left w:val="single" w:sz="4" w:space="0" w:color="auto"/>
              <w:bottom w:val="single" w:sz="4" w:space="0" w:color="auto"/>
              <w:right w:val="single" w:sz="4" w:space="0" w:color="auto"/>
            </w:tcBorders>
          </w:tcPr>
          <w:p w:rsidR="00153702" w:rsidRPr="00B84E21" w:rsidRDefault="00153702" w:rsidP="005D0168">
            <w:pPr>
              <w:spacing w:after="0" w:line="21" w:lineRule="atLeast"/>
              <w:rPr>
                <w:rFonts w:ascii="Times New Roman" w:hAnsi="Times New Roman"/>
                <w:sz w:val="24"/>
                <w:szCs w:val="24"/>
                <w:lang w:val="uk-UA"/>
              </w:rPr>
            </w:pPr>
            <w:r w:rsidRPr="00B84E21">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153702" w:rsidRPr="00B84E21" w:rsidRDefault="00153702" w:rsidP="00C9428F">
            <w:pPr>
              <w:spacing w:after="0" w:line="21" w:lineRule="atLeast"/>
              <w:rPr>
                <w:rFonts w:ascii="Times New Roman" w:hAnsi="Times New Roman"/>
                <w:sz w:val="24"/>
                <w:szCs w:val="24"/>
                <w:lang w:val="uk-UA"/>
              </w:rPr>
            </w:pPr>
            <w:r w:rsidRPr="00B84E21">
              <w:rPr>
                <w:rFonts w:ascii="Times New Roman" w:hAnsi="Times New Roman"/>
                <w:sz w:val="24"/>
                <w:szCs w:val="24"/>
                <w:lang w:val="uk-UA" w:eastAsia="uk-UA"/>
              </w:rPr>
              <w:t xml:space="preserve">Департамент </w:t>
            </w:r>
          </w:p>
        </w:tc>
        <w:tc>
          <w:tcPr>
            <w:tcW w:w="1700" w:type="dxa"/>
            <w:tcBorders>
              <w:top w:val="single" w:sz="4" w:space="0" w:color="auto"/>
              <w:left w:val="single" w:sz="4" w:space="0" w:color="auto"/>
              <w:bottom w:val="single" w:sz="4" w:space="0" w:color="auto"/>
              <w:right w:val="single" w:sz="4" w:space="0" w:color="auto"/>
            </w:tcBorders>
          </w:tcPr>
          <w:p w:rsidR="00153702" w:rsidRPr="00B84E21" w:rsidRDefault="00153702" w:rsidP="005D0168">
            <w:pPr>
              <w:spacing w:after="0" w:line="21" w:lineRule="atLeast"/>
              <w:rPr>
                <w:rFonts w:ascii="Times New Roman" w:hAnsi="Times New Roman"/>
                <w:sz w:val="24"/>
                <w:szCs w:val="24"/>
                <w:lang w:val="uk-UA"/>
              </w:rPr>
            </w:pPr>
            <w:r w:rsidRPr="00B84E21">
              <w:rPr>
                <w:rFonts w:ascii="Times New Roman" w:hAnsi="Times New Roman"/>
                <w:sz w:val="24"/>
                <w:szCs w:val="24"/>
                <w:lang w:val="uk-UA"/>
              </w:rPr>
              <w:t>У момент звернення</w:t>
            </w:r>
          </w:p>
        </w:tc>
      </w:tr>
      <w:tr w:rsidR="00153702" w:rsidRPr="00B84E21" w:rsidTr="00CF49E6">
        <w:trPr>
          <w:trHeight w:val="685"/>
        </w:trPr>
        <w:tc>
          <w:tcPr>
            <w:tcW w:w="555" w:type="dxa"/>
            <w:tcBorders>
              <w:top w:val="single" w:sz="4" w:space="0" w:color="auto"/>
              <w:left w:val="single" w:sz="4" w:space="0" w:color="auto"/>
              <w:right w:val="single" w:sz="4" w:space="0" w:color="auto"/>
            </w:tcBorders>
          </w:tcPr>
          <w:p w:rsidR="00153702" w:rsidRPr="00B84E21" w:rsidRDefault="00153702" w:rsidP="005D0168">
            <w:pPr>
              <w:spacing w:after="0" w:line="21" w:lineRule="atLeast"/>
              <w:ind w:left="-57" w:right="-57"/>
              <w:jc w:val="center"/>
              <w:rPr>
                <w:rFonts w:ascii="Times New Roman" w:hAnsi="Times New Roman"/>
                <w:sz w:val="24"/>
                <w:szCs w:val="24"/>
                <w:lang w:val="uk-UA"/>
              </w:rPr>
            </w:pPr>
            <w:r w:rsidRPr="00B84E21">
              <w:rPr>
                <w:rFonts w:ascii="Times New Roman" w:hAnsi="Times New Roman"/>
                <w:sz w:val="24"/>
                <w:szCs w:val="24"/>
                <w:lang w:val="uk-UA"/>
              </w:rPr>
              <w:t>5</w:t>
            </w:r>
          </w:p>
          <w:p w:rsidR="00153702" w:rsidRPr="00B84E21" w:rsidRDefault="00153702" w:rsidP="005D0168">
            <w:pPr>
              <w:tabs>
                <w:tab w:val="center" w:pos="175"/>
              </w:tabs>
              <w:spacing w:after="0" w:line="21" w:lineRule="atLeast"/>
              <w:ind w:left="-57" w:right="-57"/>
              <w:rPr>
                <w:rFonts w:ascii="Times New Roman" w:hAnsi="Times New Roman"/>
                <w:b/>
                <w:sz w:val="24"/>
                <w:szCs w:val="24"/>
                <w:lang w:val="uk-UA"/>
              </w:rPr>
            </w:pPr>
            <w:r w:rsidRPr="00B84E21">
              <w:rPr>
                <w:rFonts w:ascii="Times New Roman" w:hAnsi="Times New Roman"/>
                <w:b/>
                <w:sz w:val="24"/>
                <w:szCs w:val="24"/>
                <w:lang w:val="uk-UA"/>
              </w:rPr>
              <w:tab/>
            </w:r>
          </w:p>
        </w:tc>
        <w:tc>
          <w:tcPr>
            <w:tcW w:w="3556" w:type="dxa"/>
            <w:tcBorders>
              <w:top w:val="single" w:sz="4" w:space="0" w:color="auto"/>
              <w:left w:val="single" w:sz="4" w:space="0" w:color="auto"/>
              <w:right w:val="single" w:sz="4" w:space="0" w:color="auto"/>
            </w:tcBorders>
          </w:tcPr>
          <w:p w:rsidR="00153702" w:rsidRPr="00B84E21" w:rsidRDefault="00153702" w:rsidP="007E1BFB">
            <w:pPr>
              <w:spacing w:after="0" w:line="21" w:lineRule="atLeast"/>
              <w:ind w:left="-57" w:right="-57"/>
              <w:jc w:val="both"/>
              <w:rPr>
                <w:rFonts w:ascii="Times New Roman" w:hAnsi="Times New Roman"/>
                <w:sz w:val="24"/>
                <w:szCs w:val="24"/>
                <w:lang w:val="uk-UA"/>
              </w:rPr>
            </w:pPr>
            <w:r w:rsidRPr="00B84E21">
              <w:rPr>
                <w:rFonts w:ascii="Times New Roman" w:hAnsi="Times New Roman"/>
                <w:sz w:val="24"/>
                <w:szCs w:val="24"/>
                <w:lang w:val="uk-UA"/>
              </w:rPr>
              <w:t xml:space="preserve">Опрацювання заяви про надання інформації з Державного реєстру речових прав на нерухоме майно, а також документів, необхідних для її проведення, та оформлення результату надання </w:t>
            </w:r>
            <w:proofErr w:type="spellStart"/>
            <w:r w:rsidRPr="00B84E21">
              <w:rPr>
                <w:rFonts w:ascii="Times New Roman" w:hAnsi="Times New Roman"/>
                <w:sz w:val="24"/>
                <w:szCs w:val="24"/>
                <w:lang w:val="uk-UA"/>
              </w:rPr>
              <w:t>адміністра</w:t>
            </w:r>
            <w:r w:rsidR="007E1BFB" w:rsidRPr="00B84E21">
              <w:rPr>
                <w:rFonts w:ascii="Times New Roman" w:hAnsi="Times New Roman"/>
                <w:sz w:val="24"/>
                <w:szCs w:val="24"/>
                <w:lang w:val="uk-UA"/>
              </w:rPr>
              <w:t>-</w:t>
            </w:r>
            <w:r w:rsidRPr="00B84E21">
              <w:rPr>
                <w:rFonts w:ascii="Times New Roman" w:hAnsi="Times New Roman"/>
                <w:sz w:val="24"/>
                <w:szCs w:val="24"/>
                <w:lang w:val="uk-UA"/>
              </w:rPr>
              <w:t>тивної</w:t>
            </w:r>
            <w:proofErr w:type="spellEnd"/>
            <w:r w:rsidRPr="00B84E21">
              <w:rPr>
                <w:rFonts w:ascii="Times New Roman" w:hAnsi="Times New Roman"/>
                <w:sz w:val="24"/>
                <w:szCs w:val="24"/>
                <w:lang w:val="uk-UA"/>
              </w:rPr>
              <w:t xml:space="preserve"> послуги, зокрема:</w:t>
            </w:r>
            <w:r w:rsidR="007E1BFB" w:rsidRPr="00B84E21">
              <w:rPr>
                <w:rFonts w:ascii="Times New Roman" w:hAnsi="Times New Roman"/>
                <w:sz w:val="24"/>
                <w:szCs w:val="24"/>
                <w:lang w:val="uk-UA"/>
              </w:rPr>
              <w:t xml:space="preserve"> </w:t>
            </w:r>
            <w:proofErr w:type="spellStart"/>
            <w:r w:rsidR="007E1BFB" w:rsidRPr="00B84E21">
              <w:rPr>
                <w:rFonts w:ascii="Times New Roman" w:hAnsi="Times New Roman"/>
                <w:sz w:val="24"/>
                <w:szCs w:val="24"/>
                <w:lang w:val="uk-UA"/>
              </w:rPr>
              <w:t>ф</w:t>
            </w:r>
            <w:r w:rsidRPr="00B84E21">
              <w:rPr>
                <w:rFonts w:ascii="Times New Roman" w:hAnsi="Times New Roman"/>
                <w:sz w:val="24"/>
                <w:szCs w:val="24"/>
                <w:lang w:val="uk-UA"/>
              </w:rPr>
              <w:t>ор</w:t>
            </w:r>
            <w:r w:rsidR="007E1BFB" w:rsidRPr="00B84E21">
              <w:rPr>
                <w:rFonts w:ascii="Times New Roman" w:hAnsi="Times New Roman"/>
                <w:sz w:val="24"/>
                <w:szCs w:val="24"/>
                <w:lang w:val="uk-UA"/>
              </w:rPr>
              <w:t>-</w:t>
            </w:r>
            <w:r w:rsidRPr="00B84E21">
              <w:rPr>
                <w:rFonts w:ascii="Times New Roman" w:hAnsi="Times New Roman"/>
                <w:sz w:val="24"/>
                <w:szCs w:val="24"/>
                <w:lang w:val="uk-UA"/>
              </w:rPr>
              <w:t>мування</w:t>
            </w:r>
            <w:proofErr w:type="spellEnd"/>
            <w:r w:rsidRPr="00B84E21">
              <w:rPr>
                <w:rFonts w:ascii="Times New Roman" w:hAnsi="Times New Roman"/>
                <w:sz w:val="24"/>
                <w:szCs w:val="24"/>
                <w:lang w:val="uk-UA"/>
              </w:rPr>
              <w:t xml:space="preserve"> інформації з </w:t>
            </w:r>
            <w:proofErr w:type="spellStart"/>
            <w:r w:rsidRPr="00B84E21">
              <w:rPr>
                <w:rFonts w:ascii="Times New Roman" w:hAnsi="Times New Roman"/>
                <w:sz w:val="24"/>
                <w:szCs w:val="24"/>
                <w:lang w:val="uk-UA"/>
              </w:rPr>
              <w:t>Держав</w:t>
            </w:r>
            <w:r w:rsidR="007E1BFB" w:rsidRPr="00B84E21">
              <w:rPr>
                <w:rFonts w:ascii="Times New Roman" w:hAnsi="Times New Roman"/>
                <w:sz w:val="24"/>
                <w:szCs w:val="24"/>
                <w:lang w:val="uk-UA"/>
              </w:rPr>
              <w:t>-</w:t>
            </w:r>
            <w:r w:rsidRPr="00B84E21">
              <w:rPr>
                <w:rFonts w:ascii="Times New Roman" w:hAnsi="Times New Roman"/>
                <w:sz w:val="24"/>
                <w:szCs w:val="24"/>
                <w:lang w:val="uk-UA"/>
              </w:rPr>
              <w:t>ного</w:t>
            </w:r>
            <w:proofErr w:type="spellEnd"/>
            <w:r w:rsidRPr="00B84E21">
              <w:rPr>
                <w:rFonts w:ascii="Times New Roman" w:hAnsi="Times New Roman"/>
                <w:sz w:val="24"/>
                <w:szCs w:val="24"/>
                <w:lang w:val="uk-UA"/>
              </w:rPr>
              <w:t xml:space="preserve"> реєстру речових прав на нерухоме майно, що </w:t>
            </w:r>
            <w:proofErr w:type="spellStart"/>
            <w:r w:rsidRPr="00B84E21">
              <w:rPr>
                <w:rFonts w:ascii="Times New Roman" w:hAnsi="Times New Roman"/>
                <w:sz w:val="24"/>
                <w:szCs w:val="24"/>
                <w:lang w:val="uk-UA"/>
              </w:rPr>
              <w:t>розмі</w:t>
            </w:r>
            <w:r w:rsidR="007E1BFB" w:rsidRPr="00B84E21">
              <w:rPr>
                <w:rFonts w:ascii="Times New Roman" w:hAnsi="Times New Roman"/>
                <w:sz w:val="24"/>
                <w:szCs w:val="24"/>
                <w:lang w:val="uk-UA"/>
              </w:rPr>
              <w:t>-</w:t>
            </w:r>
            <w:r w:rsidRPr="00B84E21">
              <w:rPr>
                <w:rFonts w:ascii="Times New Roman" w:hAnsi="Times New Roman"/>
                <w:sz w:val="24"/>
                <w:szCs w:val="24"/>
                <w:lang w:val="uk-UA"/>
              </w:rPr>
              <w:t>щується</w:t>
            </w:r>
            <w:proofErr w:type="spellEnd"/>
            <w:r w:rsidRPr="00B84E21">
              <w:rPr>
                <w:rFonts w:ascii="Times New Roman" w:hAnsi="Times New Roman"/>
                <w:sz w:val="24"/>
                <w:szCs w:val="24"/>
                <w:lang w:val="uk-UA"/>
              </w:rPr>
              <w:t xml:space="preserve"> на </w:t>
            </w:r>
            <w:proofErr w:type="spellStart"/>
            <w:r w:rsidRPr="00B84E21">
              <w:rPr>
                <w:rFonts w:ascii="Times New Roman" w:hAnsi="Times New Roman"/>
                <w:sz w:val="24"/>
                <w:szCs w:val="24"/>
                <w:lang w:val="uk-UA"/>
              </w:rPr>
              <w:t>вебпорталі</w:t>
            </w:r>
            <w:proofErr w:type="spellEnd"/>
            <w:r w:rsidRPr="00B84E21">
              <w:rPr>
                <w:rFonts w:ascii="Times New Roman" w:hAnsi="Times New Roman"/>
                <w:sz w:val="24"/>
                <w:szCs w:val="24"/>
                <w:lang w:val="uk-UA"/>
              </w:rPr>
              <w:t xml:space="preserve"> </w:t>
            </w:r>
            <w:proofErr w:type="spellStart"/>
            <w:r w:rsidRPr="00B84E21">
              <w:rPr>
                <w:rFonts w:ascii="Times New Roman" w:hAnsi="Times New Roman"/>
                <w:sz w:val="24"/>
                <w:szCs w:val="24"/>
                <w:lang w:val="uk-UA"/>
              </w:rPr>
              <w:t>Міністер</w:t>
            </w:r>
            <w:r w:rsidR="007E1BFB" w:rsidRPr="00B84E21">
              <w:rPr>
                <w:rFonts w:ascii="Times New Roman" w:hAnsi="Times New Roman"/>
                <w:sz w:val="24"/>
                <w:szCs w:val="24"/>
                <w:lang w:val="uk-UA"/>
              </w:rPr>
              <w:t>-</w:t>
            </w:r>
            <w:r w:rsidRPr="00B84E21">
              <w:rPr>
                <w:rFonts w:ascii="Times New Roman" w:hAnsi="Times New Roman"/>
                <w:sz w:val="24"/>
                <w:szCs w:val="24"/>
                <w:lang w:val="uk-UA"/>
              </w:rPr>
              <w:t>ства</w:t>
            </w:r>
            <w:proofErr w:type="spellEnd"/>
            <w:r w:rsidRPr="00B84E21">
              <w:rPr>
                <w:rFonts w:ascii="Times New Roman" w:hAnsi="Times New Roman"/>
                <w:sz w:val="24"/>
                <w:szCs w:val="24"/>
                <w:lang w:val="uk-UA"/>
              </w:rPr>
              <w:t xml:space="preserve"> юстиції України</w:t>
            </w:r>
          </w:p>
        </w:tc>
        <w:tc>
          <w:tcPr>
            <w:tcW w:w="2410" w:type="dxa"/>
            <w:tcBorders>
              <w:top w:val="single" w:sz="4" w:space="0" w:color="auto"/>
              <w:left w:val="single" w:sz="4" w:space="0" w:color="auto"/>
              <w:right w:val="single" w:sz="4" w:space="0" w:color="auto"/>
            </w:tcBorders>
            <w:shd w:val="clear" w:color="auto" w:fill="auto"/>
          </w:tcPr>
          <w:p w:rsidR="00153702" w:rsidRPr="00B84E21" w:rsidRDefault="00C9428F" w:rsidP="005D0168">
            <w:pPr>
              <w:spacing w:after="0" w:line="21" w:lineRule="atLeast"/>
              <w:rPr>
                <w:rFonts w:ascii="Times New Roman" w:hAnsi="Times New Roman"/>
                <w:sz w:val="24"/>
                <w:szCs w:val="24"/>
                <w:lang w:val="uk-UA"/>
              </w:rPr>
            </w:pPr>
            <w:r w:rsidRPr="00B84E21">
              <w:rPr>
                <w:rFonts w:ascii="Times New Roman" w:hAnsi="Times New Roman"/>
                <w:sz w:val="24"/>
                <w:szCs w:val="24"/>
                <w:lang w:val="uk-UA"/>
              </w:rPr>
              <w:t>Адміністратор</w:t>
            </w:r>
          </w:p>
        </w:tc>
        <w:tc>
          <w:tcPr>
            <w:tcW w:w="2126" w:type="dxa"/>
            <w:tcBorders>
              <w:top w:val="single" w:sz="4" w:space="0" w:color="auto"/>
              <w:left w:val="single" w:sz="4" w:space="0" w:color="auto"/>
              <w:right w:val="single" w:sz="4" w:space="0" w:color="auto"/>
            </w:tcBorders>
          </w:tcPr>
          <w:p w:rsidR="00153702" w:rsidRPr="00B84E21" w:rsidRDefault="00C9428F" w:rsidP="005D0168">
            <w:pPr>
              <w:spacing w:after="0" w:line="21" w:lineRule="atLeast"/>
              <w:rPr>
                <w:rFonts w:ascii="Times New Roman" w:hAnsi="Times New Roman"/>
                <w:sz w:val="24"/>
                <w:szCs w:val="24"/>
                <w:lang w:val="uk-UA"/>
              </w:rPr>
            </w:pPr>
            <w:r w:rsidRPr="00B84E21">
              <w:rPr>
                <w:rFonts w:ascii="Times New Roman" w:hAnsi="Times New Roman"/>
                <w:sz w:val="24"/>
                <w:szCs w:val="24"/>
                <w:lang w:val="uk-UA" w:eastAsia="uk-UA"/>
              </w:rPr>
              <w:t xml:space="preserve">Департамент </w:t>
            </w:r>
          </w:p>
          <w:p w:rsidR="00153702" w:rsidRPr="00B84E21" w:rsidRDefault="00153702" w:rsidP="005D0168">
            <w:pPr>
              <w:spacing w:after="0" w:line="21" w:lineRule="atLeast"/>
              <w:rPr>
                <w:rFonts w:ascii="Times New Roman" w:hAnsi="Times New Roman"/>
                <w:sz w:val="24"/>
                <w:szCs w:val="24"/>
                <w:lang w:val="uk-UA"/>
              </w:rPr>
            </w:pPr>
          </w:p>
        </w:tc>
        <w:tc>
          <w:tcPr>
            <w:tcW w:w="1700" w:type="dxa"/>
            <w:tcBorders>
              <w:top w:val="single" w:sz="4" w:space="0" w:color="auto"/>
              <w:left w:val="single" w:sz="4" w:space="0" w:color="auto"/>
              <w:right w:val="single" w:sz="4" w:space="0" w:color="auto"/>
            </w:tcBorders>
          </w:tcPr>
          <w:p w:rsidR="00153702" w:rsidRPr="00B84E21" w:rsidRDefault="00153702" w:rsidP="005D0168">
            <w:pPr>
              <w:spacing w:after="0" w:line="21" w:lineRule="atLeast"/>
              <w:rPr>
                <w:rFonts w:ascii="Times New Roman" w:hAnsi="Times New Roman"/>
                <w:sz w:val="24"/>
                <w:szCs w:val="24"/>
                <w:lang w:val="uk-UA"/>
              </w:rPr>
            </w:pPr>
            <w:r w:rsidRPr="00B84E21">
              <w:rPr>
                <w:rFonts w:ascii="Times New Roman" w:hAnsi="Times New Roman"/>
                <w:sz w:val="24"/>
                <w:szCs w:val="24"/>
                <w:lang w:val="uk-UA"/>
              </w:rPr>
              <w:t>У порядку надходження.</w:t>
            </w:r>
          </w:p>
          <w:p w:rsidR="00153702" w:rsidRPr="00B84E21" w:rsidRDefault="00153702" w:rsidP="007E1BFB">
            <w:pPr>
              <w:spacing w:after="0" w:line="21" w:lineRule="atLeast"/>
              <w:jc w:val="both"/>
              <w:rPr>
                <w:rFonts w:ascii="Times New Roman" w:hAnsi="Times New Roman"/>
                <w:sz w:val="24"/>
                <w:szCs w:val="24"/>
                <w:lang w:val="uk-UA"/>
              </w:rPr>
            </w:pPr>
            <w:r w:rsidRPr="00B84E21">
              <w:rPr>
                <w:rFonts w:ascii="Times New Roman" w:hAnsi="Times New Roman"/>
                <w:sz w:val="24"/>
                <w:szCs w:val="24"/>
                <w:lang w:val="uk-UA"/>
              </w:rPr>
              <w:t xml:space="preserve">У строк, що не перевищує одного </w:t>
            </w:r>
            <w:proofErr w:type="spellStart"/>
            <w:r w:rsidRPr="00B84E21">
              <w:rPr>
                <w:rFonts w:ascii="Times New Roman" w:hAnsi="Times New Roman"/>
                <w:sz w:val="24"/>
                <w:szCs w:val="24"/>
                <w:lang w:val="uk-UA"/>
              </w:rPr>
              <w:t>робо</w:t>
            </w:r>
            <w:r w:rsidR="007E1BFB" w:rsidRPr="00B84E21">
              <w:rPr>
                <w:rFonts w:ascii="Times New Roman" w:hAnsi="Times New Roman"/>
                <w:sz w:val="24"/>
                <w:szCs w:val="24"/>
                <w:lang w:val="uk-UA"/>
              </w:rPr>
              <w:t>-</w:t>
            </w:r>
            <w:r w:rsidRPr="00B84E21">
              <w:rPr>
                <w:rFonts w:ascii="Times New Roman" w:hAnsi="Times New Roman"/>
                <w:sz w:val="24"/>
                <w:szCs w:val="24"/>
                <w:lang w:val="uk-UA"/>
              </w:rPr>
              <w:t>чого</w:t>
            </w:r>
            <w:proofErr w:type="spellEnd"/>
            <w:r w:rsidRPr="00B84E21">
              <w:rPr>
                <w:rFonts w:ascii="Times New Roman" w:hAnsi="Times New Roman"/>
                <w:sz w:val="24"/>
                <w:szCs w:val="24"/>
                <w:lang w:val="uk-UA"/>
              </w:rPr>
              <w:t xml:space="preserve"> дня з дня реєстрації </w:t>
            </w:r>
            <w:proofErr w:type="spellStart"/>
            <w:r w:rsidRPr="00B84E21">
              <w:rPr>
                <w:rFonts w:ascii="Times New Roman" w:hAnsi="Times New Roman"/>
                <w:sz w:val="24"/>
                <w:szCs w:val="24"/>
                <w:lang w:val="uk-UA"/>
              </w:rPr>
              <w:t>від</w:t>
            </w:r>
            <w:r w:rsidR="007E1BFB" w:rsidRPr="00B84E21">
              <w:rPr>
                <w:rFonts w:ascii="Times New Roman" w:hAnsi="Times New Roman"/>
                <w:sz w:val="24"/>
                <w:szCs w:val="24"/>
                <w:lang w:val="uk-UA"/>
              </w:rPr>
              <w:t>-</w:t>
            </w:r>
            <w:r w:rsidRPr="00B84E21">
              <w:rPr>
                <w:rFonts w:ascii="Times New Roman" w:hAnsi="Times New Roman"/>
                <w:sz w:val="24"/>
                <w:szCs w:val="24"/>
                <w:lang w:val="uk-UA"/>
              </w:rPr>
              <w:t>повідної</w:t>
            </w:r>
            <w:proofErr w:type="spellEnd"/>
            <w:r w:rsidRPr="00B84E21">
              <w:rPr>
                <w:rFonts w:ascii="Times New Roman" w:hAnsi="Times New Roman"/>
                <w:sz w:val="24"/>
                <w:szCs w:val="24"/>
                <w:lang w:val="uk-UA"/>
              </w:rPr>
              <w:t xml:space="preserve"> заяви в Державному реєстрі прав</w:t>
            </w:r>
          </w:p>
        </w:tc>
      </w:tr>
      <w:tr w:rsidR="00153702" w:rsidRPr="00B84E21" w:rsidTr="00CF49E6">
        <w:trPr>
          <w:trHeight w:val="868"/>
        </w:trPr>
        <w:tc>
          <w:tcPr>
            <w:tcW w:w="555" w:type="dxa"/>
            <w:tcBorders>
              <w:top w:val="single" w:sz="4" w:space="0" w:color="auto"/>
              <w:left w:val="single" w:sz="4" w:space="0" w:color="auto"/>
              <w:bottom w:val="single" w:sz="4" w:space="0" w:color="auto"/>
              <w:right w:val="single" w:sz="4" w:space="0" w:color="auto"/>
            </w:tcBorders>
          </w:tcPr>
          <w:p w:rsidR="00153702" w:rsidRPr="00B84E21" w:rsidRDefault="00153702" w:rsidP="005D0168">
            <w:pPr>
              <w:spacing w:after="0" w:line="21" w:lineRule="atLeast"/>
              <w:ind w:left="-57" w:right="-57"/>
              <w:jc w:val="center"/>
              <w:rPr>
                <w:rFonts w:ascii="Times New Roman" w:hAnsi="Times New Roman"/>
                <w:sz w:val="24"/>
                <w:szCs w:val="24"/>
                <w:lang w:val="uk-UA"/>
              </w:rPr>
            </w:pPr>
            <w:r w:rsidRPr="00B84E21">
              <w:rPr>
                <w:rFonts w:ascii="Times New Roman" w:hAnsi="Times New Roman"/>
                <w:sz w:val="24"/>
                <w:szCs w:val="24"/>
                <w:lang w:val="uk-UA"/>
              </w:rPr>
              <w:t>6</w:t>
            </w:r>
          </w:p>
        </w:tc>
        <w:tc>
          <w:tcPr>
            <w:tcW w:w="3556" w:type="dxa"/>
            <w:tcBorders>
              <w:top w:val="single" w:sz="4" w:space="0" w:color="auto"/>
              <w:left w:val="single" w:sz="4" w:space="0" w:color="auto"/>
              <w:bottom w:val="single" w:sz="4" w:space="0" w:color="auto"/>
              <w:right w:val="single" w:sz="4" w:space="0" w:color="auto"/>
            </w:tcBorders>
          </w:tcPr>
          <w:p w:rsidR="00153702" w:rsidRPr="00B84E21" w:rsidRDefault="00153702" w:rsidP="007E1BFB">
            <w:pPr>
              <w:tabs>
                <w:tab w:val="left" w:pos="4395"/>
              </w:tabs>
              <w:spacing w:after="0" w:line="21" w:lineRule="atLeast"/>
              <w:jc w:val="both"/>
              <w:rPr>
                <w:rFonts w:ascii="Times New Roman" w:hAnsi="Times New Roman"/>
                <w:sz w:val="24"/>
                <w:szCs w:val="24"/>
                <w:lang w:val="uk-UA"/>
              </w:rPr>
            </w:pPr>
            <w:r w:rsidRPr="00B84E21">
              <w:rPr>
                <w:rFonts w:ascii="Times New Roman" w:hAnsi="Times New Roman"/>
                <w:sz w:val="24"/>
                <w:szCs w:val="24"/>
                <w:lang w:val="uk-UA"/>
              </w:rPr>
              <w:t>Видача інформації з Державного реєстру речових прав на нерухоме майно в паперовій формі (за бажанням заявника)</w:t>
            </w:r>
          </w:p>
        </w:tc>
        <w:tc>
          <w:tcPr>
            <w:tcW w:w="2410" w:type="dxa"/>
            <w:tcBorders>
              <w:top w:val="single" w:sz="4" w:space="0" w:color="auto"/>
              <w:left w:val="single" w:sz="4" w:space="0" w:color="auto"/>
              <w:bottom w:val="single" w:sz="4" w:space="0" w:color="auto"/>
              <w:right w:val="single" w:sz="4" w:space="0" w:color="auto"/>
            </w:tcBorders>
          </w:tcPr>
          <w:p w:rsidR="00153702" w:rsidRPr="00B84E21" w:rsidRDefault="00153702" w:rsidP="005D0168">
            <w:pPr>
              <w:spacing w:after="0" w:line="21" w:lineRule="atLeast"/>
              <w:ind w:left="-57" w:right="-57"/>
              <w:rPr>
                <w:rFonts w:ascii="Times New Roman" w:hAnsi="Times New Roman"/>
                <w:sz w:val="24"/>
                <w:szCs w:val="24"/>
                <w:lang w:val="uk-UA"/>
              </w:rPr>
            </w:pPr>
            <w:r w:rsidRPr="00B84E21">
              <w:rPr>
                <w:rFonts w:ascii="Times New Roman" w:hAnsi="Times New Roman"/>
                <w:sz w:val="24"/>
                <w:szCs w:val="24"/>
                <w:lang w:val="uk-UA"/>
              </w:rPr>
              <w:t>Адміністратор</w:t>
            </w:r>
          </w:p>
        </w:tc>
        <w:tc>
          <w:tcPr>
            <w:tcW w:w="2126" w:type="dxa"/>
            <w:tcBorders>
              <w:top w:val="single" w:sz="4" w:space="0" w:color="auto"/>
              <w:left w:val="single" w:sz="4" w:space="0" w:color="auto"/>
              <w:bottom w:val="single" w:sz="4" w:space="0" w:color="auto"/>
              <w:right w:val="single" w:sz="4" w:space="0" w:color="auto"/>
            </w:tcBorders>
          </w:tcPr>
          <w:p w:rsidR="00153702" w:rsidRPr="00B84E21" w:rsidRDefault="00153702" w:rsidP="0053442C">
            <w:pPr>
              <w:spacing w:after="0" w:line="21" w:lineRule="atLeast"/>
              <w:rPr>
                <w:rFonts w:ascii="Times New Roman" w:hAnsi="Times New Roman"/>
                <w:sz w:val="24"/>
                <w:szCs w:val="24"/>
                <w:lang w:val="uk-UA" w:eastAsia="uk-UA"/>
              </w:rPr>
            </w:pPr>
            <w:r w:rsidRPr="00B84E21">
              <w:rPr>
                <w:rFonts w:ascii="Times New Roman" w:hAnsi="Times New Roman"/>
                <w:sz w:val="24"/>
                <w:szCs w:val="24"/>
                <w:lang w:val="uk-UA" w:eastAsia="uk-UA"/>
              </w:rPr>
              <w:t xml:space="preserve">Департамент </w:t>
            </w:r>
          </w:p>
        </w:tc>
        <w:tc>
          <w:tcPr>
            <w:tcW w:w="1700" w:type="dxa"/>
            <w:tcBorders>
              <w:top w:val="single" w:sz="4" w:space="0" w:color="auto"/>
              <w:left w:val="single" w:sz="4" w:space="0" w:color="auto"/>
              <w:bottom w:val="single" w:sz="4" w:space="0" w:color="auto"/>
              <w:right w:val="single" w:sz="4" w:space="0" w:color="auto"/>
            </w:tcBorders>
          </w:tcPr>
          <w:p w:rsidR="00153702" w:rsidRPr="00B84E21" w:rsidRDefault="00153702" w:rsidP="007E1BFB">
            <w:pPr>
              <w:spacing w:after="0" w:line="21" w:lineRule="atLeast"/>
              <w:jc w:val="both"/>
              <w:rPr>
                <w:rFonts w:ascii="Times New Roman" w:hAnsi="Times New Roman"/>
                <w:sz w:val="24"/>
                <w:szCs w:val="24"/>
                <w:lang w:val="uk-UA"/>
              </w:rPr>
            </w:pPr>
            <w:r w:rsidRPr="00B84E21">
              <w:rPr>
                <w:rFonts w:ascii="Times New Roman" w:hAnsi="Times New Roman"/>
                <w:sz w:val="24"/>
                <w:szCs w:val="24"/>
                <w:lang w:val="uk-UA"/>
              </w:rPr>
              <w:t xml:space="preserve">За </w:t>
            </w:r>
            <w:proofErr w:type="spellStart"/>
            <w:r w:rsidR="007E1BFB" w:rsidRPr="00B84E21">
              <w:rPr>
                <w:rFonts w:ascii="Times New Roman" w:hAnsi="Times New Roman"/>
                <w:sz w:val="24"/>
                <w:szCs w:val="24"/>
                <w:lang w:val="uk-UA"/>
              </w:rPr>
              <w:t>результа-</w:t>
            </w:r>
            <w:r w:rsidRPr="00B84E21">
              <w:rPr>
                <w:rFonts w:ascii="Times New Roman" w:hAnsi="Times New Roman"/>
                <w:sz w:val="24"/>
                <w:szCs w:val="24"/>
                <w:lang w:val="uk-UA"/>
              </w:rPr>
              <w:t>том</w:t>
            </w:r>
            <w:proofErr w:type="spellEnd"/>
            <w:r w:rsidRPr="00B84E21">
              <w:rPr>
                <w:rFonts w:ascii="Times New Roman" w:hAnsi="Times New Roman"/>
                <w:sz w:val="24"/>
                <w:szCs w:val="24"/>
                <w:lang w:val="uk-UA"/>
              </w:rPr>
              <w:t xml:space="preserve"> розгляду заяви </w:t>
            </w:r>
          </w:p>
        </w:tc>
      </w:tr>
    </w:tbl>
    <w:p w:rsidR="00153702" w:rsidRPr="00B84E21" w:rsidRDefault="00153702" w:rsidP="00153702">
      <w:pPr>
        <w:spacing w:after="0" w:line="21" w:lineRule="atLeast"/>
        <w:rPr>
          <w:rFonts w:ascii="Times New Roman" w:hAnsi="Times New Roman"/>
          <w:b/>
          <w:i/>
          <w:sz w:val="24"/>
          <w:szCs w:val="24"/>
          <w:lang w:val="uk-UA"/>
        </w:rPr>
      </w:pPr>
    </w:p>
    <w:p w:rsidR="005D72EE" w:rsidRPr="00B84E21" w:rsidRDefault="005D72EE" w:rsidP="005D72EE">
      <w:pPr>
        <w:rPr>
          <w:rFonts w:ascii="Times New Roman" w:hAnsi="Times New Roman"/>
          <w:b/>
          <w:i/>
          <w:sz w:val="28"/>
          <w:szCs w:val="24"/>
          <w:lang w:val="uk-UA"/>
        </w:rPr>
      </w:pPr>
    </w:p>
    <w:p w:rsidR="000E0283" w:rsidRPr="00B84E21" w:rsidRDefault="000E0283" w:rsidP="005D72EE">
      <w:pPr>
        <w:rPr>
          <w:rFonts w:ascii="Times New Roman" w:hAnsi="Times New Roman"/>
          <w:b/>
          <w:i/>
          <w:sz w:val="28"/>
          <w:szCs w:val="24"/>
          <w:lang w:val="uk-UA"/>
        </w:rPr>
      </w:pPr>
    </w:p>
    <w:p w:rsidR="00047CBE" w:rsidRPr="00B84E21" w:rsidRDefault="00047CBE" w:rsidP="00047CBE">
      <w:pPr>
        <w:spacing w:after="0" w:line="240" w:lineRule="auto"/>
        <w:jc w:val="both"/>
        <w:rPr>
          <w:rFonts w:ascii="Times New Roman" w:hAnsi="Times New Roman"/>
          <w:b/>
          <w:bCs/>
          <w:i/>
          <w:sz w:val="28"/>
          <w:szCs w:val="28"/>
          <w:lang w:val="uk-UA"/>
        </w:rPr>
      </w:pPr>
      <w:proofErr w:type="spellStart"/>
      <w:r w:rsidRPr="00B84E21">
        <w:rPr>
          <w:rFonts w:ascii="Times New Roman" w:hAnsi="Times New Roman"/>
          <w:b/>
          <w:bCs/>
          <w:i/>
          <w:sz w:val="28"/>
          <w:szCs w:val="28"/>
          <w:lang w:val="uk-UA"/>
        </w:rPr>
        <w:t>В.о</w:t>
      </w:r>
      <w:proofErr w:type="spellEnd"/>
      <w:r w:rsidRPr="00B84E21">
        <w:rPr>
          <w:rFonts w:ascii="Times New Roman" w:hAnsi="Times New Roman"/>
          <w:b/>
          <w:bCs/>
          <w:i/>
          <w:sz w:val="28"/>
          <w:szCs w:val="28"/>
          <w:lang w:val="uk-UA"/>
        </w:rPr>
        <w:t xml:space="preserve">. керуючої справами виконкому – </w:t>
      </w:r>
    </w:p>
    <w:p w:rsidR="00047CBE" w:rsidRPr="00B84E21" w:rsidRDefault="00047CBE" w:rsidP="00047CBE">
      <w:pPr>
        <w:spacing w:after="0" w:line="240" w:lineRule="auto"/>
        <w:jc w:val="both"/>
        <w:rPr>
          <w:rFonts w:ascii="Times New Roman" w:hAnsi="Times New Roman"/>
          <w:b/>
          <w:bCs/>
          <w:i/>
          <w:sz w:val="28"/>
          <w:szCs w:val="28"/>
          <w:lang w:val="uk-UA"/>
        </w:rPr>
      </w:pPr>
      <w:r w:rsidRPr="00B84E21">
        <w:rPr>
          <w:rFonts w:ascii="Times New Roman" w:hAnsi="Times New Roman"/>
          <w:b/>
          <w:bCs/>
          <w:i/>
          <w:sz w:val="28"/>
          <w:szCs w:val="28"/>
          <w:lang w:val="uk-UA"/>
        </w:rPr>
        <w:t>заступник міського голови</w:t>
      </w:r>
      <w:r w:rsidRPr="00B84E21">
        <w:rPr>
          <w:rFonts w:ascii="Times New Roman" w:hAnsi="Times New Roman"/>
          <w:b/>
          <w:bCs/>
          <w:i/>
          <w:sz w:val="28"/>
          <w:szCs w:val="28"/>
          <w:lang w:val="uk-UA"/>
        </w:rPr>
        <w:tab/>
      </w:r>
      <w:r w:rsidRPr="00B84E21">
        <w:rPr>
          <w:rFonts w:ascii="Times New Roman" w:hAnsi="Times New Roman"/>
          <w:b/>
          <w:bCs/>
          <w:i/>
          <w:sz w:val="28"/>
          <w:szCs w:val="28"/>
          <w:lang w:val="uk-UA"/>
        </w:rPr>
        <w:tab/>
      </w:r>
      <w:r w:rsidRPr="00B84E21">
        <w:rPr>
          <w:rFonts w:ascii="Times New Roman" w:hAnsi="Times New Roman"/>
          <w:b/>
          <w:bCs/>
          <w:i/>
          <w:sz w:val="28"/>
          <w:szCs w:val="28"/>
          <w:lang w:val="uk-UA"/>
        </w:rPr>
        <w:tab/>
      </w:r>
      <w:r w:rsidRPr="00B84E21">
        <w:rPr>
          <w:rFonts w:ascii="Times New Roman" w:hAnsi="Times New Roman"/>
          <w:b/>
          <w:bCs/>
          <w:i/>
          <w:sz w:val="28"/>
          <w:szCs w:val="28"/>
          <w:lang w:val="uk-UA"/>
        </w:rPr>
        <w:tab/>
      </w:r>
      <w:r w:rsidRPr="00B84E21">
        <w:rPr>
          <w:rFonts w:ascii="Times New Roman" w:hAnsi="Times New Roman"/>
          <w:b/>
          <w:bCs/>
          <w:i/>
          <w:sz w:val="28"/>
          <w:szCs w:val="28"/>
          <w:lang w:val="uk-UA"/>
        </w:rPr>
        <w:tab/>
      </w:r>
      <w:r w:rsidRPr="00B84E21">
        <w:rPr>
          <w:rFonts w:ascii="Times New Roman" w:hAnsi="Times New Roman"/>
          <w:b/>
          <w:bCs/>
          <w:i/>
          <w:sz w:val="28"/>
          <w:szCs w:val="28"/>
          <w:lang w:val="uk-UA"/>
        </w:rPr>
        <w:tab/>
        <w:t xml:space="preserve">Валентина </w:t>
      </w:r>
      <w:proofErr w:type="spellStart"/>
      <w:r w:rsidRPr="00B84E21">
        <w:rPr>
          <w:rFonts w:ascii="Times New Roman" w:hAnsi="Times New Roman"/>
          <w:b/>
          <w:bCs/>
          <w:i/>
          <w:sz w:val="28"/>
          <w:szCs w:val="28"/>
          <w:lang w:val="uk-UA"/>
        </w:rPr>
        <w:t>Бєрлін</w:t>
      </w:r>
      <w:proofErr w:type="spellEnd"/>
    </w:p>
    <w:p w:rsidR="00A932A1" w:rsidRPr="00B84E21" w:rsidRDefault="00A932A1" w:rsidP="00047CBE">
      <w:pPr>
        <w:tabs>
          <w:tab w:val="left" w:pos="7088"/>
        </w:tabs>
        <w:ind w:hanging="709"/>
        <w:rPr>
          <w:rFonts w:ascii="Times New Roman" w:hAnsi="Times New Roman"/>
          <w:b/>
          <w:i/>
          <w:sz w:val="28"/>
          <w:szCs w:val="24"/>
          <w:lang w:val="uk-UA"/>
        </w:rPr>
      </w:pPr>
    </w:p>
    <w:sectPr w:rsidR="00A932A1" w:rsidRPr="00B84E21" w:rsidSect="00A457CE">
      <w:headerReference w:type="default" r:id="rId10"/>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820" w:rsidRDefault="00F94820" w:rsidP="00A457CE">
      <w:pPr>
        <w:spacing w:after="0" w:line="240" w:lineRule="auto"/>
      </w:pPr>
      <w:r>
        <w:separator/>
      </w:r>
    </w:p>
  </w:endnote>
  <w:endnote w:type="continuationSeparator" w:id="0">
    <w:p w:rsidR="00F94820" w:rsidRDefault="00F94820" w:rsidP="00A4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820" w:rsidRDefault="00F94820" w:rsidP="00A457CE">
      <w:pPr>
        <w:spacing w:after="0" w:line="240" w:lineRule="auto"/>
      </w:pPr>
      <w:r>
        <w:separator/>
      </w:r>
    </w:p>
  </w:footnote>
  <w:footnote w:type="continuationSeparator" w:id="0">
    <w:p w:rsidR="00F94820" w:rsidRDefault="00F94820" w:rsidP="00A45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654024"/>
      <w:docPartObj>
        <w:docPartGallery w:val="Page Numbers (Top of Page)"/>
        <w:docPartUnique/>
      </w:docPartObj>
    </w:sdtPr>
    <w:sdtEndPr/>
    <w:sdtContent>
      <w:p w:rsidR="00D57437" w:rsidRPr="004E0190" w:rsidRDefault="009E6C72" w:rsidP="004E0190">
        <w:pPr>
          <w:pStyle w:val="a5"/>
          <w:tabs>
            <w:tab w:val="clear" w:pos="4677"/>
            <w:tab w:val="center" w:pos="6946"/>
          </w:tabs>
          <w:jc w:val="center"/>
        </w:pPr>
        <w:r w:rsidRPr="00A42233">
          <w:rPr>
            <w:rFonts w:ascii="Times New Roman" w:hAnsi="Times New Roman"/>
            <w:sz w:val="24"/>
            <w:szCs w:val="24"/>
          </w:rPr>
          <w:fldChar w:fldCharType="begin"/>
        </w:r>
        <w:r w:rsidR="00D57437" w:rsidRPr="00A42233">
          <w:rPr>
            <w:rFonts w:ascii="Times New Roman" w:hAnsi="Times New Roman"/>
            <w:sz w:val="24"/>
            <w:szCs w:val="24"/>
          </w:rPr>
          <w:instrText>PAGE   \* MERGEFORMAT</w:instrText>
        </w:r>
        <w:r w:rsidRPr="00A42233">
          <w:rPr>
            <w:rFonts w:ascii="Times New Roman" w:hAnsi="Times New Roman"/>
            <w:sz w:val="24"/>
            <w:szCs w:val="24"/>
          </w:rPr>
          <w:fldChar w:fldCharType="separate"/>
        </w:r>
        <w:r w:rsidR="00B84E21">
          <w:rPr>
            <w:rFonts w:ascii="Times New Roman" w:hAnsi="Times New Roman"/>
            <w:noProof/>
            <w:sz w:val="24"/>
            <w:szCs w:val="24"/>
          </w:rPr>
          <w:t>4</w:t>
        </w:r>
        <w:r w:rsidRPr="00A42233">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FC7"/>
    <w:multiLevelType w:val="hybridMultilevel"/>
    <w:tmpl w:val="A0CA0B3E"/>
    <w:lvl w:ilvl="0" w:tplc="67A6B4D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DEF3115"/>
    <w:multiLevelType w:val="hybridMultilevel"/>
    <w:tmpl w:val="80A6C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AF00BF"/>
    <w:multiLevelType w:val="hybridMultilevel"/>
    <w:tmpl w:val="611AB5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4F40253"/>
    <w:multiLevelType w:val="hybridMultilevel"/>
    <w:tmpl w:val="5096F400"/>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E6C3C21"/>
    <w:multiLevelType w:val="hybridMultilevel"/>
    <w:tmpl w:val="381E385A"/>
    <w:lvl w:ilvl="0" w:tplc="DA707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750418"/>
    <w:multiLevelType w:val="hybridMultilevel"/>
    <w:tmpl w:val="39C81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0E600E"/>
    <w:multiLevelType w:val="hybridMultilevel"/>
    <w:tmpl w:val="BD44869A"/>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3773471"/>
    <w:multiLevelType w:val="hybridMultilevel"/>
    <w:tmpl w:val="0B3C7490"/>
    <w:lvl w:ilvl="0" w:tplc="67A6B4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6975AF"/>
    <w:multiLevelType w:val="hybridMultilevel"/>
    <w:tmpl w:val="390E4A4C"/>
    <w:lvl w:ilvl="0" w:tplc="3BC4561E">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9">
    <w:nsid w:val="27243762"/>
    <w:multiLevelType w:val="hybridMultilevel"/>
    <w:tmpl w:val="AADC627C"/>
    <w:lvl w:ilvl="0" w:tplc="14CAD2E2">
      <w:numFmt w:val="bullet"/>
      <w:suff w:val="space"/>
      <w:lvlText w:val="-"/>
      <w:lvlJc w:val="left"/>
      <w:pPr>
        <w:ind w:left="0" w:firstLine="113"/>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nsid w:val="2ED44265"/>
    <w:multiLevelType w:val="hybridMultilevel"/>
    <w:tmpl w:val="9802194A"/>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1">
    <w:nsid w:val="385E32EB"/>
    <w:multiLevelType w:val="hybridMultilevel"/>
    <w:tmpl w:val="0518DC34"/>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A907372"/>
    <w:multiLevelType w:val="hybridMultilevel"/>
    <w:tmpl w:val="9E06FE1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49F3D12"/>
    <w:multiLevelType w:val="hybridMultilevel"/>
    <w:tmpl w:val="E5520E04"/>
    <w:lvl w:ilvl="0" w:tplc="350433F4">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D5713B"/>
    <w:multiLevelType w:val="hybridMultilevel"/>
    <w:tmpl w:val="F006E05E"/>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11F45F6"/>
    <w:multiLevelType w:val="hybridMultilevel"/>
    <w:tmpl w:val="8EF6F978"/>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5E593794"/>
    <w:multiLevelType w:val="hybridMultilevel"/>
    <w:tmpl w:val="DA8E317A"/>
    <w:lvl w:ilvl="0" w:tplc="11C61D70">
      <w:start w:val="1"/>
      <w:numFmt w:val="decimal"/>
      <w:suff w:val="space"/>
      <w:lvlText w:val="%1."/>
      <w:lvlJc w:val="left"/>
      <w:pPr>
        <w:ind w:left="63" w:firstLine="57"/>
      </w:pPr>
      <w:rPr>
        <w:rFonts w:hint="default"/>
      </w:rPr>
    </w:lvl>
    <w:lvl w:ilvl="1" w:tplc="04220019" w:tentative="1">
      <w:start w:val="1"/>
      <w:numFmt w:val="lowerLetter"/>
      <w:lvlText w:val="%2."/>
      <w:lvlJc w:val="left"/>
      <w:pPr>
        <w:ind w:left="1503" w:hanging="360"/>
      </w:pPr>
    </w:lvl>
    <w:lvl w:ilvl="2" w:tplc="0422001B" w:tentative="1">
      <w:start w:val="1"/>
      <w:numFmt w:val="lowerRoman"/>
      <w:lvlText w:val="%3."/>
      <w:lvlJc w:val="right"/>
      <w:pPr>
        <w:ind w:left="2223" w:hanging="180"/>
      </w:pPr>
    </w:lvl>
    <w:lvl w:ilvl="3" w:tplc="0422000F" w:tentative="1">
      <w:start w:val="1"/>
      <w:numFmt w:val="decimal"/>
      <w:lvlText w:val="%4."/>
      <w:lvlJc w:val="left"/>
      <w:pPr>
        <w:ind w:left="2943" w:hanging="360"/>
      </w:pPr>
    </w:lvl>
    <w:lvl w:ilvl="4" w:tplc="04220019" w:tentative="1">
      <w:start w:val="1"/>
      <w:numFmt w:val="lowerLetter"/>
      <w:lvlText w:val="%5."/>
      <w:lvlJc w:val="left"/>
      <w:pPr>
        <w:ind w:left="3663" w:hanging="360"/>
      </w:pPr>
    </w:lvl>
    <w:lvl w:ilvl="5" w:tplc="0422001B" w:tentative="1">
      <w:start w:val="1"/>
      <w:numFmt w:val="lowerRoman"/>
      <w:lvlText w:val="%6."/>
      <w:lvlJc w:val="right"/>
      <w:pPr>
        <w:ind w:left="4383" w:hanging="180"/>
      </w:pPr>
    </w:lvl>
    <w:lvl w:ilvl="6" w:tplc="0422000F" w:tentative="1">
      <w:start w:val="1"/>
      <w:numFmt w:val="decimal"/>
      <w:lvlText w:val="%7."/>
      <w:lvlJc w:val="left"/>
      <w:pPr>
        <w:ind w:left="5103" w:hanging="360"/>
      </w:pPr>
    </w:lvl>
    <w:lvl w:ilvl="7" w:tplc="04220019" w:tentative="1">
      <w:start w:val="1"/>
      <w:numFmt w:val="lowerLetter"/>
      <w:lvlText w:val="%8."/>
      <w:lvlJc w:val="left"/>
      <w:pPr>
        <w:ind w:left="5823" w:hanging="360"/>
      </w:pPr>
    </w:lvl>
    <w:lvl w:ilvl="8" w:tplc="0422001B" w:tentative="1">
      <w:start w:val="1"/>
      <w:numFmt w:val="lowerRoman"/>
      <w:lvlText w:val="%9."/>
      <w:lvlJc w:val="right"/>
      <w:pPr>
        <w:ind w:left="6543" w:hanging="180"/>
      </w:pPr>
    </w:lvl>
  </w:abstractNum>
  <w:abstractNum w:abstractNumId="17">
    <w:nsid w:val="69076E50"/>
    <w:multiLevelType w:val="hybridMultilevel"/>
    <w:tmpl w:val="6930AC1C"/>
    <w:lvl w:ilvl="0" w:tplc="4A2C0BBC">
      <w:numFmt w:val="bullet"/>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6C460594"/>
    <w:multiLevelType w:val="hybridMultilevel"/>
    <w:tmpl w:val="C4F8D936"/>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7182503B"/>
    <w:multiLevelType w:val="hybridMultilevel"/>
    <w:tmpl w:val="C2EC5CA2"/>
    <w:lvl w:ilvl="0" w:tplc="59C66B32">
      <w:numFmt w:val="bullet"/>
      <w:suff w:val="space"/>
      <w:lvlText w:val="-"/>
      <w:lvlJc w:val="left"/>
      <w:pPr>
        <w:ind w:left="0" w:firstLine="57"/>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71E22F3F"/>
    <w:multiLevelType w:val="hybridMultilevel"/>
    <w:tmpl w:val="EE6A19FE"/>
    <w:lvl w:ilvl="0" w:tplc="A6F6CE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DF6AD5"/>
    <w:multiLevelType w:val="hybridMultilevel"/>
    <w:tmpl w:val="8174C3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77DF7D64"/>
    <w:multiLevelType w:val="hybridMultilevel"/>
    <w:tmpl w:val="886AA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DF6E43"/>
    <w:multiLevelType w:val="hybridMultilevel"/>
    <w:tmpl w:val="A0F8D196"/>
    <w:lvl w:ilvl="0" w:tplc="11C61D70">
      <w:start w:val="1"/>
      <w:numFmt w:val="decimal"/>
      <w:suff w:val="space"/>
      <w:lvlText w:val="%1."/>
      <w:lvlJc w:val="left"/>
      <w:pPr>
        <w:ind w:left="0" w:firstLine="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7F9310F9"/>
    <w:multiLevelType w:val="hybridMultilevel"/>
    <w:tmpl w:val="AD50603C"/>
    <w:lvl w:ilvl="0" w:tplc="F530BF48">
      <w:start w:val="74"/>
      <w:numFmt w:val="bullet"/>
      <w:lvlText w:val="-"/>
      <w:lvlJc w:val="left"/>
      <w:pPr>
        <w:ind w:left="927" w:hanging="360"/>
      </w:pPr>
      <w:rPr>
        <w:rFonts w:ascii="Antiqua" w:eastAsia="Times New Roman" w:hAnsi="Antiqu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0"/>
  </w:num>
  <w:num w:numId="2">
    <w:abstractNumId w:val="7"/>
  </w:num>
  <w:num w:numId="3">
    <w:abstractNumId w:val="4"/>
  </w:num>
  <w:num w:numId="4">
    <w:abstractNumId w:val="8"/>
  </w:num>
  <w:num w:numId="5">
    <w:abstractNumId w:val="13"/>
  </w:num>
  <w:num w:numId="6">
    <w:abstractNumId w:val="1"/>
  </w:num>
  <w:num w:numId="7">
    <w:abstractNumId w:val="22"/>
  </w:num>
  <w:num w:numId="8">
    <w:abstractNumId w:val="10"/>
  </w:num>
  <w:num w:numId="9">
    <w:abstractNumId w:val="24"/>
  </w:num>
  <w:num w:numId="10">
    <w:abstractNumId w:val="21"/>
  </w:num>
  <w:num w:numId="11">
    <w:abstractNumId w:val="2"/>
  </w:num>
  <w:num w:numId="12">
    <w:abstractNumId w:val="0"/>
  </w:num>
  <w:num w:numId="13">
    <w:abstractNumId w:val="9"/>
  </w:num>
  <w:num w:numId="14">
    <w:abstractNumId w:val="17"/>
  </w:num>
  <w:num w:numId="15">
    <w:abstractNumId w:val="14"/>
  </w:num>
  <w:num w:numId="16">
    <w:abstractNumId w:val="23"/>
  </w:num>
  <w:num w:numId="17">
    <w:abstractNumId w:val="12"/>
  </w:num>
  <w:num w:numId="18">
    <w:abstractNumId w:val="18"/>
  </w:num>
  <w:num w:numId="19">
    <w:abstractNumId w:val="3"/>
  </w:num>
  <w:num w:numId="20">
    <w:abstractNumId w:val="15"/>
  </w:num>
  <w:num w:numId="21">
    <w:abstractNumId w:val="19"/>
  </w:num>
  <w:num w:numId="22">
    <w:abstractNumId w:val="16"/>
  </w:num>
  <w:num w:numId="23">
    <w:abstractNumId w:val="6"/>
  </w:num>
  <w:num w:numId="24">
    <w:abstractNumId w:val="5"/>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C193E"/>
    <w:rsid w:val="00001331"/>
    <w:rsid w:val="00001B8A"/>
    <w:rsid w:val="00013EE7"/>
    <w:rsid w:val="0002011E"/>
    <w:rsid w:val="000223EE"/>
    <w:rsid w:val="0003191E"/>
    <w:rsid w:val="00040419"/>
    <w:rsid w:val="00040781"/>
    <w:rsid w:val="00040F7D"/>
    <w:rsid w:val="00042D82"/>
    <w:rsid w:val="000464F5"/>
    <w:rsid w:val="00047CBE"/>
    <w:rsid w:val="00051322"/>
    <w:rsid w:val="00055D06"/>
    <w:rsid w:val="00055FE1"/>
    <w:rsid w:val="00061FDD"/>
    <w:rsid w:val="0006214F"/>
    <w:rsid w:val="00063716"/>
    <w:rsid w:val="0006419C"/>
    <w:rsid w:val="00064BB3"/>
    <w:rsid w:val="0007621C"/>
    <w:rsid w:val="00082940"/>
    <w:rsid w:val="00085889"/>
    <w:rsid w:val="000858D4"/>
    <w:rsid w:val="000866EC"/>
    <w:rsid w:val="00087F75"/>
    <w:rsid w:val="00093B2E"/>
    <w:rsid w:val="000949A7"/>
    <w:rsid w:val="000970BA"/>
    <w:rsid w:val="000A256F"/>
    <w:rsid w:val="000A2B1C"/>
    <w:rsid w:val="000A34D0"/>
    <w:rsid w:val="000A4C11"/>
    <w:rsid w:val="000A6334"/>
    <w:rsid w:val="000A7082"/>
    <w:rsid w:val="000B16F0"/>
    <w:rsid w:val="000B3FC3"/>
    <w:rsid w:val="000B4589"/>
    <w:rsid w:val="000B7B1B"/>
    <w:rsid w:val="000C2F67"/>
    <w:rsid w:val="000C6AF6"/>
    <w:rsid w:val="000D11B8"/>
    <w:rsid w:val="000D1EAD"/>
    <w:rsid w:val="000D70E6"/>
    <w:rsid w:val="000E0283"/>
    <w:rsid w:val="000E2FA3"/>
    <w:rsid w:val="000F4BFC"/>
    <w:rsid w:val="000F5097"/>
    <w:rsid w:val="00102132"/>
    <w:rsid w:val="001043F4"/>
    <w:rsid w:val="00106E0D"/>
    <w:rsid w:val="0011245A"/>
    <w:rsid w:val="00115CCC"/>
    <w:rsid w:val="0012717D"/>
    <w:rsid w:val="00130E2E"/>
    <w:rsid w:val="00132629"/>
    <w:rsid w:val="00133611"/>
    <w:rsid w:val="00135E4F"/>
    <w:rsid w:val="00136D66"/>
    <w:rsid w:val="00140736"/>
    <w:rsid w:val="001416C1"/>
    <w:rsid w:val="00146791"/>
    <w:rsid w:val="00152601"/>
    <w:rsid w:val="00153702"/>
    <w:rsid w:val="0016006B"/>
    <w:rsid w:val="00161B6C"/>
    <w:rsid w:val="00163981"/>
    <w:rsid w:val="00165E64"/>
    <w:rsid w:val="00167883"/>
    <w:rsid w:val="00172A95"/>
    <w:rsid w:val="00172B2A"/>
    <w:rsid w:val="001735D9"/>
    <w:rsid w:val="00176FF0"/>
    <w:rsid w:val="00181A9E"/>
    <w:rsid w:val="0019043D"/>
    <w:rsid w:val="00190C6E"/>
    <w:rsid w:val="00196258"/>
    <w:rsid w:val="001A42A6"/>
    <w:rsid w:val="001A5BB7"/>
    <w:rsid w:val="001B414A"/>
    <w:rsid w:val="001B745D"/>
    <w:rsid w:val="001B77C9"/>
    <w:rsid w:val="001C1EEE"/>
    <w:rsid w:val="001C43DD"/>
    <w:rsid w:val="001C6654"/>
    <w:rsid w:val="001C6A2D"/>
    <w:rsid w:val="001D15DE"/>
    <w:rsid w:val="001E52C5"/>
    <w:rsid w:val="001E599B"/>
    <w:rsid w:val="001E5E6D"/>
    <w:rsid w:val="001F2BE9"/>
    <w:rsid w:val="001F39C3"/>
    <w:rsid w:val="001F4347"/>
    <w:rsid w:val="001F7681"/>
    <w:rsid w:val="0020065D"/>
    <w:rsid w:val="0021022F"/>
    <w:rsid w:val="002131CD"/>
    <w:rsid w:val="002142DB"/>
    <w:rsid w:val="00215F19"/>
    <w:rsid w:val="002206B6"/>
    <w:rsid w:val="0022237C"/>
    <w:rsid w:val="00226174"/>
    <w:rsid w:val="00226AF3"/>
    <w:rsid w:val="00232AE3"/>
    <w:rsid w:val="00234A46"/>
    <w:rsid w:val="00237155"/>
    <w:rsid w:val="0023743D"/>
    <w:rsid w:val="002378DC"/>
    <w:rsid w:val="0025158D"/>
    <w:rsid w:val="00253CFC"/>
    <w:rsid w:val="00255769"/>
    <w:rsid w:val="002711A2"/>
    <w:rsid w:val="00272292"/>
    <w:rsid w:val="00277061"/>
    <w:rsid w:val="0028097F"/>
    <w:rsid w:val="002817FD"/>
    <w:rsid w:val="0028265E"/>
    <w:rsid w:val="00282F4E"/>
    <w:rsid w:val="0028386C"/>
    <w:rsid w:val="002841B3"/>
    <w:rsid w:val="002861A8"/>
    <w:rsid w:val="002946D5"/>
    <w:rsid w:val="00294E73"/>
    <w:rsid w:val="0029586B"/>
    <w:rsid w:val="002A125F"/>
    <w:rsid w:val="002A227F"/>
    <w:rsid w:val="002A7493"/>
    <w:rsid w:val="002A7823"/>
    <w:rsid w:val="002A7C40"/>
    <w:rsid w:val="002B208C"/>
    <w:rsid w:val="002B4736"/>
    <w:rsid w:val="002B5450"/>
    <w:rsid w:val="002B56D3"/>
    <w:rsid w:val="002B5799"/>
    <w:rsid w:val="002C043A"/>
    <w:rsid w:val="002C0B0D"/>
    <w:rsid w:val="002C329D"/>
    <w:rsid w:val="002C5A94"/>
    <w:rsid w:val="002C60D5"/>
    <w:rsid w:val="002D0E58"/>
    <w:rsid w:val="002D14FA"/>
    <w:rsid w:val="002D608E"/>
    <w:rsid w:val="002E0CEA"/>
    <w:rsid w:val="002E1604"/>
    <w:rsid w:val="002E4048"/>
    <w:rsid w:val="002F1240"/>
    <w:rsid w:val="002F3DBD"/>
    <w:rsid w:val="002F5A90"/>
    <w:rsid w:val="00305052"/>
    <w:rsid w:val="0031156A"/>
    <w:rsid w:val="003151B4"/>
    <w:rsid w:val="003218A0"/>
    <w:rsid w:val="00321C45"/>
    <w:rsid w:val="003303E0"/>
    <w:rsid w:val="00330FD4"/>
    <w:rsid w:val="0033509C"/>
    <w:rsid w:val="003358B4"/>
    <w:rsid w:val="00336F5D"/>
    <w:rsid w:val="003425A0"/>
    <w:rsid w:val="00363ADB"/>
    <w:rsid w:val="0037048A"/>
    <w:rsid w:val="00372B8E"/>
    <w:rsid w:val="00375976"/>
    <w:rsid w:val="00380CEE"/>
    <w:rsid w:val="003842F7"/>
    <w:rsid w:val="00387CA4"/>
    <w:rsid w:val="00387D09"/>
    <w:rsid w:val="00390C4A"/>
    <w:rsid w:val="00392244"/>
    <w:rsid w:val="00396F53"/>
    <w:rsid w:val="003A3EDC"/>
    <w:rsid w:val="003A532A"/>
    <w:rsid w:val="003A6307"/>
    <w:rsid w:val="003A6E31"/>
    <w:rsid w:val="003B383C"/>
    <w:rsid w:val="003C317A"/>
    <w:rsid w:val="003C69B0"/>
    <w:rsid w:val="003D050E"/>
    <w:rsid w:val="003D0E17"/>
    <w:rsid w:val="003D3E3C"/>
    <w:rsid w:val="003D470E"/>
    <w:rsid w:val="003D6674"/>
    <w:rsid w:val="003E7A33"/>
    <w:rsid w:val="003F1484"/>
    <w:rsid w:val="003F4810"/>
    <w:rsid w:val="003F6DE8"/>
    <w:rsid w:val="003F7581"/>
    <w:rsid w:val="003F7CD4"/>
    <w:rsid w:val="004021BC"/>
    <w:rsid w:val="004031CF"/>
    <w:rsid w:val="0040462D"/>
    <w:rsid w:val="00405886"/>
    <w:rsid w:val="00406EC6"/>
    <w:rsid w:val="004128D0"/>
    <w:rsid w:val="00414469"/>
    <w:rsid w:val="004145B4"/>
    <w:rsid w:val="00415D8D"/>
    <w:rsid w:val="00416478"/>
    <w:rsid w:val="00420B11"/>
    <w:rsid w:val="004236FA"/>
    <w:rsid w:val="00424E7A"/>
    <w:rsid w:val="00427D61"/>
    <w:rsid w:val="00430A30"/>
    <w:rsid w:val="00431C5C"/>
    <w:rsid w:val="00436749"/>
    <w:rsid w:val="00437361"/>
    <w:rsid w:val="00440993"/>
    <w:rsid w:val="00453BFF"/>
    <w:rsid w:val="00456C60"/>
    <w:rsid w:val="00457164"/>
    <w:rsid w:val="004600E6"/>
    <w:rsid w:val="0046017E"/>
    <w:rsid w:val="004656A5"/>
    <w:rsid w:val="004848CD"/>
    <w:rsid w:val="00493561"/>
    <w:rsid w:val="0049443A"/>
    <w:rsid w:val="004A418A"/>
    <w:rsid w:val="004B374D"/>
    <w:rsid w:val="004C1A58"/>
    <w:rsid w:val="004C4564"/>
    <w:rsid w:val="004D3272"/>
    <w:rsid w:val="004D5EFC"/>
    <w:rsid w:val="004D7C2A"/>
    <w:rsid w:val="004E0190"/>
    <w:rsid w:val="004E72C2"/>
    <w:rsid w:val="004F700B"/>
    <w:rsid w:val="005014D6"/>
    <w:rsid w:val="00502680"/>
    <w:rsid w:val="00517EB2"/>
    <w:rsid w:val="0052557D"/>
    <w:rsid w:val="0052573E"/>
    <w:rsid w:val="0053442C"/>
    <w:rsid w:val="00537133"/>
    <w:rsid w:val="00543ADA"/>
    <w:rsid w:val="00544DBD"/>
    <w:rsid w:val="00546D9F"/>
    <w:rsid w:val="00547C8F"/>
    <w:rsid w:val="00551B2D"/>
    <w:rsid w:val="00556CEB"/>
    <w:rsid w:val="00556E30"/>
    <w:rsid w:val="0056193B"/>
    <w:rsid w:val="00566E2C"/>
    <w:rsid w:val="00571549"/>
    <w:rsid w:val="00581CEF"/>
    <w:rsid w:val="00584B8C"/>
    <w:rsid w:val="005857B4"/>
    <w:rsid w:val="005862C5"/>
    <w:rsid w:val="005878F4"/>
    <w:rsid w:val="00590779"/>
    <w:rsid w:val="00593918"/>
    <w:rsid w:val="005957BE"/>
    <w:rsid w:val="00595ABD"/>
    <w:rsid w:val="005A450C"/>
    <w:rsid w:val="005A5FD3"/>
    <w:rsid w:val="005A6C1F"/>
    <w:rsid w:val="005A6F01"/>
    <w:rsid w:val="005B6336"/>
    <w:rsid w:val="005C03A9"/>
    <w:rsid w:val="005C193E"/>
    <w:rsid w:val="005C391D"/>
    <w:rsid w:val="005D06C6"/>
    <w:rsid w:val="005D72EE"/>
    <w:rsid w:val="005E56C8"/>
    <w:rsid w:val="005E702D"/>
    <w:rsid w:val="005F089A"/>
    <w:rsid w:val="005F7A9A"/>
    <w:rsid w:val="00607C7E"/>
    <w:rsid w:val="00610070"/>
    <w:rsid w:val="006137E9"/>
    <w:rsid w:val="00614E24"/>
    <w:rsid w:val="00615EE0"/>
    <w:rsid w:val="00630F5A"/>
    <w:rsid w:val="00640FA7"/>
    <w:rsid w:val="00641865"/>
    <w:rsid w:val="006456BD"/>
    <w:rsid w:val="00646ECA"/>
    <w:rsid w:val="00652161"/>
    <w:rsid w:val="006523AE"/>
    <w:rsid w:val="006547D3"/>
    <w:rsid w:val="0065598E"/>
    <w:rsid w:val="00663F8C"/>
    <w:rsid w:val="00667D05"/>
    <w:rsid w:val="00681B9B"/>
    <w:rsid w:val="0068511C"/>
    <w:rsid w:val="00690164"/>
    <w:rsid w:val="00697776"/>
    <w:rsid w:val="006A2D5B"/>
    <w:rsid w:val="006A4394"/>
    <w:rsid w:val="006B596C"/>
    <w:rsid w:val="006B5C3D"/>
    <w:rsid w:val="006B7818"/>
    <w:rsid w:val="006C150D"/>
    <w:rsid w:val="006C3E4B"/>
    <w:rsid w:val="006C5BF3"/>
    <w:rsid w:val="006D1E03"/>
    <w:rsid w:val="006D5DF4"/>
    <w:rsid w:val="006E22D4"/>
    <w:rsid w:val="006F7B2C"/>
    <w:rsid w:val="00702186"/>
    <w:rsid w:val="00711BB3"/>
    <w:rsid w:val="00717BBA"/>
    <w:rsid w:val="007205B1"/>
    <w:rsid w:val="00721D26"/>
    <w:rsid w:val="00722905"/>
    <w:rsid w:val="0073106A"/>
    <w:rsid w:val="007316C1"/>
    <w:rsid w:val="00731778"/>
    <w:rsid w:val="00731EB9"/>
    <w:rsid w:val="007342E2"/>
    <w:rsid w:val="00734648"/>
    <w:rsid w:val="007356FA"/>
    <w:rsid w:val="007373DD"/>
    <w:rsid w:val="007410BD"/>
    <w:rsid w:val="00746601"/>
    <w:rsid w:val="007540D9"/>
    <w:rsid w:val="0075621F"/>
    <w:rsid w:val="00764B0B"/>
    <w:rsid w:val="007710AB"/>
    <w:rsid w:val="00776FF9"/>
    <w:rsid w:val="007915EC"/>
    <w:rsid w:val="0079469A"/>
    <w:rsid w:val="007947E4"/>
    <w:rsid w:val="00797E00"/>
    <w:rsid w:val="007A01D9"/>
    <w:rsid w:val="007A3E95"/>
    <w:rsid w:val="007A5DE5"/>
    <w:rsid w:val="007A6082"/>
    <w:rsid w:val="007B030A"/>
    <w:rsid w:val="007B1EAB"/>
    <w:rsid w:val="007C01DE"/>
    <w:rsid w:val="007D1D54"/>
    <w:rsid w:val="007E03A2"/>
    <w:rsid w:val="007E0C89"/>
    <w:rsid w:val="007E1BFB"/>
    <w:rsid w:val="007E3DCA"/>
    <w:rsid w:val="007E5CD3"/>
    <w:rsid w:val="007F29D9"/>
    <w:rsid w:val="007F3C10"/>
    <w:rsid w:val="007F3E45"/>
    <w:rsid w:val="00802001"/>
    <w:rsid w:val="00812F20"/>
    <w:rsid w:val="00813C9C"/>
    <w:rsid w:val="0081622B"/>
    <w:rsid w:val="00824ABA"/>
    <w:rsid w:val="00824CE0"/>
    <w:rsid w:val="0082697C"/>
    <w:rsid w:val="0083524D"/>
    <w:rsid w:val="00840D53"/>
    <w:rsid w:val="008448B5"/>
    <w:rsid w:val="00853685"/>
    <w:rsid w:val="00856354"/>
    <w:rsid w:val="00862B99"/>
    <w:rsid w:val="0087087D"/>
    <w:rsid w:val="008746C5"/>
    <w:rsid w:val="00874FD6"/>
    <w:rsid w:val="00881287"/>
    <w:rsid w:val="0088173A"/>
    <w:rsid w:val="00881A97"/>
    <w:rsid w:val="00886E56"/>
    <w:rsid w:val="00892FCD"/>
    <w:rsid w:val="00894689"/>
    <w:rsid w:val="00896DFF"/>
    <w:rsid w:val="008A3E7F"/>
    <w:rsid w:val="008C01F3"/>
    <w:rsid w:val="008C0F7B"/>
    <w:rsid w:val="008C46A5"/>
    <w:rsid w:val="008C54A3"/>
    <w:rsid w:val="008D084D"/>
    <w:rsid w:val="008E4DD6"/>
    <w:rsid w:val="008E6EE4"/>
    <w:rsid w:val="008F1E59"/>
    <w:rsid w:val="009168C0"/>
    <w:rsid w:val="00916C80"/>
    <w:rsid w:val="009214DE"/>
    <w:rsid w:val="009301FB"/>
    <w:rsid w:val="0093508C"/>
    <w:rsid w:val="009360BE"/>
    <w:rsid w:val="00936B9A"/>
    <w:rsid w:val="00940C8C"/>
    <w:rsid w:val="0094494B"/>
    <w:rsid w:val="00945275"/>
    <w:rsid w:val="00947633"/>
    <w:rsid w:val="0094763A"/>
    <w:rsid w:val="00947AA9"/>
    <w:rsid w:val="009509F0"/>
    <w:rsid w:val="0095359D"/>
    <w:rsid w:val="00953A04"/>
    <w:rsid w:val="00954DF4"/>
    <w:rsid w:val="00957249"/>
    <w:rsid w:val="0096747B"/>
    <w:rsid w:val="00970229"/>
    <w:rsid w:val="00970D91"/>
    <w:rsid w:val="00970E67"/>
    <w:rsid w:val="00973B24"/>
    <w:rsid w:val="009769BC"/>
    <w:rsid w:val="00985266"/>
    <w:rsid w:val="00985CDE"/>
    <w:rsid w:val="0099220D"/>
    <w:rsid w:val="009940EE"/>
    <w:rsid w:val="009964C3"/>
    <w:rsid w:val="009A599B"/>
    <w:rsid w:val="009A784F"/>
    <w:rsid w:val="009A7E1C"/>
    <w:rsid w:val="009B0C30"/>
    <w:rsid w:val="009B4C6B"/>
    <w:rsid w:val="009B71EA"/>
    <w:rsid w:val="009B7A42"/>
    <w:rsid w:val="009C0CFE"/>
    <w:rsid w:val="009C674C"/>
    <w:rsid w:val="009C7250"/>
    <w:rsid w:val="009D271E"/>
    <w:rsid w:val="009D437C"/>
    <w:rsid w:val="009D4C0D"/>
    <w:rsid w:val="009D54A4"/>
    <w:rsid w:val="009E3361"/>
    <w:rsid w:val="009E3E82"/>
    <w:rsid w:val="009E403D"/>
    <w:rsid w:val="009E442B"/>
    <w:rsid w:val="009E5488"/>
    <w:rsid w:val="009E6C72"/>
    <w:rsid w:val="009E6F99"/>
    <w:rsid w:val="009F361D"/>
    <w:rsid w:val="009F3A0C"/>
    <w:rsid w:val="00A0066C"/>
    <w:rsid w:val="00A05D9F"/>
    <w:rsid w:val="00A12E3D"/>
    <w:rsid w:val="00A144A9"/>
    <w:rsid w:val="00A14E87"/>
    <w:rsid w:val="00A14F36"/>
    <w:rsid w:val="00A1594F"/>
    <w:rsid w:val="00A208C1"/>
    <w:rsid w:val="00A26B04"/>
    <w:rsid w:val="00A33579"/>
    <w:rsid w:val="00A33836"/>
    <w:rsid w:val="00A34DC8"/>
    <w:rsid w:val="00A35A70"/>
    <w:rsid w:val="00A37955"/>
    <w:rsid w:val="00A42233"/>
    <w:rsid w:val="00A457CE"/>
    <w:rsid w:val="00A547AD"/>
    <w:rsid w:val="00A54F9A"/>
    <w:rsid w:val="00A6164D"/>
    <w:rsid w:val="00A63E6A"/>
    <w:rsid w:val="00A64012"/>
    <w:rsid w:val="00A65713"/>
    <w:rsid w:val="00A66FF6"/>
    <w:rsid w:val="00A6774F"/>
    <w:rsid w:val="00A72931"/>
    <w:rsid w:val="00A72D0A"/>
    <w:rsid w:val="00A75D57"/>
    <w:rsid w:val="00A83240"/>
    <w:rsid w:val="00A8676A"/>
    <w:rsid w:val="00A87037"/>
    <w:rsid w:val="00A932A1"/>
    <w:rsid w:val="00AA0897"/>
    <w:rsid w:val="00AA3A84"/>
    <w:rsid w:val="00AA3B79"/>
    <w:rsid w:val="00AA5DC5"/>
    <w:rsid w:val="00AA6AD9"/>
    <w:rsid w:val="00AB259D"/>
    <w:rsid w:val="00AD0E8D"/>
    <w:rsid w:val="00AE0899"/>
    <w:rsid w:val="00AE6DA1"/>
    <w:rsid w:val="00AE7752"/>
    <w:rsid w:val="00AF25A6"/>
    <w:rsid w:val="00AF77A6"/>
    <w:rsid w:val="00B0179A"/>
    <w:rsid w:val="00B02086"/>
    <w:rsid w:val="00B11059"/>
    <w:rsid w:val="00B1118C"/>
    <w:rsid w:val="00B13EC7"/>
    <w:rsid w:val="00B15297"/>
    <w:rsid w:val="00B16FE1"/>
    <w:rsid w:val="00B174F6"/>
    <w:rsid w:val="00B21722"/>
    <w:rsid w:val="00B22393"/>
    <w:rsid w:val="00B24896"/>
    <w:rsid w:val="00B25395"/>
    <w:rsid w:val="00B276FC"/>
    <w:rsid w:val="00B30FA5"/>
    <w:rsid w:val="00B315EA"/>
    <w:rsid w:val="00B340B1"/>
    <w:rsid w:val="00B359F2"/>
    <w:rsid w:val="00B442CF"/>
    <w:rsid w:val="00B4665B"/>
    <w:rsid w:val="00B47608"/>
    <w:rsid w:val="00B4795E"/>
    <w:rsid w:val="00B530E4"/>
    <w:rsid w:val="00B618F4"/>
    <w:rsid w:val="00B6335B"/>
    <w:rsid w:val="00B6406A"/>
    <w:rsid w:val="00B6514D"/>
    <w:rsid w:val="00B7571B"/>
    <w:rsid w:val="00B7709D"/>
    <w:rsid w:val="00B843EF"/>
    <w:rsid w:val="00B84E21"/>
    <w:rsid w:val="00B8667E"/>
    <w:rsid w:val="00B90266"/>
    <w:rsid w:val="00B9211B"/>
    <w:rsid w:val="00B959A0"/>
    <w:rsid w:val="00BA3746"/>
    <w:rsid w:val="00BA4A70"/>
    <w:rsid w:val="00BA749D"/>
    <w:rsid w:val="00BB0D6B"/>
    <w:rsid w:val="00BB1E47"/>
    <w:rsid w:val="00BB2F87"/>
    <w:rsid w:val="00BB3B16"/>
    <w:rsid w:val="00BD23B4"/>
    <w:rsid w:val="00BE1C69"/>
    <w:rsid w:val="00BF35BA"/>
    <w:rsid w:val="00BF387E"/>
    <w:rsid w:val="00BF3F3F"/>
    <w:rsid w:val="00C00E3E"/>
    <w:rsid w:val="00C103E7"/>
    <w:rsid w:val="00C10CB9"/>
    <w:rsid w:val="00C1191E"/>
    <w:rsid w:val="00C14F21"/>
    <w:rsid w:val="00C15C39"/>
    <w:rsid w:val="00C15DF7"/>
    <w:rsid w:val="00C221B7"/>
    <w:rsid w:val="00C248C6"/>
    <w:rsid w:val="00C270B7"/>
    <w:rsid w:val="00C3247B"/>
    <w:rsid w:val="00C3427C"/>
    <w:rsid w:val="00C34DE1"/>
    <w:rsid w:val="00C40140"/>
    <w:rsid w:val="00C46097"/>
    <w:rsid w:val="00C53EC6"/>
    <w:rsid w:val="00C62BDC"/>
    <w:rsid w:val="00C70235"/>
    <w:rsid w:val="00C76AE1"/>
    <w:rsid w:val="00C779FE"/>
    <w:rsid w:val="00C80AE6"/>
    <w:rsid w:val="00C85BE8"/>
    <w:rsid w:val="00C919ED"/>
    <w:rsid w:val="00C91A5C"/>
    <w:rsid w:val="00C9428F"/>
    <w:rsid w:val="00CA3750"/>
    <w:rsid w:val="00CB01E1"/>
    <w:rsid w:val="00CB20F8"/>
    <w:rsid w:val="00CB4733"/>
    <w:rsid w:val="00CC05D9"/>
    <w:rsid w:val="00CD08C6"/>
    <w:rsid w:val="00CD1BBF"/>
    <w:rsid w:val="00CD32E4"/>
    <w:rsid w:val="00CD66AE"/>
    <w:rsid w:val="00CD74F5"/>
    <w:rsid w:val="00CE3AC5"/>
    <w:rsid w:val="00CE3E0B"/>
    <w:rsid w:val="00CF08EF"/>
    <w:rsid w:val="00CF3173"/>
    <w:rsid w:val="00CF49E6"/>
    <w:rsid w:val="00CF4E9F"/>
    <w:rsid w:val="00CF70DD"/>
    <w:rsid w:val="00D006AB"/>
    <w:rsid w:val="00D05971"/>
    <w:rsid w:val="00D11BCA"/>
    <w:rsid w:val="00D13F17"/>
    <w:rsid w:val="00D1420B"/>
    <w:rsid w:val="00D155AD"/>
    <w:rsid w:val="00D1635E"/>
    <w:rsid w:val="00D16C81"/>
    <w:rsid w:val="00D20AB0"/>
    <w:rsid w:val="00D43B71"/>
    <w:rsid w:val="00D46DCC"/>
    <w:rsid w:val="00D46FAC"/>
    <w:rsid w:val="00D50BB4"/>
    <w:rsid w:val="00D53366"/>
    <w:rsid w:val="00D55EAF"/>
    <w:rsid w:val="00D563F7"/>
    <w:rsid w:val="00D57437"/>
    <w:rsid w:val="00D57B38"/>
    <w:rsid w:val="00D71E8C"/>
    <w:rsid w:val="00D73795"/>
    <w:rsid w:val="00D749D2"/>
    <w:rsid w:val="00D77505"/>
    <w:rsid w:val="00D776B0"/>
    <w:rsid w:val="00D803D3"/>
    <w:rsid w:val="00D84E79"/>
    <w:rsid w:val="00D95FE9"/>
    <w:rsid w:val="00D96806"/>
    <w:rsid w:val="00DA3B19"/>
    <w:rsid w:val="00DA592E"/>
    <w:rsid w:val="00DA61BA"/>
    <w:rsid w:val="00DA65EE"/>
    <w:rsid w:val="00DA685A"/>
    <w:rsid w:val="00DB3078"/>
    <w:rsid w:val="00DB4072"/>
    <w:rsid w:val="00DC2D59"/>
    <w:rsid w:val="00DC67BC"/>
    <w:rsid w:val="00DD1099"/>
    <w:rsid w:val="00DD10CB"/>
    <w:rsid w:val="00DD13FE"/>
    <w:rsid w:val="00DD26CD"/>
    <w:rsid w:val="00DD36C9"/>
    <w:rsid w:val="00DD4048"/>
    <w:rsid w:val="00DE2C79"/>
    <w:rsid w:val="00DE4FF3"/>
    <w:rsid w:val="00DE78B6"/>
    <w:rsid w:val="00DF3F78"/>
    <w:rsid w:val="00DF4665"/>
    <w:rsid w:val="00DF57FA"/>
    <w:rsid w:val="00DF5B90"/>
    <w:rsid w:val="00E001D4"/>
    <w:rsid w:val="00E035F9"/>
    <w:rsid w:val="00E27069"/>
    <w:rsid w:val="00E3490C"/>
    <w:rsid w:val="00E40F29"/>
    <w:rsid w:val="00E42028"/>
    <w:rsid w:val="00E4298F"/>
    <w:rsid w:val="00E4582A"/>
    <w:rsid w:val="00E479B7"/>
    <w:rsid w:val="00E500F5"/>
    <w:rsid w:val="00E62208"/>
    <w:rsid w:val="00E627F8"/>
    <w:rsid w:val="00E650DB"/>
    <w:rsid w:val="00E709AC"/>
    <w:rsid w:val="00E71DF0"/>
    <w:rsid w:val="00E77239"/>
    <w:rsid w:val="00E83B5B"/>
    <w:rsid w:val="00E84F74"/>
    <w:rsid w:val="00E87AD0"/>
    <w:rsid w:val="00E91F77"/>
    <w:rsid w:val="00E92E18"/>
    <w:rsid w:val="00E9360D"/>
    <w:rsid w:val="00E97C45"/>
    <w:rsid w:val="00EA161A"/>
    <w:rsid w:val="00EA34A5"/>
    <w:rsid w:val="00EA6FE7"/>
    <w:rsid w:val="00EC019A"/>
    <w:rsid w:val="00EC09E6"/>
    <w:rsid w:val="00EC51C4"/>
    <w:rsid w:val="00EC60E3"/>
    <w:rsid w:val="00ED00BD"/>
    <w:rsid w:val="00ED03A6"/>
    <w:rsid w:val="00ED096D"/>
    <w:rsid w:val="00EE1863"/>
    <w:rsid w:val="00EE5606"/>
    <w:rsid w:val="00EE59A0"/>
    <w:rsid w:val="00EF0EDD"/>
    <w:rsid w:val="00EF2587"/>
    <w:rsid w:val="00EF7818"/>
    <w:rsid w:val="00F005EF"/>
    <w:rsid w:val="00F166A8"/>
    <w:rsid w:val="00F201F0"/>
    <w:rsid w:val="00F24C4B"/>
    <w:rsid w:val="00F304AF"/>
    <w:rsid w:val="00F417A1"/>
    <w:rsid w:val="00F41BEC"/>
    <w:rsid w:val="00F425B9"/>
    <w:rsid w:val="00F518C5"/>
    <w:rsid w:val="00F57F9B"/>
    <w:rsid w:val="00F6705A"/>
    <w:rsid w:val="00F739C1"/>
    <w:rsid w:val="00F94820"/>
    <w:rsid w:val="00F94D15"/>
    <w:rsid w:val="00FA1A27"/>
    <w:rsid w:val="00FA3D8B"/>
    <w:rsid w:val="00FA5396"/>
    <w:rsid w:val="00FB441C"/>
    <w:rsid w:val="00FB52C4"/>
    <w:rsid w:val="00FB6672"/>
    <w:rsid w:val="00FB7B8F"/>
    <w:rsid w:val="00FC0D48"/>
    <w:rsid w:val="00FC1226"/>
    <w:rsid w:val="00FC2C06"/>
    <w:rsid w:val="00FC3C88"/>
    <w:rsid w:val="00FC4975"/>
    <w:rsid w:val="00FD10B2"/>
    <w:rsid w:val="00FD6EE1"/>
    <w:rsid w:val="00FE0AF6"/>
    <w:rsid w:val="00FE1E7D"/>
    <w:rsid w:val="00FF5204"/>
    <w:rsid w:val="00FF57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C5C"/>
    <w:rPr>
      <w:rFonts w:ascii="Calibri" w:eastAsia="SimSun" w:hAnsi="Calibri" w:cs="Times New Roman"/>
      <w:lang w:eastAsia="ru-RU"/>
    </w:rPr>
  </w:style>
  <w:style w:type="paragraph" w:styleId="2">
    <w:name w:val="heading 2"/>
    <w:basedOn w:val="a"/>
    <w:next w:val="a"/>
    <w:link w:val="20"/>
    <w:uiPriority w:val="9"/>
    <w:unhideWhenUsed/>
    <w:qFormat/>
    <w:rsid w:val="00874FD6"/>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FF3"/>
    <w:pPr>
      <w:ind w:left="720"/>
      <w:contextualSpacing/>
    </w:pPr>
  </w:style>
  <w:style w:type="character" w:styleId="a4">
    <w:name w:val="Hyperlink"/>
    <w:basedOn w:val="a0"/>
    <w:uiPriority w:val="99"/>
    <w:unhideWhenUsed/>
    <w:rsid w:val="001B77C9"/>
    <w:rPr>
      <w:color w:val="0000FF" w:themeColor="hyperlink"/>
      <w:u w:val="single"/>
    </w:rPr>
  </w:style>
  <w:style w:type="paragraph" w:styleId="a5">
    <w:name w:val="header"/>
    <w:basedOn w:val="a"/>
    <w:link w:val="a6"/>
    <w:uiPriority w:val="99"/>
    <w:unhideWhenUsed/>
    <w:rsid w:val="00A457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57CE"/>
    <w:rPr>
      <w:rFonts w:ascii="Calibri" w:eastAsia="SimSun" w:hAnsi="Calibri" w:cs="Times New Roman"/>
      <w:lang w:eastAsia="ru-RU"/>
    </w:rPr>
  </w:style>
  <w:style w:type="paragraph" w:styleId="a7">
    <w:name w:val="footer"/>
    <w:basedOn w:val="a"/>
    <w:link w:val="a8"/>
    <w:uiPriority w:val="99"/>
    <w:unhideWhenUsed/>
    <w:rsid w:val="00A457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57CE"/>
    <w:rPr>
      <w:rFonts w:ascii="Calibri" w:eastAsia="SimSun" w:hAnsi="Calibri" w:cs="Times New Roman"/>
      <w:lang w:eastAsia="ru-RU"/>
    </w:rPr>
  </w:style>
  <w:style w:type="character" w:customStyle="1" w:styleId="20">
    <w:name w:val="Заголовок 2 Знак"/>
    <w:basedOn w:val="a0"/>
    <w:link w:val="2"/>
    <w:uiPriority w:val="9"/>
    <w:rsid w:val="00874FD6"/>
    <w:rPr>
      <w:rFonts w:asciiTheme="majorHAnsi" w:eastAsiaTheme="majorEastAsia" w:hAnsiTheme="majorHAnsi" w:cstheme="majorBidi"/>
      <w:b/>
      <w:bCs/>
      <w:color w:val="4F81BD" w:themeColor="accent1"/>
      <w:sz w:val="26"/>
      <w:szCs w:val="26"/>
      <w:lang w:val="uk-UA"/>
    </w:rPr>
  </w:style>
  <w:style w:type="numbering" w:customStyle="1" w:styleId="1">
    <w:name w:val="Нет списка1"/>
    <w:next w:val="a2"/>
    <w:uiPriority w:val="99"/>
    <w:semiHidden/>
    <w:unhideWhenUsed/>
    <w:rsid w:val="00874FD6"/>
  </w:style>
  <w:style w:type="table" w:styleId="a9">
    <w:name w:val="Table Grid"/>
    <w:basedOn w:val="a1"/>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874FD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a">
    <w:name w:val="Strong"/>
    <w:basedOn w:val="a0"/>
    <w:uiPriority w:val="22"/>
    <w:qFormat/>
    <w:rsid w:val="00874FD6"/>
    <w:rPr>
      <w:rFonts w:cs="Times New Roman"/>
      <w:b/>
    </w:rPr>
  </w:style>
  <w:style w:type="paragraph" w:styleId="ab">
    <w:name w:val="Normal (Web)"/>
    <w:basedOn w:val="a"/>
    <w:uiPriority w:val="99"/>
    <w:unhideWhenUsed/>
    <w:rsid w:val="00874FD6"/>
    <w:pPr>
      <w:spacing w:after="150" w:line="240" w:lineRule="auto"/>
    </w:pPr>
    <w:rPr>
      <w:rFonts w:ascii="Times New Roman" w:eastAsia="Times New Roman" w:hAnsi="Times New Roman"/>
      <w:sz w:val="24"/>
      <w:szCs w:val="24"/>
      <w:lang w:val="uk-UA" w:eastAsia="uk-UA"/>
    </w:rPr>
  </w:style>
  <w:style w:type="paragraph" w:styleId="ac">
    <w:name w:val="Balloon Text"/>
    <w:basedOn w:val="a"/>
    <w:link w:val="ad"/>
    <w:uiPriority w:val="99"/>
    <w:semiHidden/>
    <w:unhideWhenUsed/>
    <w:rsid w:val="00874FD6"/>
    <w:pPr>
      <w:spacing w:after="0" w:line="240" w:lineRule="auto"/>
      <w:jc w:val="both"/>
    </w:pPr>
    <w:rPr>
      <w:rFonts w:ascii="Tahoma" w:eastAsia="Times New Roman" w:hAnsi="Tahoma" w:cs="Tahoma"/>
      <w:sz w:val="16"/>
      <w:szCs w:val="16"/>
      <w:lang w:val="uk-UA" w:eastAsia="en-US"/>
    </w:rPr>
  </w:style>
  <w:style w:type="character" w:customStyle="1" w:styleId="ad">
    <w:name w:val="Текст выноски Знак"/>
    <w:basedOn w:val="a0"/>
    <w:link w:val="ac"/>
    <w:uiPriority w:val="99"/>
    <w:semiHidden/>
    <w:rsid w:val="00874FD6"/>
    <w:rPr>
      <w:rFonts w:ascii="Tahoma" w:eastAsia="Times New Roman" w:hAnsi="Tahoma" w:cs="Tahoma"/>
      <w:sz w:val="16"/>
      <w:szCs w:val="16"/>
      <w:lang w:val="uk-UA"/>
    </w:rPr>
  </w:style>
  <w:style w:type="numbering" w:customStyle="1" w:styleId="11">
    <w:name w:val="Нет списка11"/>
    <w:next w:val="a2"/>
    <w:uiPriority w:val="99"/>
    <w:semiHidden/>
    <w:unhideWhenUsed/>
    <w:rsid w:val="00874FD6"/>
  </w:style>
  <w:style w:type="table" w:customStyle="1" w:styleId="10">
    <w:name w:val="Сетка таблицы1"/>
    <w:basedOn w:val="a1"/>
    <w:next w:val="a9"/>
    <w:uiPriority w:val="59"/>
    <w:rsid w:val="0087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iza@kr.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F1440-38FB-487C-906A-533434B9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Pages>
  <Words>1303</Words>
  <Characters>7433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Регистратор1</dc:creator>
  <cp:lastModifiedBy>org301</cp:lastModifiedBy>
  <cp:revision>152</cp:revision>
  <cp:lastPrinted>2019-08-29T13:31:00Z</cp:lastPrinted>
  <dcterms:created xsi:type="dcterms:W3CDTF">2019-07-04T14:28:00Z</dcterms:created>
  <dcterms:modified xsi:type="dcterms:W3CDTF">2019-09-19T06:35:00Z</dcterms:modified>
</cp:coreProperties>
</file>