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64" w:rsidRPr="007808CD" w:rsidRDefault="00A22E64" w:rsidP="00A22E64">
      <w:pPr>
        <w:pStyle w:val="26"/>
        <w:widowControl w:val="0"/>
        <w:tabs>
          <w:tab w:val="left" w:pos="0"/>
          <w:tab w:val="left" w:pos="6521"/>
        </w:tabs>
        <w:ind w:left="708" w:firstLine="5813"/>
        <w:jc w:val="both"/>
        <w:rPr>
          <w:color w:val="000000"/>
          <w:spacing w:val="-2"/>
          <w:sz w:val="24"/>
          <w:szCs w:val="24"/>
        </w:rPr>
      </w:pPr>
      <w:r w:rsidRPr="007808CD">
        <w:rPr>
          <w:color w:val="000000"/>
          <w:spacing w:val="-2"/>
          <w:sz w:val="24"/>
          <w:szCs w:val="24"/>
        </w:rPr>
        <w:t xml:space="preserve">Додаток </w:t>
      </w:r>
      <w:r w:rsidR="00A56B71">
        <w:rPr>
          <w:color w:val="000000"/>
          <w:spacing w:val="-2"/>
          <w:sz w:val="24"/>
          <w:szCs w:val="24"/>
        </w:rPr>
        <w:t>1</w:t>
      </w:r>
    </w:p>
    <w:p w:rsidR="00A22E64" w:rsidRPr="007808CD" w:rsidRDefault="00A22E64" w:rsidP="00A22E64">
      <w:pPr>
        <w:pStyle w:val="26"/>
        <w:widowControl w:val="0"/>
        <w:tabs>
          <w:tab w:val="left" w:pos="0"/>
          <w:tab w:val="left" w:pos="6521"/>
        </w:tabs>
        <w:ind w:left="708"/>
        <w:jc w:val="both"/>
        <w:rPr>
          <w:color w:val="000000"/>
          <w:spacing w:val="-2"/>
          <w:sz w:val="24"/>
          <w:szCs w:val="24"/>
        </w:rPr>
      </w:pPr>
      <w:r w:rsidRPr="007808CD">
        <w:rPr>
          <w:color w:val="000000"/>
          <w:spacing w:val="-2"/>
          <w:sz w:val="24"/>
          <w:szCs w:val="24"/>
        </w:rPr>
        <w:tab/>
        <w:t xml:space="preserve">до рішення міської ради </w:t>
      </w:r>
    </w:p>
    <w:p w:rsidR="00A22E64" w:rsidRPr="005417C3" w:rsidRDefault="005417C3" w:rsidP="00A22E64">
      <w:pPr>
        <w:pStyle w:val="26"/>
        <w:widowControl w:val="0"/>
        <w:tabs>
          <w:tab w:val="left" w:pos="0"/>
          <w:tab w:val="left" w:pos="6521"/>
        </w:tabs>
        <w:ind w:left="708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</w:t>
      </w:r>
      <w:bookmarkStart w:id="0" w:name="_GoBack"/>
      <w:r>
        <w:rPr>
          <w:color w:val="000000"/>
          <w:spacing w:val="-2"/>
          <w:sz w:val="24"/>
          <w:szCs w:val="24"/>
        </w:rPr>
        <w:t>2</w:t>
      </w:r>
      <w:r w:rsidRPr="005417C3">
        <w:rPr>
          <w:color w:val="000000"/>
          <w:spacing w:val="-2"/>
          <w:sz w:val="24"/>
          <w:szCs w:val="24"/>
        </w:rPr>
        <w:t>6.06.2019 №3893</w:t>
      </w:r>
    </w:p>
    <w:bookmarkEnd w:id="0"/>
    <w:p w:rsidR="00A22E64" w:rsidRDefault="00A22E64" w:rsidP="00A22E64">
      <w:pPr>
        <w:pStyle w:val="26"/>
        <w:widowControl w:val="0"/>
        <w:tabs>
          <w:tab w:val="left" w:pos="0"/>
          <w:tab w:val="left" w:pos="6521"/>
        </w:tabs>
        <w:ind w:left="708"/>
        <w:jc w:val="both"/>
        <w:rPr>
          <w:i w:val="0"/>
          <w:color w:val="000000"/>
          <w:spacing w:val="-2"/>
          <w:szCs w:val="28"/>
        </w:rPr>
      </w:pPr>
    </w:p>
    <w:p w:rsidR="00A22E64" w:rsidRPr="007808CD" w:rsidRDefault="00A56B71" w:rsidP="00A22E64">
      <w:pPr>
        <w:pStyle w:val="26"/>
        <w:widowControl w:val="0"/>
        <w:tabs>
          <w:tab w:val="left" w:pos="0"/>
          <w:tab w:val="left" w:pos="6521"/>
        </w:tabs>
        <w:ind w:left="708"/>
        <w:jc w:val="center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 xml:space="preserve">Відомості </w:t>
      </w:r>
    </w:p>
    <w:p w:rsidR="007808CD" w:rsidRDefault="00A56B71" w:rsidP="00A22E64">
      <w:pPr>
        <w:pStyle w:val="26"/>
        <w:widowControl w:val="0"/>
        <w:tabs>
          <w:tab w:val="left" w:pos="0"/>
          <w:tab w:val="left" w:pos="6521"/>
        </w:tabs>
        <w:ind w:left="708"/>
        <w:jc w:val="center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 xml:space="preserve">про </w:t>
      </w:r>
      <w:r w:rsidR="00A22E64" w:rsidRPr="007808CD">
        <w:rPr>
          <w:b/>
          <w:color w:val="000000"/>
          <w:spacing w:val="-2"/>
          <w:szCs w:val="28"/>
        </w:rPr>
        <w:t>детальни</w:t>
      </w:r>
      <w:r>
        <w:rPr>
          <w:b/>
          <w:color w:val="000000"/>
          <w:spacing w:val="-2"/>
          <w:szCs w:val="28"/>
        </w:rPr>
        <w:t>й</w:t>
      </w:r>
      <w:r w:rsidR="00A22E64" w:rsidRPr="007808CD">
        <w:rPr>
          <w:b/>
          <w:color w:val="000000"/>
          <w:spacing w:val="-2"/>
          <w:szCs w:val="28"/>
        </w:rPr>
        <w:t xml:space="preserve"> план територій, надан</w:t>
      </w:r>
      <w:r>
        <w:rPr>
          <w:b/>
          <w:color w:val="000000"/>
          <w:spacing w:val="-2"/>
          <w:szCs w:val="28"/>
        </w:rPr>
        <w:t>ий</w:t>
      </w:r>
    </w:p>
    <w:p w:rsidR="007808CD" w:rsidRDefault="00A22E64" w:rsidP="00A22E64">
      <w:pPr>
        <w:pStyle w:val="26"/>
        <w:widowControl w:val="0"/>
        <w:tabs>
          <w:tab w:val="left" w:pos="0"/>
          <w:tab w:val="left" w:pos="6521"/>
        </w:tabs>
        <w:ind w:left="708"/>
        <w:jc w:val="center"/>
        <w:rPr>
          <w:b/>
          <w:color w:val="000000"/>
          <w:spacing w:val="-2"/>
          <w:szCs w:val="28"/>
        </w:rPr>
      </w:pPr>
      <w:r w:rsidRPr="007808CD">
        <w:rPr>
          <w:b/>
          <w:color w:val="000000"/>
          <w:spacing w:val="-2"/>
          <w:szCs w:val="28"/>
        </w:rPr>
        <w:t xml:space="preserve">для затвердження, та замовників, яким надається </w:t>
      </w:r>
    </w:p>
    <w:p w:rsidR="00A22E64" w:rsidRPr="007808CD" w:rsidRDefault="00A22E64" w:rsidP="00A22E64">
      <w:pPr>
        <w:pStyle w:val="26"/>
        <w:widowControl w:val="0"/>
        <w:tabs>
          <w:tab w:val="left" w:pos="0"/>
          <w:tab w:val="left" w:pos="6521"/>
        </w:tabs>
        <w:ind w:left="708"/>
        <w:jc w:val="center"/>
        <w:rPr>
          <w:b/>
          <w:color w:val="000000"/>
          <w:spacing w:val="-2"/>
          <w:szCs w:val="28"/>
        </w:rPr>
      </w:pPr>
      <w:r w:rsidRPr="007808CD">
        <w:rPr>
          <w:b/>
          <w:color w:val="000000"/>
          <w:spacing w:val="-2"/>
          <w:szCs w:val="28"/>
        </w:rPr>
        <w:t xml:space="preserve">дозвіл на розроблення проектів землеустрою щодо </w:t>
      </w:r>
    </w:p>
    <w:p w:rsidR="00A22E64" w:rsidRPr="00A22E64" w:rsidRDefault="00A22E64" w:rsidP="00A22E64">
      <w:pPr>
        <w:pStyle w:val="26"/>
        <w:widowControl w:val="0"/>
        <w:tabs>
          <w:tab w:val="left" w:pos="0"/>
          <w:tab w:val="left" w:pos="6521"/>
        </w:tabs>
        <w:ind w:left="708"/>
        <w:jc w:val="center"/>
        <w:rPr>
          <w:color w:val="000000"/>
          <w:spacing w:val="-2"/>
          <w:szCs w:val="28"/>
        </w:rPr>
      </w:pPr>
      <w:r w:rsidRPr="007808CD">
        <w:rPr>
          <w:b/>
          <w:color w:val="000000"/>
          <w:spacing w:val="-2"/>
          <w:szCs w:val="28"/>
        </w:rPr>
        <w:t>відведення земельних ділянок</w:t>
      </w:r>
    </w:p>
    <w:p w:rsidR="00A22E64" w:rsidRDefault="00A22E64" w:rsidP="00A22E64">
      <w:pPr>
        <w:pStyle w:val="26"/>
        <w:widowControl w:val="0"/>
        <w:tabs>
          <w:tab w:val="left" w:pos="0"/>
          <w:tab w:val="left" w:pos="6521"/>
        </w:tabs>
        <w:ind w:left="708"/>
        <w:jc w:val="center"/>
        <w:rPr>
          <w:i w:val="0"/>
          <w:color w:val="000000"/>
          <w:spacing w:val="-2"/>
          <w:szCs w:val="28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2693"/>
        <w:gridCol w:w="2410"/>
        <w:gridCol w:w="1701"/>
      </w:tblGrid>
      <w:tr w:rsidR="00A56B71" w:rsidTr="00A56B71">
        <w:tc>
          <w:tcPr>
            <w:tcW w:w="2978" w:type="dxa"/>
            <w:vAlign w:val="center"/>
          </w:tcPr>
          <w:p w:rsidR="00A56B71" w:rsidRPr="007808CD" w:rsidRDefault="00A56B71" w:rsidP="007808CD">
            <w:pPr>
              <w:pStyle w:val="26"/>
              <w:widowControl w:val="0"/>
              <w:tabs>
                <w:tab w:val="left" w:pos="0"/>
                <w:tab w:val="left" w:pos="6521"/>
              </w:tabs>
              <w:jc w:val="center"/>
              <w:rPr>
                <w:b/>
                <w:color w:val="000000"/>
                <w:spacing w:val="-2"/>
                <w:szCs w:val="28"/>
              </w:rPr>
            </w:pPr>
            <w:r w:rsidRPr="007808CD">
              <w:rPr>
                <w:b/>
                <w:color w:val="000000"/>
                <w:spacing w:val="-2"/>
                <w:szCs w:val="28"/>
              </w:rPr>
              <w:t>Назва</w:t>
            </w:r>
          </w:p>
        </w:tc>
        <w:tc>
          <w:tcPr>
            <w:tcW w:w="2693" w:type="dxa"/>
            <w:vAlign w:val="center"/>
          </w:tcPr>
          <w:p w:rsidR="00A56B71" w:rsidRPr="007808CD" w:rsidRDefault="00A56B71" w:rsidP="007808CD">
            <w:pPr>
              <w:pStyle w:val="26"/>
              <w:widowControl w:val="0"/>
              <w:tabs>
                <w:tab w:val="left" w:pos="0"/>
                <w:tab w:val="left" w:pos="6521"/>
              </w:tabs>
              <w:jc w:val="center"/>
              <w:rPr>
                <w:b/>
                <w:color w:val="000000"/>
                <w:spacing w:val="-2"/>
                <w:szCs w:val="28"/>
              </w:rPr>
            </w:pPr>
            <w:r w:rsidRPr="007808CD">
              <w:rPr>
                <w:b/>
                <w:color w:val="000000"/>
                <w:spacing w:val="-2"/>
                <w:szCs w:val="28"/>
              </w:rPr>
              <w:t>Замовник</w:t>
            </w:r>
          </w:p>
        </w:tc>
        <w:tc>
          <w:tcPr>
            <w:tcW w:w="2410" w:type="dxa"/>
            <w:vAlign w:val="center"/>
          </w:tcPr>
          <w:p w:rsidR="00A56B71" w:rsidRPr="007808CD" w:rsidRDefault="00A56B71" w:rsidP="007808CD">
            <w:pPr>
              <w:pStyle w:val="26"/>
              <w:widowControl w:val="0"/>
              <w:tabs>
                <w:tab w:val="left" w:pos="0"/>
                <w:tab w:val="left" w:pos="6521"/>
              </w:tabs>
              <w:jc w:val="center"/>
              <w:rPr>
                <w:b/>
                <w:color w:val="000000"/>
                <w:spacing w:val="-2"/>
                <w:szCs w:val="28"/>
              </w:rPr>
            </w:pPr>
            <w:r w:rsidRPr="007808CD">
              <w:rPr>
                <w:b/>
                <w:color w:val="000000"/>
                <w:spacing w:val="-2"/>
                <w:szCs w:val="28"/>
              </w:rPr>
              <w:t>Адреса</w:t>
            </w:r>
          </w:p>
          <w:p w:rsidR="00A56B71" w:rsidRPr="007808CD" w:rsidRDefault="00A56B71" w:rsidP="007808CD">
            <w:pPr>
              <w:pStyle w:val="26"/>
              <w:widowControl w:val="0"/>
              <w:tabs>
                <w:tab w:val="left" w:pos="0"/>
                <w:tab w:val="left" w:pos="6521"/>
              </w:tabs>
              <w:jc w:val="center"/>
              <w:rPr>
                <w:b/>
                <w:color w:val="000000"/>
                <w:spacing w:val="-2"/>
                <w:szCs w:val="28"/>
              </w:rPr>
            </w:pPr>
            <w:r w:rsidRPr="007808CD">
              <w:rPr>
                <w:b/>
                <w:color w:val="000000"/>
                <w:spacing w:val="-2"/>
                <w:szCs w:val="28"/>
              </w:rPr>
              <w:t>об’єкта</w:t>
            </w:r>
          </w:p>
        </w:tc>
        <w:tc>
          <w:tcPr>
            <w:tcW w:w="1701" w:type="dxa"/>
            <w:vAlign w:val="center"/>
          </w:tcPr>
          <w:p w:rsidR="00A56B71" w:rsidRDefault="00A56B71" w:rsidP="007808CD">
            <w:pPr>
              <w:pStyle w:val="26"/>
              <w:widowControl w:val="0"/>
              <w:tabs>
                <w:tab w:val="left" w:pos="0"/>
                <w:tab w:val="left" w:pos="6521"/>
              </w:tabs>
              <w:jc w:val="center"/>
              <w:rPr>
                <w:b/>
                <w:color w:val="000000"/>
                <w:spacing w:val="-2"/>
                <w:szCs w:val="28"/>
              </w:rPr>
            </w:pPr>
            <w:proofErr w:type="spellStart"/>
            <w:r w:rsidRPr="007808CD">
              <w:rPr>
                <w:b/>
                <w:color w:val="000000"/>
                <w:spacing w:val="-2"/>
                <w:szCs w:val="28"/>
              </w:rPr>
              <w:t>Орієнтов</w:t>
            </w:r>
            <w:proofErr w:type="spellEnd"/>
            <w:r>
              <w:rPr>
                <w:b/>
                <w:color w:val="000000"/>
                <w:spacing w:val="-2"/>
                <w:szCs w:val="28"/>
              </w:rPr>
              <w:t>-</w:t>
            </w:r>
            <w:r w:rsidRPr="007808CD">
              <w:rPr>
                <w:b/>
                <w:color w:val="000000"/>
                <w:spacing w:val="-2"/>
                <w:szCs w:val="28"/>
              </w:rPr>
              <w:t xml:space="preserve">на площа земельної ділянки </w:t>
            </w:r>
          </w:p>
          <w:p w:rsidR="00A56B71" w:rsidRPr="007808CD" w:rsidRDefault="00A56B71" w:rsidP="007808CD">
            <w:pPr>
              <w:pStyle w:val="26"/>
              <w:widowControl w:val="0"/>
              <w:tabs>
                <w:tab w:val="left" w:pos="0"/>
                <w:tab w:val="left" w:pos="6521"/>
              </w:tabs>
              <w:jc w:val="center"/>
              <w:rPr>
                <w:b/>
                <w:color w:val="000000"/>
                <w:spacing w:val="-2"/>
                <w:szCs w:val="28"/>
              </w:rPr>
            </w:pPr>
            <w:r w:rsidRPr="007808CD">
              <w:rPr>
                <w:b/>
                <w:color w:val="000000"/>
                <w:spacing w:val="-2"/>
                <w:szCs w:val="28"/>
              </w:rPr>
              <w:t>(га)</w:t>
            </w:r>
          </w:p>
        </w:tc>
      </w:tr>
      <w:tr w:rsidR="00A56B71" w:rsidTr="00A56B71">
        <w:tc>
          <w:tcPr>
            <w:tcW w:w="2978" w:type="dxa"/>
          </w:tcPr>
          <w:p w:rsidR="00A56B71" w:rsidRDefault="00A56B71" w:rsidP="00C97539">
            <w:pPr>
              <w:pStyle w:val="26"/>
              <w:widowControl w:val="0"/>
              <w:tabs>
                <w:tab w:val="left" w:pos="0"/>
                <w:tab w:val="left" w:pos="6521"/>
              </w:tabs>
              <w:jc w:val="both"/>
              <w:rPr>
                <w:i w:val="0"/>
                <w:color w:val="000000"/>
                <w:spacing w:val="-2"/>
                <w:szCs w:val="28"/>
              </w:rPr>
            </w:pPr>
            <w:r>
              <w:rPr>
                <w:i w:val="0"/>
                <w:color w:val="000000"/>
                <w:spacing w:val="-2"/>
                <w:szCs w:val="28"/>
              </w:rPr>
              <w:t>Детальний план тер</w:t>
            </w:r>
            <w:r>
              <w:rPr>
                <w:i w:val="0"/>
                <w:color w:val="000000"/>
                <w:spacing w:val="-2"/>
                <w:szCs w:val="28"/>
              </w:rPr>
              <w:t>и</w:t>
            </w:r>
            <w:r>
              <w:rPr>
                <w:i w:val="0"/>
                <w:color w:val="000000"/>
                <w:spacing w:val="-2"/>
                <w:szCs w:val="28"/>
              </w:rPr>
              <w:t>торії під будівництво будівель та споруд православної церви на честь Святого Апост</w:t>
            </w:r>
            <w:r>
              <w:rPr>
                <w:i w:val="0"/>
                <w:color w:val="000000"/>
                <w:spacing w:val="-2"/>
                <w:szCs w:val="28"/>
              </w:rPr>
              <w:t>о</w:t>
            </w:r>
            <w:r>
              <w:rPr>
                <w:i w:val="0"/>
                <w:color w:val="000000"/>
                <w:spacing w:val="-2"/>
                <w:szCs w:val="28"/>
              </w:rPr>
              <w:t xml:space="preserve">ла Андрія </w:t>
            </w:r>
            <w:proofErr w:type="spellStart"/>
            <w:r>
              <w:rPr>
                <w:i w:val="0"/>
                <w:color w:val="000000"/>
                <w:spacing w:val="-2"/>
                <w:szCs w:val="28"/>
              </w:rPr>
              <w:t>Первозва</w:t>
            </w:r>
            <w:r>
              <w:rPr>
                <w:i w:val="0"/>
                <w:color w:val="000000"/>
                <w:spacing w:val="-2"/>
                <w:szCs w:val="28"/>
              </w:rPr>
              <w:t>н</w:t>
            </w:r>
            <w:r>
              <w:rPr>
                <w:i w:val="0"/>
                <w:color w:val="000000"/>
                <w:spacing w:val="-2"/>
                <w:szCs w:val="28"/>
              </w:rPr>
              <w:t>ного</w:t>
            </w:r>
            <w:proofErr w:type="spellEnd"/>
            <w:r>
              <w:rPr>
                <w:i w:val="0"/>
                <w:color w:val="000000"/>
                <w:spacing w:val="-2"/>
                <w:szCs w:val="28"/>
              </w:rPr>
              <w:t xml:space="preserve"> (ділянка 1, ціль</w:t>
            </w:r>
            <w:r>
              <w:rPr>
                <w:i w:val="0"/>
                <w:color w:val="000000"/>
                <w:spacing w:val="-2"/>
                <w:szCs w:val="28"/>
              </w:rPr>
              <w:t>о</w:t>
            </w:r>
            <w:r>
              <w:rPr>
                <w:i w:val="0"/>
                <w:color w:val="000000"/>
                <w:spacing w:val="-2"/>
                <w:szCs w:val="28"/>
              </w:rPr>
              <w:t>ве призначення зем</w:t>
            </w:r>
            <w:r>
              <w:rPr>
                <w:i w:val="0"/>
                <w:color w:val="000000"/>
                <w:spacing w:val="-2"/>
                <w:szCs w:val="28"/>
              </w:rPr>
              <w:t>е</w:t>
            </w:r>
            <w:r>
              <w:rPr>
                <w:i w:val="0"/>
                <w:color w:val="000000"/>
                <w:spacing w:val="-2"/>
                <w:szCs w:val="28"/>
              </w:rPr>
              <w:t>льної ділянки змін</w:t>
            </w:r>
            <w:r>
              <w:rPr>
                <w:i w:val="0"/>
                <w:color w:val="000000"/>
                <w:spacing w:val="-2"/>
                <w:szCs w:val="28"/>
              </w:rPr>
              <w:t>ю</w:t>
            </w:r>
            <w:r>
              <w:rPr>
                <w:i w:val="0"/>
                <w:color w:val="000000"/>
                <w:spacing w:val="-2"/>
                <w:szCs w:val="28"/>
              </w:rPr>
              <w:t xml:space="preserve">ється) та духовно-просвітницького центру (ділянка 2) </w:t>
            </w:r>
          </w:p>
        </w:tc>
        <w:tc>
          <w:tcPr>
            <w:tcW w:w="2693" w:type="dxa"/>
          </w:tcPr>
          <w:p w:rsidR="00A56B71" w:rsidRDefault="00A56B71" w:rsidP="00A56B71">
            <w:pPr>
              <w:pStyle w:val="26"/>
              <w:widowControl w:val="0"/>
              <w:tabs>
                <w:tab w:val="left" w:pos="0"/>
                <w:tab w:val="left" w:pos="6521"/>
              </w:tabs>
              <w:jc w:val="both"/>
              <w:rPr>
                <w:i w:val="0"/>
                <w:color w:val="000000"/>
                <w:spacing w:val="-2"/>
                <w:szCs w:val="28"/>
              </w:rPr>
            </w:pPr>
            <w:r>
              <w:rPr>
                <w:i w:val="0"/>
                <w:color w:val="000000"/>
                <w:spacing w:val="-2"/>
                <w:szCs w:val="28"/>
              </w:rPr>
              <w:t>Управління міст</w:t>
            </w:r>
            <w:r>
              <w:rPr>
                <w:i w:val="0"/>
                <w:color w:val="000000"/>
                <w:spacing w:val="-2"/>
                <w:szCs w:val="28"/>
              </w:rPr>
              <w:t>о</w:t>
            </w:r>
            <w:r>
              <w:rPr>
                <w:i w:val="0"/>
                <w:color w:val="000000"/>
                <w:spacing w:val="-2"/>
                <w:szCs w:val="28"/>
              </w:rPr>
              <w:t>будування і архіте</w:t>
            </w:r>
            <w:r>
              <w:rPr>
                <w:i w:val="0"/>
                <w:color w:val="000000"/>
                <w:spacing w:val="-2"/>
                <w:szCs w:val="28"/>
              </w:rPr>
              <w:t>к</w:t>
            </w:r>
            <w:r>
              <w:rPr>
                <w:i w:val="0"/>
                <w:color w:val="000000"/>
                <w:spacing w:val="-2"/>
                <w:szCs w:val="28"/>
              </w:rPr>
              <w:t>тури виконкому м</w:t>
            </w:r>
            <w:r>
              <w:rPr>
                <w:i w:val="0"/>
                <w:color w:val="000000"/>
                <w:spacing w:val="-2"/>
                <w:szCs w:val="28"/>
              </w:rPr>
              <w:t>і</w:t>
            </w:r>
            <w:r>
              <w:rPr>
                <w:i w:val="0"/>
                <w:color w:val="000000"/>
                <w:spacing w:val="-2"/>
                <w:szCs w:val="28"/>
              </w:rPr>
              <w:t xml:space="preserve">ської ради, релігійна громада Святого Апостола Андрія </w:t>
            </w:r>
            <w:proofErr w:type="spellStart"/>
            <w:r>
              <w:rPr>
                <w:i w:val="0"/>
                <w:color w:val="000000"/>
                <w:spacing w:val="-2"/>
                <w:szCs w:val="28"/>
              </w:rPr>
              <w:t>Первозванного</w:t>
            </w:r>
            <w:proofErr w:type="spellEnd"/>
            <w:r>
              <w:rPr>
                <w:i w:val="0"/>
                <w:color w:val="000000"/>
                <w:spacing w:val="-2"/>
                <w:szCs w:val="28"/>
              </w:rPr>
              <w:t xml:space="preserve"> п</w:t>
            </w:r>
            <w:r>
              <w:rPr>
                <w:i w:val="0"/>
                <w:color w:val="000000"/>
                <w:spacing w:val="-2"/>
                <w:szCs w:val="28"/>
              </w:rPr>
              <w:t>а</w:t>
            </w:r>
            <w:r>
              <w:rPr>
                <w:i w:val="0"/>
                <w:color w:val="000000"/>
                <w:spacing w:val="-2"/>
                <w:szCs w:val="28"/>
              </w:rPr>
              <w:t xml:space="preserve">рафії Криворізької єпархії </w:t>
            </w:r>
            <w:proofErr w:type="spellStart"/>
            <w:r>
              <w:rPr>
                <w:i w:val="0"/>
                <w:color w:val="000000"/>
                <w:spacing w:val="-2"/>
                <w:szCs w:val="28"/>
              </w:rPr>
              <w:t>Україниської</w:t>
            </w:r>
            <w:proofErr w:type="spellEnd"/>
            <w:r>
              <w:rPr>
                <w:i w:val="0"/>
                <w:color w:val="000000"/>
                <w:spacing w:val="-2"/>
                <w:szCs w:val="28"/>
              </w:rPr>
              <w:t xml:space="preserve"> православної церкви в м. Кривому Розі, якій надається д</w:t>
            </w:r>
            <w:r>
              <w:rPr>
                <w:i w:val="0"/>
                <w:color w:val="000000"/>
                <w:spacing w:val="-2"/>
                <w:szCs w:val="28"/>
              </w:rPr>
              <w:t>о</w:t>
            </w:r>
            <w:r>
              <w:rPr>
                <w:i w:val="0"/>
                <w:color w:val="000000"/>
                <w:spacing w:val="-2"/>
                <w:szCs w:val="28"/>
              </w:rPr>
              <w:t xml:space="preserve">звіл </w:t>
            </w:r>
          </w:p>
        </w:tc>
        <w:tc>
          <w:tcPr>
            <w:tcW w:w="2410" w:type="dxa"/>
          </w:tcPr>
          <w:p w:rsidR="00A56B71" w:rsidRDefault="00A56B71" w:rsidP="00C97539">
            <w:pPr>
              <w:pStyle w:val="26"/>
              <w:widowControl w:val="0"/>
              <w:tabs>
                <w:tab w:val="left" w:pos="0"/>
                <w:tab w:val="left" w:pos="6521"/>
              </w:tabs>
              <w:jc w:val="both"/>
              <w:rPr>
                <w:i w:val="0"/>
                <w:color w:val="000000"/>
                <w:spacing w:val="-2"/>
                <w:szCs w:val="28"/>
              </w:rPr>
            </w:pPr>
            <w:r>
              <w:rPr>
                <w:i w:val="0"/>
                <w:color w:val="000000"/>
                <w:spacing w:val="-2"/>
                <w:szCs w:val="28"/>
              </w:rPr>
              <w:t>вул. Балхаська, 18</w:t>
            </w:r>
          </w:p>
          <w:p w:rsidR="00A56B71" w:rsidRDefault="00A56B71" w:rsidP="00C97539">
            <w:pPr>
              <w:pStyle w:val="26"/>
              <w:widowControl w:val="0"/>
              <w:tabs>
                <w:tab w:val="left" w:pos="0"/>
                <w:tab w:val="left" w:pos="6521"/>
              </w:tabs>
              <w:jc w:val="both"/>
              <w:rPr>
                <w:i w:val="0"/>
                <w:color w:val="000000"/>
                <w:spacing w:val="-2"/>
                <w:szCs w:val="28"/>
              </w:rPr>
            </w:pPr>
            <w:r>
              <w:rPr>
                <w:i w:val="0"/>
                <w:color w:val="000000"/>
                <w:spacing w:val="-2"/>
                <w:szCs w:val="28"/>
              </w:rPr>
              <w:t xml:space="preserve">(ділянка 1), </w:t>
            </w:r>
          </w:p>
          <w:p w:rsidR="00A56B71" w:rsidRDefault="00A56B71" w:rsidP="00C97539">
            <w:pPr>
              <w:pStyle w:val="26"/>
              <w:widowControl w:val="0"/>
              <w:tabs>
                <w:tab w:val="left" w:pos="0"/>
                <w:tab w:val="left" w:pos="6521"/>
              </w:tabs>
              <w:jc w:val="both"/>
              <w:rPr>
                <w:i w:val="0"/>
                <w:color w:val="000000"/>
                <w:spacing w:val="-2"/>
                <w:szCs w:val="28"/>
              </w:rPr>
            </w:pPr>
          </w:p>
          <w:p w:rsidR="00A56B71" w:rsidRDefault="00A56B71" w:rsidP="00C97539">
            <w:pPr>
              <w:pStyle w:val="26"/>
              <w:widowControl w:val="0"/>
              <w:tabs>
                <w:tab w:val="left" w:pos="0"/>
                <w:tab w:val="left" w:pos="6521"/>
              </w:tabs>
              <w:jc w:val="both"/>
              <w:rPr>
                <w:i w:val="0"/>
                <w:color w:val="000000"/>
                <w:spacing w:val="-2"/>
                <w:szCs w:val="28"/>
              </w:rPr>
            </w:pPr>
          </w:p>
          <w:p w:rsidR="00A56B71" w:rsidRDefault="00A56B71" w:rsidP="00C97539">
            <w:pPr>
              <w:pStyle w:val="26"/>
              <w:widowControl w:val="0"/>
              <w:tabs>
                <w:tab w:val="left" w:pos="0"/>
                <w:tab w:val="left" w:pos="6521"/>
              </w:tabs>
              <w:jc w:val="both"/>
              <w:rPr>
                <w:i w:val="0"/>
                <w:color w:val="000000"/>
                <w:spacing w:val="-2"/>
                <w:szCs w:val="28"/>
              </w:rPr>
            </w:pPr>
          </w:p>
          <w:p w:rsidR="00A56B71" w:rsidRDefault="00A56B71" w:rsidP="00C97539">
            <w:pPr>
              <w:pStyle w:val="26"/>
              <w:widowControl w:val="0"/>
              <w:tabs>
                <w:tab w:val="left" w:pos="0"/>
                <w:tab w:val="left" w:pos="6521"/>
              </w:tabs>
              <w:jc w:val="both"/>
              <w:rPr>
                <w:i w:val="0"/>
                <w:color w:val="000000"/>
                <w:spacing w:val="-2"/>
                <w:szCs w:val="28"/>
              </w:rPr>
            </w:pPr>
          </w:p>
          <w:p w:rsidR="00A56B71" w:rsidRDefault="00A56B71" w:rsidP="00C97539">
            <w:pPr>
              <w:pStyle w:val="26"/>
              <w:widowControl w:val="0"/>
              <w:tabs>
                <w:tab w:val="left" w:pos="0"/>
                <w:tab w:val="left" w:pos="6521"/>
              </w:tabs>
              <w:jc w:val="both"/>
              <w:rPr>
                <w:i w:val="0"/>
                <w:color w:val="000000"/>
                <w:spacing w:val="-2"/>
                <w:szCs w:val="28"/>
              </w:rPr>
            </w:pPr>
          </w:p>
          <w:p w:rsidR="00A56B71" w:rsidRDefault="00A56B71" w:rsidP="00C97539">
            <w:pPr>
              <w:pStyle w:val="26"/>
              <w:widowControl w:val="0"/>
              <w:tabs>
                <w:tab w:val="left" w:pos="0"/>
                <w:tab w:val="left" w:pos="6521"/>
              </w:tabs>
              <w:jc w:val="both"/>
              <w:rPr>
                <w:i w:val="0"/>
                <w:color w:val="000000"/>
                <w:spacing w:val="-2"/>
                <w:szCs w:val="28"/>
              </w:rPr>
            </w:pPr>
          </w:p>
          <w:p w:rsidR="00A56B71" w:rsidRDefault="00A56B71" w:rsidP="00C97539">
            <w:pPr>
              <w:pStyle w:val="26"/>
              <w:widowControl w:val="0"/>
              <w:tabs>
                <w:tab w:val="left" w:pos="0"/>
                <w:tab w:val="left" w:pos="6521"/>
              </w:tabs>
              <w:jc w:val="both"/>
              <w:rPr>
                <w:i w:val="0"/>
                <w:color w:val="000000"/>
                <w:spacing w:val="-2"/>
                <w:szCs w:val="28"/>
              </w:rPr>
            </w:pPr>
            <w:r>
              <w:rPr>
                <w:i w:val="0"/>
                <w:color w:val="000000"/>
                <w:spacing w:val="-2"/>
                <w:szCs w:val="28"/>
              </w:rPr>
              <w:t xml:space="preserve">вул. Балхаська </w:t>
            </w:r>
          </w:p>
          <w:p w:rsidR="00A56B71" w:rsidRDefault="00A56B71" w:rsidP="00C97539">
            <w:pPr>
              <w:pStyle w:val="26"/>
              <w:widowControl w:val="0"/>
              <w:tabs>
                <w:tab w:val="left" w:pos="0"/>
                <w:tab w:val="left" w:pos="6521"/>
              </w:tabs>
              <w:jc w:val="both"/>
              <w:rPr>
                <w:i w:val="0"/>
                <w:color w:val="000000"/>
                <w:spacing w:val="-2"/>
                <w:szCs w:val="28"/>
              </w:rPr>
            </w:pPr>
            <w:r>
              <w:rPr>
                <w:i w:val="0"/>
                <w:color w:val="000000"/>
                <w:spacing w:val="-2"/>
                <w:szCs w:val="28"/>
              </w:rPr>
              <w:t xml:space="preserve">(ділянка 2) у </w:t>
            </w:r>
            <w:proofErr w:type="spellStart"/>
            <w:r>
              <w:rPr>
                <w:i w:val="0"/>
                <w:color w:val="000000"/>
                <w:spacing w:val="-2"/>
                <w:szCs w:val="28"/>
              </w:rPr>
              <w:t>Цен</w:t>
            </w:r>
            <w:proofErr w:type="spellEnd"/>
            <w:r>
              <w:rPr>
                <w:i w:val="0"/>
                <w:color w:val="000000"/>
                <w:spacing w:val="-2"/>
                <w:szCs w:val="28"/>
              </w:rPr>
              <w:t>-</w:t>
            </w:r>
            <w:proofErr w:type="spellStart"/>
            <w:r>
              <w:rPr>
                <w:i w:val="0"/>
                <w:color w:val="000000"/>
                <w:spacing w:val="-2"/>
                <w:szCs w:val="28"/>
              </w:rPr>
              <w:t>трально</w:t>
            </w:r>
            <w:proofErr w:type="spellEnd"/>
            <w:r>
              <w:rPr>
                <w:i w:val="0"/>
                <w:color w:val="000000"/>
                <w:spacing w:val="-2"/>
                <w:szCs w:val="28"/>
              </w:rPr>
              <w:t>-Міському районі</w:t>
            </w:r>
          </w:p>
        </w:tc>
        <w:tc>
          <w:tcPr>
            <w:tcW w:w="1701" w:type="dxa"/>
          </w:tcPr>
          <w:p w:rsidR="00A56B71" w:rsidRDefault="00A56B71" w:rsidP="00C97539">
            <w:pPr>
              <w:pStyle w:val="26"/>
              <w:widowControl w:val="0"/>
              <w:tabs>
                <w:tab w:val="left" w:pos="0"/>
                <w:tab w:val="left" w:pos="6521"/>
              </w:tabs>
              <w:jc w:val="both"/>
              <w:rPr>
                <w:i w:val="0"/>
                <w:color w:val="000000"/>
                <w:spacing w:val="-2"/>
                <w:szCs w:val="28"/>
              </w:rPr>
            </w:pPr>
            <w:r>
              <w:rPr>
                <w:i w:val="0"/>
                <w:color w:val="000000"/>
                <w:spacing w:val="-2"/>
                <w:szCs w:val="28"/>
              </w:rPr>
              <w:t>0,3896</w:t>
            </w:r>
          </w:p>
          <w:p w:rsidR="00A56B71" w:rsidRDefault="00A56B71" w:rsidP="00C97539">
            <w:pPr>
              <w:pStyle w:val="26"/>
              <w:widowControl w:val="0"/>
              <w:tabs>
                <w:tab w:val="left" w:pos="0"/>
                <w:tab w:val="left" w:pos="6521"/>
              </w:tabs>
              <w:jc w:val="both"/>
              <w:rPr>
                <w:i w:val="0"/>
                <w:color w:val="000000"/>
                <w:spacing w:val="-2"/>
                <w:szCs w:val="28"/>
              </w:rPr>
            </w:pPr>
            <w:r>
              <w:rPr>
                <w:i w:val="0"/>
                <w:color w:val="000000"/>
                <w:spacing w:val="-2"/>
                <w:szCs w:val="28"/>
              </w:rPr>
              <w:t xml:space="preserve">у тому </w:t>
            </w:r>
          </w:p>
          <w:p w:rsidR="00A56B71" w:rsidRDefault="00A56B71" w:rsidP="00C97539">
            <w:pPr>
              <w:pStyle w:val="26"/>
              <w:widowControl w:val="0"/>
              <w:tabs>
                <w:tab w:val="left" w:pos="0"/>
                <w:tab w:val="left" w:pos="6521"/>
              </w:tabs>
              <w:jc w:val="both"/>
              <w:rPr>
                <w:i w:val="0"/>
                <w:color w:val="000000"/>
                <w:spacing w:val="-2"/>
                <w:szCs w:val="28"/>
              </w:rPr>
            </w:pPr>
            <w:r>
              <w:rPr>
                <w:i w:val="0"/>
                <w:color w:val="000000"/>
                <w:spacing w:val="-2"/>
                <w:szCs w:val="28"/>
              </w:rPr>
              <w:t>числі:</w:t>
            </w:r>
          </w:p>
          <w:p w:rsidR="00A56B71" w:rsidRDefault="00A56B71" w:rsidP="00C97539">
            <w:pPr>
              <w:pStyle w:val="26"/>
              <w:widowControl w:val="0"/>
              <w:tabs>
                <w:tab w:val="left" w:pos="0"/>
                <w:tab w:val="left" w:pos="6521"/>
              </w:tabs>
              <w:jc w:val="both"/>
              <w:rPr>
                <w:i w:val="0"/>
                <w:color w:val="000000"/>
                <w:spacing w:val="-2"/>
                <w:szCs w:val="28"/>
              </w:rPr>
            </w:pPr>
            <w:r>
              <w:rPr>
                <w:i w:val="0"/>
                <w:color w:val="000000"/>
                <w:spacing w:val="-2"/>
                <w:szCs w:val="28"/>
              </w:rPr>
              <w:t>0,1000*,</w:t>
            </w:r>
          </w:p>
          <w:p w:rsidR="00A56B71" w:rsidRDefault="00A56B71" w:rsidP="00C97539">
            <w:pPr>
              <w:pStyle w:val="26"/>
              <w:widowControl w:val="0"/>
              <w:tabs>
                <w:tab w:val="left" w:pos="0"/>
                <w:tab w:val="left" w:pos="6521"/>
              </w:tabs>
              <w:jc w:val="both"/>
              <w:rPr>
                <w:i w:val="0"/>
                <w:color w:val="000000"/>
                <w:spacing w:val="-2"/>
                <w:szCs w:val="28"/>
              </w:rPr>
            </w:pPr>
            <w:r>
              <w:rPr>
                <w:i w:val="0"/>
                <w:color w:val="000000"/>
                <w:spacing w:val="-2"/>
                <w:szCs w:val="28"/>
              </w:rPr>
              <w:t>0,0708*,</w:t>
            </w:r>
          </w:p>
          <w:p w:rsidR="00A56B71" w:rsidRDefault="00A56B71" w:rsidP="00C97539">
            <w:pPr>
              <w:pStyle w:val="26"/>
              <w:widowControl w:val="0"/>
              <w:tabs>
                <w:tab w:val="left" w:pos="0"/>
                <w:tab w:val="left" w:pos="6521"/>
              </w:tabs>
              <w:jc w:val="both"/>
              <w:rPr>
                <w:i w:val="0"/>
                <w:color w:val="000000"/>
                <w:spacing w:val="-2"/>
                <w:szCs w:val="28"/>
              </w:rPr>
            </w:pPr>
            <w:r>
              <w:rPr>
                <w:i w:val="0"/>
                <w:color w:val="000000"/>
                <w:spacing w:val="-2"/>
                <w:szCs w:val="28"/>
              </w:rPr>
              <w:t>0,1307,</w:t>
            </w:r>
          </w:p>
          <w:p w:rsidR="00A56B71" w:rsidRDefault="00A56B71" w:rsidP="00C97539">
            <w:pPr>
              <w:pStyle w:val="26"/>
              <w:widowControl w:val="0"/>
              <w:tabs>
                <w:tab w:val="left" w:pos="0"/>
                <w:tab w:val="left" w:pos="6521"/>
              </w:tabs>
              <w:jc w:val="both"/>
              <w:rPr>
                <w:i w:val="0"/>
                <w:color w:val="000000"/>
                <w:spacing w:val="-2"/>
                <w:szCs w:val="28"/>
              </w:rPr>
            </w:pPr>
            <w:r>
              <w:rPr>
                <w:i w:val="0"/>
                <w:color w:val="000000"/>
                <w:spacing w:val="-2"/>
                <w:szCs w:val="28"/>
              </w:rPr>
              <w:t>0,0881;</w:t>
            </w:r>
          </w:p>
          <w:p w:rsidR="00A56B71" w:rsidRDefault="00A56B71" w:rsidP="00C97539">
            <w:pPr>
              <w:pStyle w:val="26"/>
              <w:widowControl w:val="0"/>
              <w:tabs>
                <w:tab w:val="left" w:pos="0"/>
                <w:tab w:val="left" w:pos="6521"/>
              </w:tabs>
              <w:jc w:val="both"/>
              <w:rPr>
                <w:i w:val="0"/>
                <w:color w:val="000000"/>
                <w:spacing w:val="-2"/>
                <w:szCs w:val="28"/>
              </w:rPr>
            </w:pPr>
          </w:p>
          <w:p w:rsidR="00A56B71" w:rsidRDefault="00A56B71" w:rsidP="00C97539">
            <w:pPr>
              <w:pStyle w:val="26"/>
              <w:widowControl w:val="0"/>
              <w:tabs>
                <w:tab w:val="left" w:pos="0"/>
                <w:tab w:val="left" w:pos="6521"/>
              </w:tabs>
              <w:jc w:val="both"/>
              <w:rPr>
                <w:i w:val="0"/>
                <w:color w:val="000000"/>
                <w:spacing w:val="-2"/>
                <w:szCs w:val="28"/>
              </w:rPr>
            </w:pPr>
            <w:r>
              <w:rPr>
                <w:i w:val="0"/>
                <w:color w:val="000000"/>
                <w:spacing w:val="-2"/>
                <w:szCs w:val="28"/>
              </w:rPr>
              <w:t>0,0903</w:t>
            </w:r>
          </w:p>
        </w:tc>
      </w:tr>
    </w:tbl>
    <w:p w:rsidR="00A22E64" w:rsidRPr="001A149A" w:rsidRDefault="001A149A" w:rsidP="001A149A">
      <w:pPr>
        <w:pStyle w:val="a6"/>
        <w:ind w:hanging="720"/>
        <w:rPr>
          <w:rFonts w:ascii="Times New Roman" w:hAnsi="Times New Roman" w:cs="Times New Roman"/>
          <w:sz w:val="28"/>
          <w:szCs w:val="28"/>
        </w:rPr>
      </w:pPr>
      <w:r w:rsidRPr="001A149A">
        <w:rPr>
          <w:rFonts w:ascii="Times New Roman" w:hAnsi="Times New Roman" w:cs="Times New Roman"/>
          <w:sz w:val="28"/>
          <w:szCs w:val="28"/>
        </w:rPr>
        <w:t>*Цільове призначен</w:t>
      </w:r>
      <w:r w:rsidR="00A56B71">
        <w:rPr>
          <w:rFonts w:ascii="Times New Roman" w:hAnsi="Times New Roman" w:cs="Times New Roman"/>
          <w:sz w:val="28"/>
          <w:szCs w:val="28"/>
        </w:rPr>
        <w:t>ня земельної ділянки змінюється.</w:t>
      </w:r>
    </w:p>
    <w:p w:rsidR="00A22E64" w:rsidRPr="00A22E64" w:rsidRDefault="00A22E64" w:rsidP="00A22E64"/>
    <w:p w:rsidR="00A22E64" w:rsidRPr="00A22E64" w:rsidRDefault="00A22E64" w:rsidP="00A22E64"/>
    <w:p w:rsidR="007808CD" w:rsidRDefault="007808CD" w:rsidP="007808CD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Секретар міської ради 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proofErr w:type="spellStart"/>
      <w:r w:rsidRPr="00BF2AD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С.Маляренко</w:t>
      </w:r>
      <w:proofErr w:type="spellEnd"/>
    </w:p>
    <w:p w:rsidR="00A22E64" w:rsidRPr="00A22E64" w:rsidRDefault="00A22E64" w:rsidP="00A22E64"/>
    <w:p w:rsidR="00A22E64" w:rsidRPr="00A22E64" w:rsidRDefault="00A22E64" w:rsidP="00A22E64"/>
    <w:p w:rsidR="00A22E64" w:rsidRPr="00A22E64" w:rsidRDefault="00A22E64" w:rsidP="00A22E64"/>
    <w:p w:rsidR="00A22E64" w:rsidRPr="00A22E64" w:rsidRDefault="00A22E64" w:rsidP="00A22E64"/>
    <w:p w:rsidR="00A22E64" w:rsidRPr="00A22E64" w:rsidRDefault="00A22E64" w:rsidP="00A22E64"/>
    <w:p w:rsidR="00A22E64" w:rsidRPr="00A22E64" w:rsidRDefault="00A22E64" w:rsidP="00A22E64"/>
    <w:p w:rsidR="00A22E64" w:rsidRDefault="00A22E64" w:rsidP="00A22E64"/>
    <w:p w:rsidR="00A56B71" w:rsidRPr="00A22E64" w:rsidRDefault="00A56B71" w:rsidP="00A22E64"/>
    <w:p w:rsidR="00A22E64" w:rsidRDefault="00A22E64" w:rsidP="00A22E6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Додаток</w:t>
      </w:r>
      <w:r w:rsidR="007808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6B71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підготовлено департаментом</w:t>
      </w:r>
    </w:p>
    <w:p w:rsidR="00A22E64" w:rsidRDefault="00A22E64" w:rsidP="00A22E6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регулювання містобудівної діяльності та земельних відносин:</w:t>
      </w:r>
    </w:p>
    <w:p w:rsidR="00A22E64" w:rsidRDefault="00A22E64" w:rsidP="00A22E64">
      <w:pPr>
        <w:tabs>
          <w:tab w:val="left" w:pos="6379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22E64" w:rsidRDefault="00A22E64" w:rsidP="00A22E64">
      <w:pPr>
        <w:tabs>
          <w:tab w:val="left" w:pos="6379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22E64" w:rsidRDefault="00A22E64" w:rsidP="00A22E64">
      <w:pPr>
        <w:tabs>
          <w:tab w:val="left" w:pos="6379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22E64" w:rsidRDefault="00A22E64" w:rsidP="00A22E64">
      <w:pPr>
        <w:tabs>
          <w:tab w:val="left" w:pos="3969"/>
          <w:tab w:val="left" w:pos="4111"/>
          <w:tab w:val="left" w:pos="4253"/>
          <w:tab w:val="left" w:pos="7088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В.о. директора департаменту                               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О.Бризецький</w:t>
      </w:r>
      <w:proofErr w:type="spellEnd"/>
    </w:p>
    <w:p w:rsidR="00A22E64" w:rsidRDefault="00A22E64" w:rsidP="00A22E6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A22E64" w:rsidRDefault="00A22E64" w:rsidP="00A22E6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A22E64" w:rsidRDefault="00A22E64" w:rsidP="00A22E6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A22E64" w:rsidRDefault="00A22E64" w:rsidP="00A22E6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A22E64" w:rsidRDefault="00A22E64" w:rsidP="00A22E6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A22E64" w:rsidRDefault="00A22E64" w:rsidP="00A22E6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A22E64" w:rsidRDefault="00A22E64" w:rsidP="00A22E6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A22E64" w:rsidRDefault="00A22E64" w:rsidP="00A22E6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A22E64" w:rsidRDefault="00A22E64" w:rsidP="00A22E6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A22E64" w:rsidRDefault="00A22E64" w:rsidP="00A22E6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A22E64" w:rsidRDefault="00A22E64" w:rsidP="00A22E6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A22E64" w:rsidRDefault="00A22E64" w:rsidP="00A22E6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A22E64" w:rsidRDefault="00A22E64" w:rsidP="00A22E6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A22E64" w:rsidRDefault="00A22E64" w:rsidP="00A22E6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A22E64" w:rsidRDefault="00A22E64" w:rsidP="00A22E6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A22E64" w:rsidRDefault="00A22E64" w:rsidP="00A22E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2E64" w:rsidRDefault="00A22E64" w:rsidP="00A22E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2E64" w:rsidRDefault="00A22E64" w:rsidP="00A22E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2E64" w:rsidRDefault="00A22E64" w:rsidP="00A22E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2E64" w:rsidRDefault="00A22E64" w:rsidP="00A22E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2E64" w:rsidRDefault="00A22E64" w:rsidP="00A22E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2E64" w:rsidRDefault="00A22E64" w:rsidP="00A22E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2E64" w:rsidRDefault="00A22E64" w:rsidP="00A22E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2E64" w:rsidRDefault="00A22E64" w:rsidP="00A22E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2E64" w:rsidRDefault="00A22E64" w:rsidP="00A22E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2E64" w:rsidRDefault="00A22E64" w:rsidP="00A22E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2E64" w:rsidRDefault="00A22E64" w:rsidP="00A22E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2E64" w:rsidRDefault="00A22E64" w:rsidP="00A22E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2E64" w:rsidRDefault="00A22E64" w:rsidP="00A22E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2E64" w:rsidRDefault="00A22E64" w:rsidP="00A22E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2E64" w:rsidRDefault="00A22E64" w:rsidP="00A22E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2E64" w:rsidRDefault="00A22E64" w:rsidP="00A22E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2E64" w:rsidRDefault="00A22E64" w:rsidP="00A22E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2E64" w:rsidRDefault="00A22E64" w:rsidP="00A22E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2E64" w:rsidRDefault="00A22E64" w:rsidP="00A22E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2E64" w:rsidRDefault="00A22E64" w:rsidP="00A22E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2E64" w:rsidRDefault="00A22E64" w:rsidP="00A22E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2E64" w:rsidRDefault="00A22E64" w:rsidP="00A22E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2E64" w:rsidRPr="0046331C" w:rsidRDefault="00A22E64" w:rsidP="00A22E6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6331C">
        <w:rPr>
          <w:rFonts w:ascii="Times New Roman" w:hAnsi="Times New Roman" w:cs="Times New Roman"/>
          <w:i/>
          <w:sz w:val="20"/>
          <w:szCs w:val="20"/>
        </w:rPr>
        <w:t>Шатохіна</w:t>
      </w:r>
      <w:proofErr w:type="spellEnd"/>
      <w:r w:rsidRPr="0046331C">
        <w:rPr>
          <w:rFonts w:ascii="Times New Roman" w:hAnsi="Times New Roman" w:cs="Times New Roman"/>
          <w:i/>
          <w:sz w:val="20"/>
          <w:szCs w:val="20"/>
        </w:rPr>
        <w:t xml:space="preserve"> Тетяна Олександрівна </w:t>
      </w:r>
    </w:p>
    <w:p w:rsidR="00A22E64" w:rsidRPr="00A22E64" w:rsidRDefault="00A22E64" w:rsidP="00A22E6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6331C">
        <w:rPr>
          <w:rFonts w:ascii="Times New Roman" w:hAnsi="Times New Roman" w:cs="Times New Roman"/>
          <w:i/>
          <w:sz w:val="20"/>
          <w:szCs w:val="20"/>
        </w:rPr>
        <w:t>74 45 46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46331C">
        <w:rPr>
          <w:rFonts w:ascii="Times New Roman" w:hAnsi="Times New Roman" w:cs="Times New Roman"/>
          <w:i/>
          <w:sz w:val="20"/>
          <w:szCs w:val="20"/>
        </w:rPr>
        <w:t xml:space="preserve">  96 04</w:t>
      </w:r>
    </w:p>
    <w:sectPr w:rsidR="00A22E64" w:rsidRPr="00A22E64" w:rsidSect="004B75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F7386"/>
    <w:multiLevelType w:val="hybridMultilevel"/>
    <w:tmpl w:val="AEF220E2"/>
    <w:lvl w:ilvl="0" w:tplc="B9C2D1F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22E64"/>
    <w:rsid w:val="001A149A"/>
    <w:rsid w:val="004B75BF"/>
    <w:rsid w:val="005417C3"/>
    <w:rsid w:val="00681B6D"/>
    <w:rsid w:val="007808CD"/>
    <w:rsid w:val="00887770"/>
    <w:rsid w:val="00A22E64"/>
    <w:rsid w:val="00A56B71"/>
    <w:rsid w:val="00C9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2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сновной текст 26"/>
    <w:basedOn w:val="a"/>
    <w:rsid w:val="00A22E64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4">
    <w:name w:val="Body Text Indent"/>
    <w:basedOn w:val="a"/>
    <w:link w:val="a5"/>
    <w:rsid w:val="00A22E64"/>
    <w:pPr>
      <w:spacing w:after="0" w:line="240" w:lineRule="auto"/>
      <w:ind w:left="1276" w:hanging="127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22E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A1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archit540_1</dc:creator>
  <cp:keywords/>
  <dc:description/>
  <cp:lastModifiedBy>zagalny301_2</cp:lastModifiedBy>
  <cp:revision>9</cp:revision>
  <cp:lastPrinted>2019-06-12T12:23:00Z</cp:lastPrinted>
  <dcterms:created xsi:type="dcterms:W3CDTF">2019-06-12T08:43:00Z</dcterms:created>
  <dcterms:modified xsi:type="dcterms:W3CDTF">2019-06-27T08:58:00Z</dcterms:modified>
</cp:coreProperties>
</file>