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81" w:rsidRDefault="00341481" w:rsidP="00341481">
      <w:pPr>
        <w:spacing w:line="360" w:lineRule="auto"/>
        <w:ind w:left="4248" w:firstLine="708"/>
        <w:jc w:val="both"/>
        <w:rPr>
          <w:i/>
          <w:szCs w:val="28"/>
        </w:rPr>
      </w:pPr>
      <w:r>
        <w:rPr>
          <w:i/>
          <w:szCs w:val="28"/>
        </w:rPr>
        <w:t xml:space="preserve">ЗАТВЕРДЖЕНО </w:t>
      </w:r>
    </w:p>
    <w:p w:rsidR="00341481" w:rsidRDefault="00341481" w:rsidP="00341481">
      <w:pPr>
        <w:ind w:left="4956"/>
        <w:jc w:val="both"/>
        <w:rPr>
          <w:i/>
          <w:szCs w:val="28"/>
          <w:lang w:val="ru-RU"/>
        </w:rPr>
      </w:pPr>
      <w:r>
        <w:rPr>
          <w:i/>
          <w:szCs w:val="28"/>
        </w:rPr>
        <w:t>Розпорядження міського голови</w:t>
      </w:r>
    </w:p>
    <w:p w:rsidR="00341481" w:rsidRPr="00CA1BC7" w:rsidRDefault="00341481" w:rsidP="00341481">
      <w:pPr>
        <w:spacing w:line="360" w:lineRule="auto"/>
        <w:ind w:left="4956"/>
        <w:jc w:val="both"/>
        <w:rPr>
          <w:i/>
          <w:szCs w:val="28"/>
          <w:lang w:val="ru-RU"/>
        </w:rPr>
      </w:pPr>
      <w:r>
        <w:rPr>
          <w:i/>
          <w:szCs w:val="28"/>
          <w:lang w:val="ru-RU"/>
        </w:rPr>
        <w:t>30.05.2019 №147-р</w:t>
      </w:r>
    </w:p>
    <w:p w:rsidR="00341481" w:rsidRDefault="00341481" w:rsidP="00341481">
      <w:pPr>
        <w:autoSpaceDE w:val="0"/>
        <w:jc w:val="both"/>
        <w:rPr>
          <w:rFonts w:eastAsia="SimSun"/>
          <w:i/>
          <w:kern w:val="2"/>
          <w:sz w:val="29"/>
          <w:szCs w:val="29"/>
          <w:lang w:eastAsia="hi-IN" w:bidi="hi-IN"/>
        </w:rPr>
      </w:pPr>
      <w:r>
        <w:rPr>
          <w:rFonts w:eastAsia="SimSun"/>
          <w:i/>
          <w:kern w:val="2"/>
          <w:sz w:val="29"/>
          <w:szCs w:val="29"/>
          <w:lang w:eastAsia="hi-IN" w:bidi="hi-IN"/>
        </w:rPr>
        <w:t xml:space="preserve">                                                                                                    </w:t>
      </w:r>
    </w:p>
    <w:p w:rsidR="00341481" w:rsidRDefault="00341481" w:rsidP="00341481">
      <w:pPr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СКЛАД</w:t>
      </w:r>
    </w:p>
    <w:p w:rsidR="00341481" w:rsidRDefault="00341481" w:rsidP="00341481">
      <w:pPr>
        <w:autoSpaceDE w:val="0"/>
        <w:spacing w:line="322" w:lineRule="exact"/>
        <w:jc w:val="center"/>
        <w:rPr>
          <w:rFonts w:eastAsia="SimSun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тимчасової комісії з розгляду заяви </w:t>
      </w:r>
    </w:p>
    <w:p w:rsidR="00341481" w:rsidRDefault="00341481" w:rsidP="00341481">
      <w:pPr>
        <w:autoSpaceDE w:val="0"/>
        <w:spacing w:line="322" w:lineRule="exact"/>
        <w:jc w:val="center"/>
        <w:rPr>
          <w:rFonts w:eastAsia="SimSun"/>
          <w:b/>
          <w:bCs/>
          <w:i/>
          <w:iCs/>
          <w:kern w:val="2"/>
          <w:szCs w:val="28"/>
          <w:lang w:eastAsia="hi-IN" w:bidi="hi-IN"/>
        </w:rPr>
      </w:pPr>
      <w:r>
        <w:rPr>
          <w:rFonts w:eastAsia="SimSun"/>
          <w:b/>
          <w:bCs/>
          <w:i/>
          <w:iCs/>
          <w:kern w:val="2"/>
          <w:szCs w:val="28"/>
          <w:lang w:eastAsia="hi-IN" w:bidi="hi-IN"/>
        </w:rPr>
        <w:t xml:space="preserve">громадянина </w:t>
      </w:r>
      <w:proofErr w:type="spellStart"/>
      <w:r>
        <w:rPr>
          <w:b/>
          <w:i/>
          <w:color w:val="000000"/>
          <w:szCs w:val="28"/>
        </w:rPr>
        <w:t>Фурманюка</w:t>
      </w:r>
      <w:proofErr w:type="spellEnd"/>
      <w:r>
        <w:rPr>
          <w:b/>
          <w:i/>
          <w:color w:val="000000"/>
          <w:szCs w:val="28"/>
        </w:rPr>
        <w:t xml:space="preserve"> Віталія Олександровича</w:t>
      </w:r>
    </w:p>
    <w:p w:rsidR="00341481" w:rsidRDefault="00341481" w:rsidP="00341481">
      <w:pPr>
        <w:autoSpaceDE w:val="0"/>
        <w:spacing w:line="322" w:lineRule="exact"/>
        <w:jc w:val="center"/>
        <w:rPr>
          <w:rFonts w:eastAsia="Times New Roman CYR"/>
          <w:b/>
          <w:bCs/>
          <w:i/>
          <w:iCs/>
          <w:kern w:val="2"/>
          <w:szCs w:val="28"/>
          <w:lang w:eastAsia="hi-IN" w:bidi="hi-IN"/>
        </w:rPr>
      </w:pPr>
    </w:p>
    <w:p w:rsidR="00341481" w:rsidRDefault="00341481" w:rsidP="00341481">
      <w:pPr>
        <w:autoSpaceDE w:val="0"/>
        <w:rPr>
          <w:rFonts w:ascii="Arial" w:eastAsia="SimSun" w:hAnsi="Arial" w:cs="Mangal"/>
          <w:kern w:val="2"/>
          <w:sz w:val="20"/>
          <w:lang w:eastAsia="hi-IN" w:bidi="hi-IN"/>
        </w:rPr>
      </w:pPr>
    </w:p>
    <w:tbl>
      <w:tblPr>
        <w:tblW w:w="969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570"/>
        <w:gridCol w:w="315"/>
        <w:gridCol w:w="5745"/>
        <w:gridCol w:w="30"/>
        <w:gridCol w:w="30"/>
      </w:tblGrid>
      <w:tr w:rsidR="00341481" w:rsidRPr="00854315" w:rsidTr="00581718">
        <w:trPr>
          <w:gridAfter w:val="2"/>
          <w:wAfter w:w="60" w:type="dxa"/>
          <w:trHeight w:val="962"/>
        </w:trPr>
        <w:tc>
          <w:tcPr>
            <w:tcW w:w="3570" w:type="dxa"/>
          </w:tcPr>
          <w:p w:rsidR="00341481" w:rsidRDefault="00341481" w:rsidP="00581718">
            <w:pPr>
              <w:widowControl w:val="0"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szCs w:val="28"/>
                <w:lang w:eastAsia="hi-IN" w:bidi="hi-IN"/>
              </w:rPr>
              <w:t>Бєрлін</w:t>
            </w:r>
            <w:proofErr w:type="spellEnd"/>
          </w:p>
          <w:p w:rsidR="00341481" w:rsidRDefault="00341481" w:rsidP="00581718">
            <w:pPr>
              <w:widowControl w:val="0"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>
              <w:rPr>
                <w:rFonts w:eastAsia="SimSun"/>
                <w:szCs w:val="28"/>
                <w:lang w:eastAsia="hi-IN" w:bidi="hi-IN"/>
              </w:rPr>
              <w:t>Валентина Миколаївна</w:t>
            </w:r>
          </w:p>
          <w:p w:rsidR="00341481" w:rsidRDefault="00341481" w:rsidP="00581718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  <w:hideMark/>
          </w:tcPr>
          <w:p w:rsidR="00341481" w:rsidRDefault="00341481" w:rsidP="0058171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341481" w:rsidRPr="00163BB1" w:rsidRDefault="00341481" w:rsidP="00581718">
            <w:pPr>
              <w:tabs>
                <w:tab w:val="left" w:pos="4090"/>
              </w:tabs>
              <w:autoSpaceDE w:val="0"/>
              <w:snapToGrid w:val="0"/>
              <w:ind w:left="-3" w:right="-78"/>
              <w:jc w:val="both"/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заступник міського голови, 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>голова  тимчасової комісії</w:t>
            </w:r>
            <w:r>
              <w:rPr>
                <w:rFonts w:eastAsia="SimSun"/>
                <w:b/>
                <w:bCs/>
                <w:kern w:val="2"/>
                <w:szCs w:val="28"/>
                <w:lang w:eastAsia="hi-IN" w:bidi="hi-IN"/>
              </w:rPr>
              <w:t xml:space="preserve"> </w:t>
            </w:r>
          </w:p>
        </w:tc>
      </w:tr>
      <w:tr w:rsidR="00341481" w:rsidRPr="00854315" w:rsidTr="00581718">
        <w:trPr>
          <w:gridAfter w:val="2"/>
          <w:wAfter w:w="60" w:type="dxa"/>
        </w:trPr>
        <w:tc>
          <w:tcPr>
            <w:tcW w:w="3570" w:type="dxa"/>
          </w:tcPr>
          <w:p w:rsidR="00341481" w:rsidRDefault="00341481" w:rsidP="00581718">
            <w:pPr>
              <w:rPr>
                <w:szCs w:val="28"/>
              </w:rPr>
            </w:pPr>
            <w:r>
              <w:rPr>
                <w:szCs w:val="28"/>
              </w:rPr>
              <w:t xml:space="preserve">Гожій </w:t>
            </w:r>
          </w:p>
          <w:p w:rsidR="00341481" w:rsidRDefault="00341481" w:rsidP="00581718">
            <w:pPr>
              <w:widowControl w:val="0"/>
              <w:suppressAutoHyphens/>
              <w:autoSpaceDE w:val="0"/>
              <w:snapToGrid w:val="0"/>
              <w:rPr>
                <w:rFonts w:eastAsia="SimSun"/>
                <w:szCs w:val="28"/>
                <w:lang w:eastAsia="hi-IN" w:bidi="hi-IN"/>
              </w:rPr>
            </w:pPr>
            <w:r>
              <w:rPr>
                <w:szCs w:val="28"/>
              </w:rPr>
              <w:t>Вікторія Дмитрівна</w:t>
            </w:r>
            <w:r>
              <w:rPr>
                <w:rFonts w:eastAsia="SimSun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15" w:type="dxa"/>
            <w:hideMark/>
          </w:tcPr>
          <w:p w:rsidR="00341481" w:rsidRDefault="00341481" w:rsidP="00581718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341481" w:rsidRDefault="00341481" w:rsidP="00581718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szCs w:val="28"/>
              </w:rPr>
              <w:t>начальник юридичного управління виконкому міської ради</w:t>
            </w:r>
            <w:r w:rsidRPr="00E5195E">
              <w:rPr>
                <w:szCs w:val="28"/>
              </w:rPr>
              <w:t>, заступник голови тимчасової комісії</w:t>
            </w: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</w:t>
            </w:r>
          </w:p>
          <w:p w:rsidR="00341481" w:rsidRDefault="00341481" w:rsidP="00581718">
            <w:pPr>
              <w:tabs>
                <w:tab w:val="left" w:pos="4090"/>
              </w:tabs>
              <w:suppressAutoHyphens/>
              <w:autoSpaceDE w:val="0"/>
              <w:snapToGrid w:val="0"/>
              <w:ind w:left="-3" w:right="-78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</w:p>
        </w:tc>
      </w:tr>
      <w:tr w:rsidR="00341481" w:rsidRPr="00854315" w:rsidTr="00581718">
        <w:trPr>
          <w:gridAfter w:val="2"/>
          <w:wAfter w:w="60" w:type="dxa"/>
        </w:trPr>
        <w:tc>
          <w:tcPr>
            <w:tcW w:w="3570" w:type="dxa"/>
            <w:hideMark/>
          </w:tcPr>
          <w:p w:rsidR="00341481" w:rsidRDefault="00341481" w:rsidP="00581718">
            <w:pPr>
              <w:widowControl w:val="0"/>
              <w:autoSpaceDE w:val="0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Підсівна </w:t>
            </w:r>
          </w:p>
          <w:p w:rsidR="00341481" w:rsidRDefault="00341481" w:rsidP="00581718">
            <w:pPr>
              <w:widowControl w:val="0"/>
              <w:suppressAutoHyphens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Альона</w:t>
            </w:r>
            <w:proofErr w:type="spellEnd"/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 xml:space="preserve"> Олегівна </w:t>
            </w:r>
          </w:p>
        </w:tc>
        <w:tc>
          <w:tcPr>
            <w:tcW w:w="315" w:type="dxa"/>
            <w:hideMark/>
          </w:tcPr>
          <w:p w:rsidR="00341481" w:rsidRDefault="00341481" w:rsidP="00581718">
            <w:pPr>
              <w:suppressAutoHyphens/>
              <w:autoSpaceDE w:val="0"/>
              <w:snapToGrid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  <w:hideMark/>
          </w:tcPr>
          <w:p w:rsidR="00341481" w:rsidRDefault="00341481" w:rsidP="00581718">
            <w:pPr>
              <w:tabs>
                <w:tab w:val="left" w:pos="4090"/>
              </w:tabs>
              <w:suppressAutoHyphens/>
              <w:autoSpaceDE w:val="0"/>
              <w:snapToGrid w:val="0"/>
              <w:jc w:val="both"/>
              <w:rPr>
                <w:rFonts w:eastAsia="SimSun"/>
                <w:bCs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bCs/>
                <w:kern w:val="2"/>
                <w:szCs w:val="28"/>
                <w:lang w:eastAsia="hi-IN" w:bidi="hi-IN"/>
              </w:rPr>
              <w:t>головний спеціаліст відділу правового забезпечення юридичного управління виконкому міської ради, секретар комісії</w:t>
            </w:r>
          </w:p>
        </w:tc>
      </w:tr>
      <w:tr w:rsidR="00341481" w:rsidRPr="00854315" w:rsidTr="00581718">
        <w:trPr>
          <w:gridAfter w:val="1"/>
          <w:wAfter w:w="30" w:type="dxa"/>
        </w:trPr>
        <w:tc>
          <w:tcPr>
            <w:tcW w:w="9660" w:type="dxa"/>
            <w:gridSpan w:val="4"/>
          </w:tcPr>
          <w:p w:rsidR="00341481" w:rsidRDefault="00341481" w:rsidP="00581718">
            <w:pPr>
              <w:tabs>
                <w:tab w:val="left" w:pos="4090"/>
              </w:tabs>
              <w:autoSpaceDE w:val="0"/>
              <w:snapToGrid w:val="0"/>
              <w:spacing w:line="276" w:lineRule="auto"/>
              <w:jc w:val="center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</w:p>
          <w:p w:rsidR="00341481" w:rsidRPr="00E5195E" w:rsidRDefault="00341481" w:rsidP="00581718">
            <w:pPr>
              <w:tabs>
                <w:tab w:val="left" w:pos="7068"/>
              </w:tabs>
              <w:jc w:val="center"/>
              <w:rPr>
                <w:b/>
                <w:i/>
                <w:szCs w:val="28"/>
              </w:rPr>
            </w:pPr>
            <w:r w:rsidRPr="00E5195E">
              <w:rPr>
                <w:b/>
                <w:i/>
                <w:szCs w:val="28"/>
              </w:rPr>
              <w:t xml:space="preserve">Члени тимчасової комісії: </w:t>
            </w:r>
          </w:p>
          <w:p w:rsidR="00341481" w:rsidRDefault="00341481" w:rsidP="00581718">
            <w:pPr>
              <w:tabs>
                <w:tab w:val="left" w:pos="4090"/>
              </w:tabs>
              <w:suppressAutoHyphens/>
              <w:autoSpaceDE w:val="0"/>
              <w:snapToGrid w:val="0"/>
              <w:spacing w:line="276" w:lineRule="auto"/>
              <w:rPr>
                <w:rFonts w:eastAsia="SimSun"/>
                <w:b/>
                <w:bCs/>
                <w:i/>
                <w:iCs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341481" w:rsidRPr="00854315" w:rsidTr="00581718">
        <w:trPr>
          <w:trHeight w:val="2000"/>
        </w:trPr>
        <w:tc>
          <w:tcPr>
            <w:tcW w:w="3570" w:type="dxa"/>
          </w:tcPr>
          <w:p w:rsidR="00341481" w:rsidRDefault="00341481" w:rsidP="00581718">
            <w:pPr>
              <w:rPr>
                <w:szCs w:val="28"/>
              </w:rPr>
            </w:pPr>
            <w:r>
              <w:rPr>
                <w:szCs w:val="28"/>
              </w:rPr>
              <w:t xml:space="preserve">Алфьорова </w:t>
            </w:r>
          </w:p>
          <w:p w:rsidR="00341481" w:rsidRDefault="00341481" w:rsidP="00581718">
            <w:pPr>
              <w:widowControl w:val="0"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szCs w:val="28"/>
              </w:rPr>
              <w:t>Марія Іванівна</w:t>
            </w: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 </w:t>
            </w:r>
          </w:p>
          <w:p w:rsidR="00341481" w:rsidRPr="0002089E" w:rsidRDefault="00341481" w:rsidP="00581718">
            <w:pPr>
              <w:widowControl w:val="0"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Default="00341481" w:rsidP="0058171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Коргут</w:t>
            </w:r>
            <w:proofErr w:type="spellEnd"/>
          </w:p>
          <w:p w:rsidR="00341481" w:rsidRDefault="00341481" w:rsidP="00581718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szCs w:val="28"/>
              </w:rPr>
              <w:t>Сергій Антонович</w:t>
            </w:r>
          </w:p>
        </w:tc>
        <w:tc>
          <w:tcPr>
            <w:tcW w:w="315" w:type="dxa"/>
          </w:tcPr>
          <w:p w:rsidR="00341481" w:rsidRDefault="00341481" w:rsidP="00581718">
            <w:pPr>
              <w:autoSpaceDE w:val="0"/>
              <w:snapToGrid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341481" w:rsidRDefault="00341481" w:rsidP="00581718">
            <w:pPr>
              <w:autoSpaceDE w:val="0"/>
              <w:snapToGrid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Default="00341481" w:rsidP="00581718">
            <w:pPr>
              <w:autoSpaceDE w:val="0"/>
              <w:snapToGrid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Default="00341481" w:rsidP="00581718">
            <w:pPr>
              <w:autoSpaceDE w:val="0"/>
              <w:snapToGrid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341481" w:rsidRDefault="00341481" w:rsidP="00581718">
            <w:pPr>
              <w:suppressAutoHyphens/>
              <w:autoSpaceDE w:val="0"/>
              <w:snapToGrid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5805" w:type="dxa"/>
            <w:gridSpan w:val="3"/>
          </w:tcPr>
          <w:p w:rsidR="00341481" w:rsidRPr="00E5195E" w:rsidRDefault="00341481" w:rsidP="00581718">
            <w:pPr>
              <w:pStyle w:val="a3"/>
              <w:tabs>
                <w:tab w:val="left" w:pos="345"/>
              </w:tabs>
              <w:spacing w:after="0" w:line="240" w:lineRule="auto"/>
              <w:ind w:left="6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професійної спілки працівників освіти м. Кривого Рогу</w:t>
            </w:r>
            <w:r w:rsidRPr="00E519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341481" w:rsidRPr="0002089E" w:rsidRDefault="00341481" w:rsidP="00581718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Pr="006B77FB" w:rsidRDefault="00341481" w:rsidP="00581718">
            <w:pPr>
              <w:pStyle w:val="a3"/>
              <w:tabs>
                <w:tab w:val="left" w:pos="345"/>
                <w:tab w:val="left" w:pos="33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 виконкому Покро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ської районної в місті ради</w:t>
            </w:r>
          </w:p>
        </w:tc>
      </w:tr>
      <w:tr w:rsidR="00341481" w:rsidRPr="00854315" w:rsidTr="00581718">
        <w:trPr>
          <w:trHeight w:val="2107"/>
        </w:trPr>
        <w:tc>
          <w:tcPr>
            <w:tcW w:w="3570" w:type="dxa"/>
          </w:tcPr>
          <w:p w:rsidR="00341481" w:rsidRDefault="00341481" w:rsidP="0058171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Лавренко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41481" w:rsidRDefault="00341481" w:rsidP="00581718">
            <w:pPr>
              <w:widowControl w:val="0"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szCs w:val="28"/>
              </w:rPr>
              <w:t>Анастасія Ігорівна</w:t>
            </w:r>
          </w:p>
          <w:p w:rsidR="00341481" w:rsidRDefault="00341481" w:rsidP="00581718">
            <w:pPr>
              <w:widowControl w:val="0"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Pr="0002089E" w:rsidRDefault="00341481" w:rsidP="00581718">
            <w:pPr>
              <w:widowControl w:val="0"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Default="00341481" w:rsidP="00581718">
            <w:pPr>
              <w:widowControl w:val="0"/>
              <w:autoSpaceDE w:val="0"/>
              <w:rPr>
                <w:rFonts w:eastAsia="SimSun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Cs w:val="28"/>
                <w:lang w:eastAsia="hi-IN" w:bidi="hi-IN"/>
              </w:rPr>
              <w:t>Ратєєва</w:t>
            </w:r>
            <w:proofErr w:type="spellEnd"/>
          </w:p>
          <w:p w:rsidR="00341481" w:rsidRDefault="00341481" w:rsidP="00581718">
            <w:pPr>
              <w:widowControl w:val="0"/>
              <w:autoSpaceDE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Світлана Василівна</w:t>
            </w:r>
          </w:p>
          <w:p w:rsidR="00341481" w:rsidRDefault="00341481" w:rsidP="00581718">
            <w:pPr>
              <w:widowControl w:val="0"/>
              <w:suppressAutoHyphens/>
              <w:autoSpaceDE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341481" w:rsidRDefault="00341481" w:rsidP="00581718">
            <w:pPr>
              <w:autoSpaceDE w:val="0"/>
              <w:snapToGri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  <w:p w:rsidR="00341481" w:rsidRDefault="00341481" w:rsidP="00581718">
            <w:pPr>
              <w:autoSpaceDE w:val="0"/>
              <w:snapToGri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Default="00341481" w:rsidP="00581718">
            <w:pPr>
              <w:autoSpaceDE w:val="0"/>
              <w:snapToGrid w:val="0"/>
              <w:spacing w:line="276" w:lineRule="auto"/>
              <w:jc w:val="center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Default="00341481" w:rsidP="00581718">
            <w:pPr>
              <w:suppressAutoHyphens/>
              <w:autoSpaceDE w:val="0"/>
              <w:snapToGrid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Default="00341481" w:rsidP="00581718">
            <w:pPr>
              <w:suppressAutoHyphens/>
              <w:autoSpaceDE w:val="0"/>
              <w:snapToGrid w:val="0"/>
              <w:spacing w:line="276" w:lineRule="auto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>-</w:t>
            </w:r>
          </w:p>
        </w:tc>
        <w:tc>
          <w:tcPr>
            <w:tcW w:w="5805" w:type="dxa"/>
            <w:gridSpan w:val="3"/>
          </w:tcPr>
          <w:p w:rsidR="00341481" w:rsidRDefault="00341481" w:rsidP="00581718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  <w:r>
              <w:rPr>
                <w:szCs w:val="28"/>
              </w:rPr>
              <w:t>головний спеціаліст відділу правового забе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печення юридичного управління виконкому міської ради</w:t>
            </w:r>
          </w:p>
          <w:p w:rsidR="00341481" w:rsidRPr="0002089E" w:rsidRDefault="00341481" w:rsidP="00581718">
            <w:pPr>
              <w:tabs>
                <w:tab w:val="left" w:pos="4090"/>
              </w:tabs>
              <w:autoSpaceDE w:val="0"/>
              <w:snapToGrid w:val="0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</w:p>
          <w:p w:rsidR="00341481" w:rsidRDefault="00341481" w:rsidP="00581718">
            <w:pPr>
              <w:tabs>
                <w:tab w:val="left" w:pos="4090"/>
              </w:tabs>
              <w:autoSpaceDE w:val="0"/>
              <w:snapToGrid w:val="0"/>
              <w:jc w:val="both"/>
              <w:rPr>
                <w:iCs/>
                <w:color w:val="333333"/>
                <w:szCs w:val="28"/>
                <w:shd w:val="clear" w:color="auto" w:fill="F7FFF6"/>
                <w:lang w:eastAsia="ar-SA"/>
              </w:rPr>
            </w:pPr>
            <w:r>
              <w:rPr>
                <w:rFonts w:eastAsia="SimSun"/>
                <w:kern w:val="2"/>
                <w:szCs w:val="28"/>
                <w:lang w:eastAsia="hi-IN" w:bidi="hi-IN"/>
              </w:rPr>
              <w:t xml:space="preserve">директор комунального закладу </w:t>
            </w:r>
            <w:r>
              <w:rPr>
                <w:iCs/>
                <w:color w:val="333333"/>
                <w:szCs w:val="28"/>
                <w:shd w:val="clear" w:color="auto" w:fill="F7FFF6"/>
              </w:rPr>
              <w:t>"Інноваційно-методичний центр" Криворізької міської ради</w:t>
            </w:r>
          </w:p>
          <w:p w:rsidR="00341481" w:rsidRDefault="00341481" w:rsidP="00581718">
            <w:pPr>
              <w:tabs>
                <w:tab w:val="left" w:pos="0"/>
                <w:tab w:val="left" w:pos="4090"/>
              </w:tabs>
              <w:suppressAutoHyphens/>
              <w:autoSpaceDE w:val="0"/>
              <w:snapToGrid w:val="0"/>
              <w:spacing w:line="276" w:lineRule="auto"/>
              <w:ind w:left="-286"/>
              <w:jc w:val="both"/>
              <w:rPr>
                <w:rFonts w:eastAsia="SimSun"/>
                <w:kern w:val="2"/>
                <w:szCs w:val="28"/>
                <w:lang w:eastAsia="hi-IN" w:bidi="hi-IN"/>
              </w:rPr>
            </w:pPr>
          </w:p>
        </w:tc>
      </w:tr>
    </w:tbl>
    <w:p w:rsidR="00341481" w:rsidRDefault="00341481" w:rsidP="00341481">
      <w:pPr>
        <w:tabs>
          <w:tab w:val="left" w:pos="7088"/>
        </w:tabs>
        <w:rPr>
          <w:rFonts w:eastAsia="SimSun"/>
          <w:kern w:val="2"/>
          <w:szCs w:val="28"/>
          <w:lang w:eastAsia="hi-IN" w:bidi="hi-IN"/>
        </w:rPr>
      </w:pPr>
      <w:r>
        <w:rPr>
          <w:rFonts w:eastAsia="SimSun"/>
          <w:kern w:val="2"/>
          <w:szCs w:val="28"/>
          <w:lang w:eastAsia="hi-IN" w:bidi="hi-IN"/>
        </w:rPr>
        <w:t xml:space="preserve">                                                         </w:t>
      </w:r>
    </w:p>
    <w:p w:rsidR="00341481" w:rsidRDefault="00341481" w:rsidP="00341481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341481" w:rsidRDefault="00341481" w:rsidP="00341481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341481" w:rsidRDefault="00341481" w:rsidP="00341481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341481" w:rsidRDefault="00341481" w:rsidP="00341481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Керуюча справами виконкому </w:t>
      </w:r>
      <w:r>
        <w:rPr>
          <w:b/>
          <w:i/>
          <w:szCs w:val="28"/>
        </w:rPr>
        <w:tab/>
        <w:t>Т. Мала</w:t>
      </w:r>
    </w:p>
    <w:p w:rsidR="00341481" w:rsidRDefault="00341481" w:rsidP="00341481">
      <w:pPr>
        <w:tabs>
          <w:tab w:val="left" w:pos="-3544"/>
          <w:tab w:val="left" w:pos="7088"/>
        </w:tabs>
        <w:jc w:val="both"/>
        <w:rPr>
          <w:b/>
          <w:i/>
          <w:szCs w:val="28"/>
        </w:rPr>
      </w:pPr>
    </w:p>
    <w:p w:rsidR="008B6523" w:rsidRDefault="008B6523">
      <w:bookmarkStart w:id="0" w:name="_GoBack"/>
      <w:bookmarkEnd w:id="0"/>
    </w:p>
    <w:sectPr w:rsidR="008B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81"/>
    <w:rsid w:val="00341481"/>
    <w:rsid w:val="008B6523"/>
    <w:rsid w:val="009E1EF0"/>
    <w:rsid w:val="00E0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org310_3</dc:creator>
  <cp:keywords/>
  <dc:description/>
  <cp:lastModifiedBy>org310_3</cp:lastModifiedBy>
  <cp:revision>1</cp:revision>
  <dcterms:created xsi:type="dcterms:W3CDTF">2019-05-30T13:00:00Z</dcterms:created>
  <dcterms:modified xsi:type="dcterms:W3CDTF">2019-05-30T13:00:00Z</dcterms:modified>
</cp:coreProperties>
</file>