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8E" w:rsidRDefault="0030428E" w:rsidP="0030428E">
      <w:pPr>
        <w:spacing w:line="360" w:lineRule="auto"/>
        <w:ind w:left="4248" w:firstLine="708"/>
        <w:jc w:val="both"/>
        <w:rPr>
          <w:i/>
          <w:szCs w:val="28"/>
        </w:rPr>
      </w:pPr>
      <w:r>
        <w:rPr>
          <w:i/>
          <w:szCs w:val="28"/>
        </w:rPr>
        <w:t>ЗАТВЕРДЖ</w:t>
      </w:r>
      <w:bookmarkStart w:id="0" w:name="_GoBack"/>
      <w:bookmarkEnd w:id="0"/>
      <w:r>
        <w:rPr>
          <w:i/>
          <w:szCs w:val="28"/>
        </w:rPr>
        <w:t xml:space="preserve">ЕНО </w:t>
      </w:r>
    </w:p>
    <w:p w:rsidR="0030428E" w:rsidRDefault="0030428E" w:rsidP="0030428E">
      <w:pPr>
        <w:ind w:left="4956"/>
        <w:jc w:val="both"/>
        <w:rPr>
          <w:i/>
          <w:szCs w:val="28"/>
          <w:lang w:val="ru-RU"/>
        </w:rPr>
      </w:pPr>
      <w:r>
        <w:rPr>
          <w:i/>
          <w:szCs w:val="28"/>
        </w:rPr>
        <w:t>Розпорядження міського гол</w:t>
      </w:r>
      <w:r>
        <w:rPr>
          <w:i/>
          <w:szCs w:val="28"/>
        </w:rPr>
        <w:t>о</w:t>
      </w:r>
      <w:r>
        <w:rPr>
          <w:i/>
          <w:szCs w:val="28"/>
        </w:rPr>
        <w:t>ви</w:t>
      </w:r>
    </w:p>
    <w:p w:rsidR="0030428E" w:rsidRPr="005464A3" w:rsidRDefault="0030428E" w:rsidP="0030428E">
      <w:pPr>
        <w:ind w:left="4956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30.05.2019 №146-р</w:t>
      </w:r>
    </w:p>
    <w:p w:rsidR="0030428E" w:rsidRDefault="0030428E" w:rsidP="0030428E">
      <w:pPr>
        <w:autoSpaceDE w:val="0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  <w:r>
        <w:rPr>
          <w:rFonts w:eastAsia="SimSun"/>
          <w:i/>
          <w:kern w:val="2"/>
          <w:sz w:val="29"/>
          <w:szCs w:val="29"/>
          <w:lang w:eastAsia="hi-IN" w:bidi="hi-IN"/>
        </w:rPr>
        <w:t xml:space="preserve">                                                                                                    </w:t>
      </w:r>
    </w:p>
    <w:p w:rsidR="0030428E" w:rsidRDefault="0030428E" w:rsidP="0030428E">
      <w:pPr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30428E" w:rsidRDefault="0030428E" w:rsidP="0030428E">
      <w:pPr>
        <w:autoSpaceDE w:val="0"/>
        <w:spacing w:line="322" w:lineRule="exact"/>
        <w:jc w:val="center"/>
        <w:rPr>
          <w:rFonts w:eastAsia="SimSun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комісії з розгляду заяви </w:t>
      </w:r>
    </w:p>
    <w:p w:rsidR="0030428E" w:rsidRDefault="0030428E" w:rsidP="0030428E">
      <w:pPr>
        <w:autoSpaceDE w:val="0"/>
        <w:spacing w:line="322" w:lineRule="exact"/>
        <w:jc w:val="center"/>
        <w:rPr>
          <w:rFonts w:eastAsia="SimSun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громадянина </w:t>
      </w:r>
      <w:proofErr w:type="spellStart"/>
      <w:r>
        <w:rPr>
          <w:rFonts w:eastAsia="SimSun"/>
          <w:b/>
          <w:bCs/>
          <w:i/>
          <w:iCs/>
          <w:kern w:val="2"/>
          <w:szCs w:val="28"/>
          <w:lang w:eastAsia="hi-IN" w:bidi="hi-IN"/>
        </w:rPr>
        <w:t>Лаліменка</w:t>
      </w:r>
      <w:proofErr w:type="spellEnd"/>
      <w:r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 Віталія Олександровича </w:t>
      </w:r>
    </w:p>
    <w:p w:rsidR="0030428E" w:rsidRDefault="0030428E" w:rsidP="0030428E">
      <w:pPr>
        <w:autoSpaceDE w:val="0"/>
        <w:spacing w:line="322" w:lineRule="exact"/>
        <w:jc w:val="center"/>
        <w:rPr>
          <w:rFonts w:eastAsia="Times New Roman CYR"/>
          <w:b/>
          <w:bCs/>
          <w:i/>
          <w:iCs/>
          <w:kern w:val="2"/>
          <w:szCs w:val="28"/>
          <w:lang w:eastAsia="hi-IN" w:bidi="hi-IN"/>
        </w:rPr>
      </w:pPr>
    </w:p>
    <w:p w:rsidR="0030428E" w:rsidRDefault="0030428E" w:rsidP="0030428E">
      <w:pPr>
        <w:autoSpaceDE w:val="0"/>
        <w:rPr>
          <w:rFonts w:ascii="Arial" w:eastAsia="SimSun" w:hAnsi="Arial" w:cs="Mangal"/>
          <w:kern w:val="2"/>
          <w:sz w:val="20"/>
          <w:lang w:eastAsia="hi-IN" w:bidi="hi-IN"/>
        </w:rPr>
      </w:pPr>
    </w:p>
    <w:tbl>
      <w:tblPr>
        <w:tblW w:w="10117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570"/>
        <w:gridCol w:w="315"/>
        <w:gridCol w:w="5745"/>
        <w:gridCol w:w="172"/>
        <w:gridCol w:w="315"/>
      </w:tblGrid>
      <w:tr w:rsidR="0030428E" w:rsidRPr="00854315" w:rsidTr="001437B1">
        <w:trPr>
          <w:gridAfter w:val="2"/>
          <w:wAfter w:w="487" w:type="dxa"/>
        </w:trPr>
        <w:tc>
          <w:tcPr>
            <w:tcW w:w="3570" w:type="dxa"/>
          </w:tcPr>
          <w:p w:rsidR="0030428E" w:rsidRDefault="0030428E" w:rsidP="001437B1">
            <w:pPr>
              <w:widowControl w:val="0"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szCs w:val="28"/>
                <w:lang w:eastAsia="hi-IN" w:bidi="hi-IN"/>
              </w:rPr>
              <w:t>Бєрлін</w:t>
            </w:r>
            <w:proofErr w:type="spellEnd"/>
          </w:p>
          <w:p w:rsidR="0030428E" w:rsidRDefault="0030428E" w:rsidP="001437B1">
            <w:pPr>
              <w:widowControl w:val="0"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Валентина Миколаївна</w:t>
            </w:r>
          </w:p>
          <w:p w:rsidR="0030428E" w:rsidRDefault="0030428E" w:rsidP="001437B1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  <w:hideMark/>
          </w:tcPr>
          <w:p w:rsidR="0030428E" w:rsidRDefault="0030428E" w:rsidP="001437B1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заступник міського голови, 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>голова  комісії</w:t>
            </w:r>
            <w:r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  <w:t xml:space="preserve"> </w:t>
            </w:r>
          </w:p>
          <w:p w:rsidR="0030428E" w:rsidRDefault="0030428E" w:rsidP="001437B1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/>
                <w:bCs/>
                <w:kern w:val="2"/>
                <w:sz w:val="29"/>
                <w:szCs w:val="29"/>
                <w:lang w:eastAsia="hi-IN" w:bidi="hi-IN"/>
              </w:rPr>
            </w:pPr>
          </w:p>
        </w:tc>
      </w:tr>
      <w:tr w:rsidR="0030428E" w:rsidRPr="00854315" w:rsidTr="001437B1">
        <w:trPr>
          <w:gridAfter w:val="2"/>
          <w:wAfter w:w="487" w:type="dxa"/>
        </w:trPr>
        <w:tc>
          <w:tcPr>
            <w:tcW w:w="3570" w:type="dxa"/>
          </w:tcPr>
          <w:p w:rsidR="0030428E" w:rsidRDefault="0030428E" w:rsidP="001437B1">
            <w:pPr>
              <w:autoSpaceDE w:val="0"/>
              <w:snapToGrid w:val="0"/>
              <w:ind w:right="-3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Шишко</w:t>
            </w:r>
            <w:proofErr w:type="spellEnd"/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30428E" w:rsidRDefault="0030428E" w:rsidP="001437B1">
            <w:pPr>
              <w:autoSpaceDE w:val="0"/>
              <w:snapToGrid w:val="0"/>
              <w:ind w:right="-3"/>
              <w:rPr>
                <w:rFonts w:ascii="Arial" w:eastAsia="SimSun" w:hAnsi="Arial" w:cs="Mangal"/>
                <w:kern w:val="2"/>
                <w:sz w:val="20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Наталія Сергіївна </w:t>
            </w:r>
          </w:p>
          <w:p w:rsidR="0030428E" w:rsidRDefault="0030428E" w:rsidP="001437B1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</w:p>
        </w:tc>
        <w:tc>
          <w:tcPr>
            <w:tcW w:w="315" w:type="dxa"/>
            <w:hideMark/>
          </w:tcPr>
          <w:p w:rsidR="0030428E" w:rsidRDefault="0030428E" w:rsidP="001437B1">
            <w:pPr>
              <w:suppressAutoHyphens/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заступник начальника юридичного управління виконкому міської ради, заступник голови к</w:t>
            </w: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о</w:t>
            </w: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місії</w:t>
            </w:r>
          </w:p>
          <w:p w:rsidR="0030428E" w:rsidRDefault="0030428E" w:rsidP="001437B1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</w:tc>
      </w:tr>
      <w:tr w:rsidR="0030428E" w:rsidRPr="00854315" w:rsidTr="001437B1">
        <w:trPr>
          <w:gridAfter w:val="2"/>
          <w:wAfter w:w="487" w:type="dxa"/>
        </w:trPr>
        <w:tc>
          <w:tcPr>
            <w:tcW w:w="3570" w:type="dxa"/>
            <w:hideMark/>
          </w:tcPr>
          <w:p w:rsidR="0030428E" w:rsidRDefault="0030428E" w:rsidP="001437B1">
            <w:pPr>
              <w:widowControl w:val="0"/>
              <w:autoSpaceDE w:val="0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Підсівна </w:t>
            </w:r>
          </w:p>
          <w:p w:rsidR="0030428E" w:rsidRDefault="0030428E" w:rsidP="001437B1">
            <w:pPr>
              <w:widowControl w:val="0"/>
              <w:suppressAutoHyphens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Альона</w:t>
            </w:r>
            <w:proofErr w:type="spellEnd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Олегівна </w:t>
            </w:r>
          </w:p>
        </w:tc>
        <w:tc>
          <w:tcPr>
            <w:tcW w:w="315" w:type="dxa"/>
            <w:hideMark/>
          </w:tcPr>
          <w:p w:rsidR="0030428E" w:rsidRDefault="0030428E" w:rsidP="001437B1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  <w:hideMark/>
          </w:tcPr>
          <w:p w:rsidR="0030428E" w:rsidRDefault="0030428E" w:rsidP="001437B1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головний спеціаліст відділу правового </w:t>
            </w:r>
            <w:proofErr w:type="spellStart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забез-печення</w:t>
            </w:r>
            <w:proofErr w:type="spellEnd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юридичного управління виконкому міської ради, секретар комісії</w:t>
            </w:r>
          </w:p>
        </w:tc>
      </w:tr>
      <w:tr w:rsidR="0030428E" w:rsidRPr="00854315" w:rsidTr="001437B1">
        <w:tc>
          <w:tcPr>
            <w:tcW w:w="9802" w:type="dxa"/>
            <w:gridSpan w:val="4"/>
          </w:tcPr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</w:p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  <w:t>Члени комісії:</w:t>
            </w:r>
          </w:p>
          <w:p w:rsidR="0030428E" w:rsidRDefault="0030428E" w:rsidP="001437B1">
            <w:pPr>
              <w:tabs>
                <w:tab w:val="left" w:pos="4090"/>
              </w:tabs>
              <w:suppressAutoHyphens/>
              <w:autoSpaceDE w:val="0"/>
              <w:snapToGrid w:val="0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315" w:type="dxa"/>
          </w:tcPr>
          <w:p w:rsidR="0030428E" w:rsidRDefault="0030428E" w:rsidP="001437B1">
            <w:pPr>
              <w:suppressAutoHyphens/>
              <w:rPr>
                <w:sz w:val="24"/>
                <w:lang w:val="ru-RU" w:eastAsia="ar-SA"/>
              </w:rPr>
            </w:pPr>
          </w:p>
        </w:tc>
      </w:tr>
      <w:tr w:rsidR="0030428E" w:rsidRPr="00854315" w:rsidTr="001437B1">
        <w:trPr>
          <w:gridAfter w:val="1"/>
          <w:wAfter w:w="315" w:type="dxa"/>
        </w:trPr>
        <w:tc>
          <w:tcPr>
            <w:tcW w:w="3570" w:type="dxa"/>
          </w:tcPr>
          <w:p w:rsidR="0030428E" w:rsidRDefault="0030428E" w:rsidP="001437B1">
            <w:pPr>
              <w:widowControl w:val="0"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Алфьорова </w:t>
            </w:r>
          </w:p>
          <w:p w:rsidR="0030428E" w:rsidRDefault="0030428E" w:rsidP="001437B1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Марія Іванівна</w:t>
            </w:r>
          </w:p>
          <w:p w:rsidR="0030428E" w:rsidRDefault="0030428E" w:rsidP="001437B1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0428E" w:rsidRDefault="0030428E" w:rsidP="001437B1">
            <w:pPr>
              <w:widowControl w:val="0"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Кравець</w:t>
            </w:r>
          </w:p>
          <w:p w:rsidR="0030428E" w:rsidRDefault="0030428E" w:rsidP="001437B1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Володимир Іванович</w:t>
            </w:r>
          </w:p>
        </w:tc>
        <w:tc>
          <w:tcPr>
            <w:tcW w:w="315" w:type="dxa"/>
          </w:tcPr>
          <w:p w:rsidR="0030428E" w:rsidRDefault="0030428E" w:rsidP="001437B1">
            <w:pPr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30428E" w:rsidRDefault="0030428E" w:rsidP="001437B1">
            <w:pPr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0428E" w:rsidRDefault="0030428E" w:rsidP="001437B1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0428E" w:rsidRDefault="0030428E" w:rsidP="001437B1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17" w:type="dxa"/>
            <w:gridSpan w:val="2"/>
          </w:tcPr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голова профспілки працівників освіти </w:t>
            </w: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м.Кри-вого</w:t>
            </w:r>
            <w:proofErr w:type="spellEnd"/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 Рогу (за згодою)</w:t>
            </w:r>
          </w:p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ind w:left="-286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ind w:left="-286"/>
              <w:jc w:val="both"/>
              <w:rPr>
                <w:iCs/>
                <w:szCs w:val="28"/>
                <w:shd w:val="clear" w:color="auto" w:fill="F7FFF6"/>
              </w:rPr>
            </w:pPr>
            <w:r w:rsidRPr="00E65E28">
              <w:rPr>
                <w:rFonts w:eastAsia="SimSun"/>
                <w:kern w:val="2"/>
                <w:szCs w:val="28"/>
                <w:lang w:eastAsia="hi-IN" w:bidi="hi-IN"/>
              </w:rPr>
              <w:t xml:space="preserve">    у</w:t>
            </w:r>
            <w:r w:rsidRPr="00E65E28">
              <w:rPr>
                <w:iCs/>
                <w:szCs w:val="28"/>
                <w:shd w:val="clear" w:color="auto" w:fill="F7FFF6"/>
              </w:rPr>
              <w:t>чител</w:t>
            </w:r>
            <w:r>
              <w:rPr>
                <w:iCs/>
                <w:szCs w:val="28"/>
                <w:shd w:val="clear" w:color="auto" w:fill="F7FFF6"/>
              </w:rPr>
              <w:t xml:space="preserve">ь трудового навчання Криворізької </w:t>
            </w:r>
            <w:proofErr w:type="spellStart"/>
            <w:r>
              <w:rPr>
                <w:iCs/>
                <w:szCs w:val="28"/>
                <w:shd w:val="clear" w:color="auto" w:fill="F7FFF6"/>
              </w:rPr>
              <w:t>за-</w:t>
            </w:r>
            <w:proofErr w:type="spellEnd"/>
          </w:p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ind w:left="-286"/>
              <w:jc w:val="both"/>
              <w:rPr>
                <w:iCs/>
                <w:szCs w:val="28"/>
                <w:shd w:val="clear" w:color="auto" w:fill="F7FFF6"/>
              </w:rPr>
            </w:pPr>
            <w:r>
              <w:rPr>
                <w:iCs/>
                <w:szCs w:val="28"/>
                <w:shd w:val="clear" w:color="auto" w:fill="F7FFF6"/>
              </w:rPr>
              <w:t xml:space="preserve">    </w:t>
            </w:r>
            <w:proofErr w:type="spellStart"/>
            <w:r>
              <w:rPr>
                <w:iCs/>
                <w:szCs w:val="28"/>
                <w:shd w:val="clear" w:color="auto" w:fill="F7FFF6"/>
              </w:rPr>
              <w:t>гальноосвітньої</w:t>
            </w:r>
            <w:proofErr w:type="spellEnd"/>
            <w:r>
              <w:rPr>
                <w:iCs/>
                <w:szCs w:val="28"/>
                <w:shd w:val="clear" w:color="auto" w:fill="F7FFF6"/>
              </w:rPr>
              <w:t xml:space="preserve"> шк</w:t>
            </w:r>
            <w:r>
              <w:rPr>
                <w:iCs/>
                <w:szCs w:val="28"/>
                <w:shd w:val="clear" w:color="auto" w:fill="F7FFF6"/>
              </w:rPr>
              <w:t>о</w:t>
            </w:r>
            <w:r>
              <w:rPr>
                <w:iCs/>
                <w:szCs w:val="28"/>
                <w:shd w:val="clear" w:color="auto" w:fill="F7FFF6"/>
              </w:rPr>
              <w:t xml:space="preserve">ли І-ІІІ ступенів №94 </w:t>
            </w:r>
            <w:proofErr w:type="spellStart"/>
            <w:r>
              <w:rPr>
                <w:iCs/>
                <w:szCs w:val="28"/>
                <w:shd w:val="clear" w:color="auto" w:fill="F7FFF6"/>
              </w:rPr>
              <w:t>Кри-</w:t>
            </w:r>
            <w:proofErr w:type="spellEnd"/>
            <w:r>
              <w:rPr>
                <w:iCs/>
                <w:szCs w:val="28"/>
                <w:shd w:val="clear" w:color="auto" w:fill="F7FFF6"/>
              </w:rPr>
              <w:t xml:space="preserve">  </w:t>
            </w:r>
          </w:p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ind w:left="-286"/>
              <w:jc w:val="both"/>
              <w:rPr>
                <w:iCs/>
                <w:szCs w:val="28"/>
                <w:shd w:val="clear" w:color="auto" w:fill="F7FFF6"/>
              </w:rPr>
            </w:pPr>
            <w:r>
              <w:rPr>
                <w:iCs/>
                <w:szCs w:val="28"/>
                <w:shd w:val="clear" w:color="auto" w:fill="F7FFF6"/>
              </w:rPr>
              <w:t xml:space="preserve">    </w:t>
            </w:r>
            <w:proofErr w:type="spellStart"/>
            <w:r>
              <w:rPr>
                <w:iCs/>
                <w:szCs w:val="28"/>
                <w:shd w:val="clear" w:color="auto" w:fill="F7FFF6"/>
              </w:rPr>
              <w:t>ворізької</w:t>
            </w:r>
            <w:proofErr w:type="spellEnd"/>
            <w:r>
              <w:rPr>
                <w:iCs/>
                <w:szCs w:val="28"/>
                <w:shd w:val="clear" w:color="auto" w:fill="F7FFF6"/>
              </w:rPr>
              <w:t xml:space="preserve"> міської ради Дніпропетровської </w:t>
            </w:r>
            <w:proofErr w:type="spellStart"/>
            <w:r>
              <w:rPr>
                <w:iCs/>
                <w:szCs w:val="28"/>
                <w:shd w:val="clear" w:color="auto" w:fill="F7FFF6"/>
              </w:rPr>
              <w:t>о</w:t>
            </w:r>
            <w:r>
              <w:rPr>
                <w:iCs/>
                <w:szCs w:val="28"/>
                <w:shd w:val="clear" w:color="auto" w:fill="F7FFF6"/>
              </w:rPr>
              <w:t>б</w:t>
            </w:r>
            <w:r>
              <w:rPr>
                <w:iCs/>
                <w:szCs w:val="28"/>
                <w:shd w:val="clear" w:color="auto" w:fill="F7FFF6"/>
              </w:rPr>
              <w:t>-</w:t>
            </w:r>
            <w:proofErr w:type="spellEnd"/>
          </w:p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ind w:left="-286"/>
              <w:jc w:val="both"/>
              <w:rPr>
                <w:iCs/>
                <w:szCs w:val="28"/>
                <w:shd w:val="clear" w:color="auto" w:fill="F7FFF6"/>
              </w:rPr>
            </w:pPr>
            <w:r>
              <w:rPr>
                <w:iCs/>
                <w:szCs w:val="28"/>
                <w:shd w:val="clear" w:color="auto" w:fill="F7FFF6"/>
              </w:rPr>
              <w:t xml:space="preserve">    ласті</w:t>
            </w:r>
            <w:r w:rsidRPr="00E65E28">
              <w:rPr>
                <w:iCs/>
                <w:szCs w:val="28"/>
                <w:shd w:val="clear" w:color="auto" w:fill="F7FFF6"/>
              </w:rPr>
              <w:t>, керівник метод</w:t>
            </w:r>
            <w:r>
              <w:rPr>
                <w:iCs/>
                <w:szCs w:val="28"/>
                <w:shd w:val="clear" w:color="auto" w:fill="F7FFF6"/>
              </w:rPr>
              <w:t>ич</w:t>
            </w:r>
            <w:r w:rsidRPr="00E65E28">
              <w:rPr>
                <w:iCs/>
                <w:szCs w:val="28"/>
                <w:shd w:val="clear" w:color="auto" w:fill="F7FFF6"/>
              </w:rPr>
              <w:t>ного</w:t>
            </w:r>
            <w:r>
              <w:rPr>
                <w:iCs/>
                <w:szCs w:val="28"/>
                <w:shd w:val="clear" w:color="auto" w:fill="F7FFF6"/>
              </w:rPr>
              <w:t xml:space="preserve"> </w:t>
            </w:r>
            <w:r w:rsidRPr="00E65E28">
              <w:rPr>
                <w:iCs/>
                <w:szCs w:val="28"/>
                <w:shd w:val="clear" w:color="auto" w:fill="F7FFF6"/>
              </w:rPr>
              <w:t xml:space="preserve">об’єднання </w:t>
            </w:r>
            <w:proofErr w:type="spellStart"/>
            <w:r w:rsidRPr="00E65E28">
              <w:rPr>
                <w:iCs/>
                <w:szCs w:val="28"/>
                <w:shd w:val="clear" w:color="auto" w:fill="F7FFF6"/>
              </w:rPr>
              <w:t>вчит</w:t>
            </w:r>
            <w:r w:rsidRPr="00E65E28">
              <w:rPr>
                <w:iCs/>
                <w:szCs w:val="28"/>
                <w:shd w:val="clear" w:color="auto" w:fill="F7FFF6"/>
              </w:rPr>
              <w:t>е</w:t>
            </w:r>
            <w:r>
              <w:rPr>
                <w:iCs/>
                <w:szCs w:val="28"/>
                <w:shd w:val="clear" w:color="auto" w:fill="F7FFF6"/>
              </w:rPr>
              <w:t>-</w:t>
            </w:r>
            <w:proofErr w:type="spellEnd"/>
          </w:p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ind w:left="-286"/>
              <w:jc w:val="both"/>
              <w:rPr>
                <w:iCs/>
                <w:szCs w:val="28"/>
                <w:shd w:val="clear" w:color="auto" w:fill="F7FFF6"/>
              </w:rPr>
            </w:pPr>
            <w:r>
              <w:rPr>
                <w:iCs/>
                <w:szCs w:val="28"/>
                <w:shd w:val="clear" w:color="auto" w:fill="F7FFF6"/>
              </w:rPr>
              <w:t xml:space="preserve">    </w:t>
            </w:r>
            <w:proofErr w:type="spellStart"/>
            <w:r>
              <w:rPr>
                <w:iCs/>
                <w:szCs w:val="28"/>
                <w:shd w:val="clear" w:color="auto" w:fill="F7FFF6"/>
              </w:rPr>
              <w:t>лів</w:t>
            </w:r>
            <w:proofErr w:type="spellEnd"/>
            <w:r>
              <w:rPr>
                <w:iCs/>
                <w:szCs w:val="28"/>
                <w:shd w:val="clear" w:color="auto" w:fill="F7FFF6"/>
              </w:rPr>
              <w:t xml:space="preserve"> технічної праці </w:t>
            </w:r>
            <w:proofErr w:type="spellStart"/>
            <w:r w:rsidRPr="00E65E28">
              <w:rPr>
                <w:iCs/>
                <w:szCs w:val="28"/>
                <w:shd w:val="clear" w:color="auto" w:fill="F7FFF6"/>
              </w:rPr>
              <w:t>До</w:t>
            </w:r>
            <w:r w:rsidRPr="00E65E28">
              <w:rPr>
                <w:iCs/>
                <w:szCs w:val="28"/>
                <w:shd w:val="clear" w:color="auto" w:fill="F7FFF6"/>
              </w:rPr>
              <w:t>в</w:t>
            </w:r>
            <w:r w:rsidRPr="00E65E28">
              <w:rPr>
                <w:iCs/>
                <w:szCs w:val="28"/>
                <w:shd w:val="clear" w:color="auto" w:fill="F7FFF6"/>
              </w:rPr>
              <w:t>гин</w:t>
            </w:r>
            <w:r>
              <w:rPr>
                <w:iCs/>
                <w:szCs w:val="28"/>
                <w:shd w:val="clear" w:color="auto" w:fill="F7FFF6"/>
              </w:rPr>
              <w:t>ц</w:t>
            </w:r>
            <w:r w:rsidRPr="00E65E28">
              <w:rPr>
                <w:iCs/>
                <w:szCs w:val="28"/>
                <w:shd w:val="clear" w:color="auto" w:fill="F7FFF6"/>
              </w:rPr>
              <w:t>івського</w:t>
            </w:r>
            <w:proofErr w:type="spellEnd"/>
            <w:r w:rsidRPr="00E65E28">
              <w:rPr>
                <w:iCs/>
                <w:szCs w:val="28"/>
                <w:shd w:val="clear" w:color="auto" w:fill="F7FFF6"/>
              </w:rPr>
              <w:t xml:space="preserve"> району</w:t>
            </w:r>
          </w:p>
          <w:p w:rsidR="0030428E" w:rsidRDefault="0030428E" w:rsidP="001437B1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</w:tr>
      <w:tr w:rsidR="0030428E" w:rsidRPr="00854315" w:rsidTr="001437B1">
        <w:trPr>
          <w:gridAfter w:val="1"/>
          <w:wAfter w:w="315" w:type="dxa"/>
          <w:trHeight w:val="1986"/>
        </w:trPr>
        <w:tc>
          <w:tcPr>
            <w:tcW w:w="3570" w:type="dxa"/>
          </w:tcPr>
          <w:p w:rsidR="0030428E" w:rsidRDefault="0030428E" w:rsidP="001437B1">
            <w:pPr>
              <w:widowControl w:val="0"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Лопатнюк</w:t>
            </w:r>
            <w:proofErr w:type="spellEnd"/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30428E" w:rsidRDefault="0030428E" w:rsidP="001437B1">
            <w:pPr>
              <w:widowControl w:val="0"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Олександр Миколайович</w:t>
            </w:r>
          </w:p>
          <w:p w:rsidR="0030428E" w:rsidRDefault="0030428E" w:rsidP="001437B1">
            <w:pPr>
              <w:widowControl w:val="0"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0428E" w:rsidRDefault="0030428E" w:rsidP="001437B1">
            <w:pPr>
              <w:widowControl w:val="0"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Ратєєва</w:t>
            </w:r>
            <w:proofErr w:type="spellEnd"/>
          </w:p>
          <w:p w:rsidR="0030428E" w:rsidRDefault="0030428E" w:rsidP="001437B1">
            <w:pPr>
              <w:widowControl w:val="0"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Світлана Василівна</w:t>
            </w:r>
          </w:p>
          <w:p w:rsidR="0030428E" w:rsidRDefault="0030428E" w:rsidP="001437B1">
            <w:pPr>
              <w:widowControl w:val="0"/>
              <w:suppressAutoHyphens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30428E" w:rsidRDefault="0030428E" w:rsidP="001437B1">
            <w:pPr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30428E" w:rsidRDefault="0030428E" w:rsidP="001437B1">
            <w:pPr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0428E" w:rsidRDefault="0030428E" w:rsidP="001437B1">
            <w:pPr>
              <w:autoSpaceDE w:val="0"/>
              <w:snapToGrid w:val="0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0428E" w:rsidRDefault="0030428E" w:rsidP="001437B1">
            <w:pPr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917" w:type="dxa"/>
            <w:gridSpan w:val="2"/>
          </w:tcPr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начальник відділу освіти виконкому </w:t>
            </w: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Довги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>н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>цівської</w:t>
            </w:r>
            <w:proofErr w:type="spellEnd"/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 районної в місті ради </w:t>
            </w:r>
          </w:p>
          <w:p w:rsidR="0030428E" w:rsidRDefault="0030428E" w:rsidP="001437B1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0428E" w:rsidRPr="00E65E28" w:rsidRDefault="0030428E" w:rsidP="001437B1">
            <w:pPr>
              <w:tabs>
                <w:tab w:val="left" w:pos="4090"/>
              </w:tabs>
              <w:autoSpaceDE w:val="0"/>
              <w:snapToGrid w:val="0"/>
              <w:jc w:val="both"/>
              <w:rPr>
                <w:iCs/>
                <w:color w:val="333333"/>
                <w:szCs w:val="28"/>
                <w:shd w:val="clear" w:color="auto" w:fill="F7FFF6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директор комунального закладу </w:t>
            </w:r>
            <w:r>
              <w:rPr>
                <w:iCs/>
                <w:color w:val="333333"/>
                <w:szCs w:val="28"/>
                <w:shd w:val="clear" w:color="auto" w:fill="F7FFF6"/>
              </w:rPr>
              <w:t>"Інноваційно-методичний центр" Криворізької міської р</w:t>
            </w:r>
            <w:r>
              <w:rPr>
                <w:iCs/>
                <w:color w:val="333333"/>
                <w:szCs w:val="28"/>
                <w:shd w:val="clear" w:color="auto" w:fill="F7FFF6"/>
              </w:rPr>
              <w:t>а</w:t>
            </w:r>
            <w:r>
              <w:rPr>
                <w:iCs/>
                <w:color w:val="333333"/>
                <w:szCs w:val="28"/>
                <w:shd w:val="clear" w:color="auto" w:fill="F7FFF6"/>
              </w:rPr>
              <w:t>ди.</w:t>
            </w:r>
          </w:p>
        </w:tc>
      </w:tr>
    </w:tbl>
    <w:p w:rsidR="0030428E" w:rsidRDefault="0030428E" w:rsidP="0030428E">
      <w:pPr>
        <w:tabs>
          <w:tab w:val="left" w:pos="7088"/>
        </w:tabs>
        <w:rPr>
          <w:rFonts w:eastAsia="SimSun"/>
          <w:kern w:val="2"/>
          <w:szCs w:val="28"/>
          <w:lang w:eastAsia="hi-IN" w:bidi="hi-IN"/>
        </w:rPr>
      </w:pPr>
      <w:r>
        <w:rPr>
          <w:rFonts w:eastAsia="SimSun"/>
          <w:kern w:val="2"/>
          <w:szCs w:val="28"/>
          <w:lang w:eastAsia="hi-IN" w:bidi="hi-IN"/>
        </w:rPr>
        <w:t xml:space="preserve">                                                         </w:t>
      </w:r>
    </w:p>
    <w:p w:rsidR="0030428E" w:rsidRDefault="0030428E" w:rsidP="0030428E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</w:p>
    <w:p w:rsidR="0030428E" w:rsidRPr="00E65E28" w:rsidRDefault="0030428E" w:rsidP="0030428E">
      <w:pPr>
        <w:tabs>
          <w:tab w:val="left" w:pos="-3544"/>
          <w:tab w:val="left" w:pos="7088"/>
        </w:tabs>
        <w:jc w:val="both"/>
        <w:rPr>
          <w:b/>
          <w:i/>
          <w:sz w:val="16"/>
          <w:szCs w:val="16"/>
        </w:rPr>
      </w:pPr>
    </w:p>
    <w:p w:rsidR="008B6523" w:rsidRDefault="0030428E" w:rsidP="0030428E">
      <w:pPr>
        <w:tabs>
          <w:tab w:val="left" w:pos="-3544"/>
          <w:tab w:val="left" w:pos="7088"/>
        </w:tabs>
        <w:jc w:val="both"/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 xml:space="preserve">       Т. Мала</w:t>
      </w:r>
    </w:p>
    <w:sectPr w:rsidR="008B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8E"/>
    <w:rsid w:val="0030428E"/>
    <w:rsid w:val="008B6523"/>
    <w:rsid w:val="009E1EF0"/>
    <w:rsid w:val="00C0132E"/>
    <w:rsid w:val="00E0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org310_3</dc:creator>
  <cp:keywords/>
  <dc:description/>
  <cp:lastModifiedBy>org310_3</cp:lastModifiedBy>
  <cp:revision>2</cp:revision>
  <dcterms:created xsi:type="dcterms:W3CDTF">2019-05-30T12:33:00Z</dcterms:created>
  <dcterms:modified xsi:type="dcterms:W3CDTF">2019-05-30T12:34:00Z</dcterms:modified>
</cp:coreProperties>
</file>