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9A" w:rsidRPr="00784651" w:rsidRDefault="009F4109" w:rsidP="009F4109">
      <w:pPr>
        <w:pStyle w:val="a3"/>
        <w:tabs>
          <w:tab w:val="left" w:pos="720"/>
          <w:tab w:val="left" w:pos="6660"/>
          <w:tab w:val="left" w:pos="6804"/>
          <w:tab w:val="left" w:pos="6840"/>
        </w:tabs>
        <w:ind w:left="4956" w:firstLine="708"/>
        <w:jc w:val="left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ab/>
      </w:r>
      <w:r>
        <w:rPr>
          <w:rFonts w:ascii="Times New Roman" w:hAnsi="Times New Roman"/>
          <w:b w:val="0"/>
          <w:i/>
          <w:szCs w:val="24"/>
        </w:rPr>
        <w:tab/>
      </w:r>
      <w:r>
        <w:rPr>
          <w:rFonts w:ascii="Times New Roman" w:hAnsi="Times New Roman"/>
          <w:b w:val="0"/>
          <w:i/>
          <w:szCs w:val="24"/>
        </w:rPr>
        <w:tab/>
      </w:r>
      <w:r w:rsidR="00FE4E9A" w:rsidRPr="00CC6E4A">
        <w:rPr>
          <w:rFonts w:ascii="Times New Roman" w:hAnsi="Times New Roman"/>
          <w:b w:val="0"/>
          <w:i/>
          <w:szCs w:val="24"/>
        </w:rPr>
        <w:t xml:space="preserve">Додаток </w:t>
      </w:r>
      <w:r w:rsidR="00D76CED">
        <w:rPr>
          <w:rFonts w:ascii="Times New Roman" w:hAnsi="Times New Roman"/>
          <w:b w:val="0"/>
          <w:i/>
          <w:szCs w:val="24"/>
        </w:rPr>
        <w:t>3</w:t>
      </w:r>
    </w:p>
    <w:p w:rsidR="00FE4E9A" w:rsidRPr="00CC6E4A" w:rsidRDefault="00FE4E9A" w:rsidP="00FE4E9A">
      <w:pPr>
        <w:pStyle w:val="a3"/>
        <w:tabs>
          <w:tab w:val="left" w:pos="720"/>
          <w:tab w:val="left" w:pos="6480"/>
          <w:tab w:val="left" w:pos="6660"/>
          <w:tab w:val="left" w:pos="6840"/>
        </w:tabs>
        <w:ind w:left="6521" w:right="-1" w:hanging="142"/>
        <w:jc w:val="left"/>
        <w:rPr>
          <w:rFonts w:ascii="Times New Roman" w:hAnsi="Times New Roman"/>
          <w:b w:val="0"/>
          <w:i/>
          <w:szCs w:val="24"/>
        </w:rPr>
      </w:pPr>
      <w:r w:rsidRPr="00CC6E4A">
        <w:rPr>
          <w:rFonts w:ascii="Times New Roman" w:hAnsi="Times New Roman"/>
          <w:b w:val="0"/>
          <w:i/>
          <w:szCs w:val="24"/>
        </w:rPr>
        <w:t xml:space="preserve">        до рішення міської ради</w:t>
      </w:r>
    </w:p>
    <w:p w:rsidR="00FE4E9A" w:rsidRPr="00B35D1A" w:rsidRDefault="00B35D1A" w:rsidP="0002228F">
      <w:pPr>
        <w:pStyle w:val="a3"/>
        <w:ind w:left="6521" w:right="-1" w:hanging="142"/>
        <w:jc w:val="left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B35D1A">
        <w:rPr>
          <w:rFonts w:ascii="Times New Roman" w:hAnsi="Times New Roman"/>
          <w:b w:val="0"/>
          <w:i/>
          <w:sz w:val="28"/>
          <w:szCs w:val="28"/>
        </w:rPr>
        <w:t>24.04.2019 №3669</w:t>
      </w:r>
      <w:r w:rsidR="00FE4E9A" w:rsidRPr="00B35D1A">
        <w:rPr>
          <w:rFonts w:ascii="Times New Roman" w:hAnsi="Times New Roman"/>
          <w:b w:val="0"/>
          <w:sz w:val="28"/>
          <w:szCs w:val="28"/>
        </w:rPr>
        <w:tab/>
      </w:r>
      <w:r w:rsidR="00FE4E9A" w:rsidRPr="00B35D1A">
        <w:rPr>
          <w:rFonts w:ascii="Times New Roman" w:hAnsi="Times New Roman"/>
          <w:b w:val="0"/>
          <w:sz w:val="28"/>
          <w:szCs w:val="28"/>
        </w:rPr>
        <w:tab/>
      </w:r>
    </w:p>
    <w:p w:rsidR="00FE4E9A" w:rsidRPr="00784651" w:rsidRDefault="00FE4E9A" w:rsidP="00FE4E9A">
      <w:pPr>
        <w:pStyle w:val="a3"/>
        <w:tabs>
          <w:tab w:val="left" w:pos="6804"/>
        </w:tabs>
        <w:jc w:val="left"/>
        <w:rPr>
          <w:rFonts w:ascii="Times New Roman" w:hAnsi="Times New Roman"/>
          <w:b w:val="0"/>
          <w:sz w:val="28"/>
          <w:szCs w:val="28"/>
        </w:rPr>
      </w:pPr>
    </w:p>
    <w:p w:rsidR="00FE4E9A" w:rsidRPr="00784651" w:rsidRDefault="00FE4E9A" w:rsidP="00FE4E9A">
      <w:pPr>
        <w:pStyle w:val="a3"/>
        <w:tabs>
          <w:tab w:val="left" w:pos="6804"/>
        </w:tabs>
        <w:jc w:val="left"/>
        <w:rPr>
          <w:rFonts w:ascii="Times New Roman" w:hAnsi="Times New Roman"/>
          <w:b w:val="0"/>
          <w:i/>
          <w:szCs w:val="24"/>
        </w:rPr>
      </w:pPr>
    </w:p>
    <w:p w:rsidR="00FE4E9A" w:rsidRPr="00784651" w:rsidRDefault="00FE4E9A" w:rsidP="00FE4E9A">
      <w:pPr>
        <w:pStyle w:val="a3"/>
        <w:tabs>
          <w:tab w:val="left" w:pos="6804"/>
        </w:tabs>
        <w:jc w:val="left"/>
        <w:rPr>
          <w:rFonts w:ascii="Times New Roman" w:hAnsi="Times New Roman"/>
          <w:b w:val="0"/>
          <w:i/>
          <w:szCs w:val="24"/>
        </w:rPr>
      </w:pPr>
    </w:p>
    <w:p w:rsidR="00FE4E9A" w:rsidRDefault="00FE4E9A" w:rsidP="00FE4E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Критерії належності об’єктів житлової та нежитлової нерухомості </w:t>
      </w:r>
    </w:p>
    <w:p w:rsidR="00FE4E9A" w:rsidRDefault="00FE4E9A" w:rsidP="00FE4E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 зональності І (приваблива), зональності ІІ (зручна), </w:t>
      </w:r>
    </w:p>
    <w:p w:rsidR="00FE4E9A" w:rsidRDefault="00FE4E9A" w:rsidP="00FE4E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зональності ІІІ (інша)* </w:t>
      </w:r>
    </w:p>
    <w:p w:rsidR="00FE4E9A" w:rsidRPr="00AB1721" w:rsidRDefault="00FE4E9A" w:rsidP="00FE4E9A">
      <w:pPr>
        <w:rPr>
          <w:b/>
          <w:i/>
          <w:sz w:val="28"/>
          <w:szCs w:val="28"/>
        </w:rPr>
      </w:pPr>
    </w:p>
    <w:p w:rsidR="00FE4E9A" w:rsidRPr="00B422B8" w:rsidRDefault="00FE4E9A" w:rsidP="00FE4E9A">
      <w:pPr>
        <w:tabs>
          <w:tab w:val="left" w:pos="180"/>
          <w:tab w:val="left" w:pos="1122"/>
        </w:tabs>
        <w:jc w:val="both"/>
        <w:rPr>
          <w:szCs w:val="28"/>
          <w:lang w:eastAsia="uk-UA"/>
        </w:rPr>
      </w:pPr>
    </w:p>
    <w:p w:rsidR="00FE4E9A" w:rsidRPr="00B422B8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B422B8">
        <w:rPr>
          <w:b/>
          <w:i/>
          <w:sz w:val="28"/>
          <w:szCs w:val="28"/>
        </w:rPr>
        <w:tab/>
        <w:t>Зональність</w:t>
      </w:r>
      <w:r>
        <w:rPr>
          <w:b/>
          <w:i/>
          <w:sz w:val="28"/>
          <w:szCs w:val="28"/>
        </w:rPr>
        <w:t xml:space="preserve"> І</w:t>
      </w:r>
      <w:r w:rsidRPr="00B422B8">
        <w:rPr>
          <w:b/>
          <w:i/>
          <w:sz w:val="28"/>
          <w:szCs w:val="28"/>
        </w:rPr>
        <w:t xml:space="preserve"> (приваблива) </w:t>
      </w:r>
      <w:r w:rsidRPr="00B422B8">
        <w:rPr>
          <w:sz w:val="28"/>
          <w:szCs w:val="28"/>
          <w:lang w:eastAsia="uk-UA"/>
        </w:rPr>
        <w:t>− об’єкти житлової та нежитлової нерухомості, розташовані в</w:t>
      </w:r>
      <w:r w:rsidRPr="00B422B8">
        <w:rPr>
          <w:b/>
          <w:i/>
          <w:sz w:val="28"/>
          <w:szCs w:val="28"/>
        </w:rPr>
        <w:t xml:space="preserve"> </w:t>
      </w:r>
      <w:r w:rsidRPr="00B422B8">
        <w:rPr>
          <w:sz w:val="28"/>
          <w:szCs w:val="28"/>
          <w:lang w:eastAsia="uk-UA"/>
        </w:rPr>
        <w:t>загальноміських та районних центрах у районах міста, що виконують функції житла, відпочинку, побутового та комунального обслуговування, торгівлі, ресторанного господарства, транспорту, зв’язку, з громадської, історико-культурної, ділової діяльності.</w:t>
      </w:r>
    </w:p>
    <w:p w:rsidR="00FE4E9A" w:rsidRPr="00B422B8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</w:p>
    <w:p w:rsidR="00FE4E9A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AE5A63">
        <w:rPr>
          <w:b/>
          <w:i/>
          <w:sz w:val="28"/>
          <w:szCs w:val="28"/>
        </w:rPr>
        <w:tab/>
      </w:r>
      <w:r w:rsidRPr="0059474D">
        <w:rPr>
          <w:b/>
          <w:i/>
          <w:sz w:val="28"/>
          <w:szCs w:val="28"/>
        </w:rPr>
        <w:t>Зона</w:t>
      </w:r>
      <w:r>
        <w:rPr>
          <w:b/>
          <w:i/>
          <w:sz w:val="28"/>
          <w:szCs w:val="28"/>
        </w:rPr>
        <w:t>льність</w:t>
      </w:r>
      <w:r>
        <w:rPr>
          <w:sz w:val="28"/>
          <w:szCs w:val="28"/>
          <w:lang w:eastAsia="uk-UA"/>
        </w:rPr>
        <w:t xml:space="preserve"> </w:t>
      </w:r>
      <w:r w:rsidRPr="00643F4B">
        <w:rPr>
          <w:b/>
          <w:i/>
          <w:sz w:val="28"/>
          <w:szCs w:val="28"/>
          <w:lang w:eastAsia="uk-UA"/>
        </w:rPr>
        <w:t>ІІ</w:t>
      </w:r>
      <w:r>
        <w:rPr>
          <w:sz w:val="28"/>
          <w:szCs w:val="28"/>
          <w:lang w:eastAsia="uk-UA"/>
        </w:rPr>
        <w:t xml:space="preserve"> (</w:t>
      </w:r>
      <w:r w:rsidRPr="0059474D">
        <w:rPr>
          <w:b/>
          <w:i/>
          <w:sz w:val="28"/>
          <w:szCs w:val="28"/>
        </w:rPr>
        <w:t>зручна</w:t>
      </w:r>
      <w:r>
        <w:rPr>
          <w:sz w:val="28"/>
          <w:szCs w:val="28"/>
          <w:lang w:eastAsia="uk-UA"/>
        </w:rPr>
        <w:t xml:space="preserve">) </w:t>
      </w:r>
      <w:r>
        <w:rPr>
          <w:b/>
          <w:i/>
          <w:sz w:val="28"/>
          <w:szCs w:val="28"/>
        </w:rPr>
        <w:t xml:space="preserve">− </w:t>
      </w:r>
      <w:r w:rsidRPr="00C1480A">
        <w:rPr>
          <w:sz w:val="28"/>
          <w:szCs w:val="28"/>
          <w:lang w:eastAsia="uk-UA"/>
        </w:rPr>
        <w:t>об’єкт</w:t>
      </w:r>
      <w:r>
        <w:rPr>
          <w:sz w:val="28"/>
          <w:szCs w:val="28"/>
          <w:lang w:eastAsia="uk-UA"/>
        </w:rPr>
        <w:t>и</w:t>
      </w:r>
      <w:r w:rsidRPr="00C1480A">
        <w:rPr>
          <w:sz w:val="28"/>
          <w:szCs w:val="28"/>
          <w:lang w:eastAsia="uk-UA"/>
        </w:rPr>
        <w:t xml:space="preserve"> житлової та нежитлової нерухомості, розташовані </w:t>
      </w:r>
      <w:r>
        <w:rPr>
          <w:sz w:val="28"/>
          <w:szCs w:val="28"/>
          <w:lang w:eastAsia="uk-UA"/>
        </w:rPr>
        <w:t>в</w:t>
      </w:r>
      <w:r w:rsidRPr="0059474D">
        <w:rPr>
          <w:sz w:val="28"/>
          <w:szCs w:val="28"/>
          <w:lang w:eastAsia="uk-UA"/>
        </w:rPr>
        <w:t xml:space="preserve"> житлових район</w:t>
      </w:r>
      <w:r>
        <w:rPr>
          <w:sz w:val="28"/>
          <w:szCs w:val="28"/>
          <w:lang w:eastAsia="uk-UA"/>
        </w:rPr>
        <w:t>ах міста, біля</w:t>
      </w:r>
      <w:r w:rsidRPr="0059474D">
        <w:rPr>
          <w:sz w:val="28"/>
          <w:szCs w:val="28"/>
          <w:lang w:eastAsia="uk-UA"/>
        </w:rPr>
        <w:t xml:space="preserve"> магістральних вулиць </w:t>
      </w:r>
      <w:r>
        <w:rPr>
          <w:sz w:val="28"/>
          <w:szCs w:val="28"/>
          <w:lang w:eastAsia="uk-UA"/>
        </w:rPr>
        <w:t>і</w:t>
      </w:r>
      <w:r w:rsidRPr="0059474D">
        <w:rPr>
          <w:sz w:val="28"/>
          <w:szCs w:val="28"/>
          <w:lang w:eastAsia="uk-UA"/>
        </w:rPr>
        <w:t xml:space="preserve"> доріг загальноміського значення, </w:t>
      </w:r>
      <w:r>
        <w:rPr>
          <w:sz w:val="28"/>
          <w:szCs w:val="28"/>
          <w:lang w:eastAsia="uk-UA"/>
        </w:rPr>
        <w:t xml:space="preserve">із </w:t>
      </w:r>
      <w:r w:rsidRPr="0059474D">
        <w:rPr>
          <w:sz w:val="28"/>
          <w:szCs w:val="28"/>
          <w:lang w:eastAsia="uk-UA"/>
        </w:rPr>
        <w:t>забезпеченіст</w:t>
      </w:r>
      <w:r>
        <w:rPr>
          <w:sz w:val="28"/>
          <w:szCs w:val="28"/>
          <w:lang w:eastAsia="uk-UA"/>
        </w:rPr>
        <w:t>ю</w:t>
      </w:r>
      <w:r w:rsidRPr="0059474D">
        <w:rPr>
          <w:sz w:val="28"/>
          <w:szCs w:val="28"/>
          <w:lang w:eastAsia="uk-UA"/>
        </w:rPr>
        <w:t xml:space="preserve"> населення інфраструктурою відповідно до нормативів, </w:t>
      </w:r>
      <w:r>
        <w:rPr>
          <w:sz w:val="28"/>
          <w:szCs w:val="28"/>
          <w:lang w:eastAsia="uk-UA"/>
        </w:rPr>
        <w:t>що</w:t>
      </w:r>
      <w:r w:rsidRPr="0059474D">
        <w:rPr>
          <w:sz w:val="28"/>
          <w:szCs w:val="28"/>
          <w:lang w:eastAsia="uk-UA"/>
        </w:rPr>
        <w:t xml:space="preserve"> відображають соціально гарантований рівень</w:t>
      </w:r>
      <w:r>
        <w:rPr>
          <w:sz w:val="28"/>
          <w:szCs w:val="28"/>
          <w:lang w:eastAsia="uk-UA"/>
        </w:rPr>
        <w:t>, різноманітною транспортною розв’язкою.</w:t>
      </w:r>
    </w:p>
    <w:p w:rsidR="00FE4E9A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</w:p>
    <w:p w:rsidR="00FE4E9A" w:rsidRPr="00367E5F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AE5A63">
        <w:rPr>
          <w:b/>
          <w:i/>
          <w:sz w:val="28"/>
          <w:szCs w:val="28"/>
        </w:rPr>
        <w:tab/>
      </w:r>
      <w:r w:rsidRPr="00367E5F">
        <w:rPr>
          <w:b/>
          <w:i/>
          <w:sz w:val="28"/>
          <w:szCs w:val="28"/>
        </w:rPr>
        <w:t>Зона</w:t>
      </w:r>
      <w:r>
        <w:rPr>
          <w:b/>
          <w:i/>
          <w:sz w:val="28"/>
          <w:szCs w:val="28"/>
        </w:rPr>
        <w:t>льність ІІІ</w:t>
      </w:r>
      <w:r>
        <w:rPr>
          <w:sz w:val="28"/>
          <w:szCs w:val="28"/>
          <w:lang w:eastAsia="uk-UA"/>
        </w:rPr>
        <w:t xml:space="preserve"> (</w:t>
      </w:r>
      <w:r w:rsidRPr="00367E5F">
        <w:rPr>
          <w:b/>
          <w:i/>
          <w:sz w:val="28"/>
          <w:szCs w:val="28"/>
        </w:rPr>
        <w:t>інша</w:t>
      </w:r>
      <w:r>
        <w:rPr>
          <w:b/>
          <w:i/>
          <w:sz w:val="28"/>
          <w:szCs w:val="28"/>
        </w:rPr>
        <w:t xml:space="preserve">) − </w:t>
      </w:r>
      <w:r w:rsidRPr="00367E5F">
        <w:rPr>
          <w:sz w:val="28"/>
          <w:szCs w:val="28"/>
        </w:rPr>
        <w:t>об’єкти житлової та нежитлової нерухомості</w:t>
      </w:r>
      <w:r>
        <w:rPr>
          <w:sz w:val="28"/>
          <w:szCs w:val="28"/>
        </w:rPr>
        <w:t>, розташовані на території м</w:t>
      </w:r>
      <w:r w:rsidR="00011373">
        <w:rPr>
          <w:sz w:val="28"/>
          <w:szCs w:val="28"/>
        </w:rPr>
        <w:t>.</w:t>
      </w:r>
      <w:r>
        <w:rPr>
          <w:sz w:val="28"/>
          <w:szCs w:val="28"/>
        </w:rPr>
        <w:t xml:space="preserve"> Кривого Рогу, не віднесені до І та ІІ </w:t>
      </w:r>
      <w:proofErr w:type="spellStart"/>
      <w:r>
        <w:rPr>
          <w:sz w:val="28"/>
          <w:szCs w:val="28"/>
        </w:rPr>
        <w:t>зональностей</w:t>
      </w:r>
      <w:proofErr w:type="spellEnd"/>
      <w:r>
        <w:rPr>
          <w:sz w:val="28"/>
          <w:szCs w:val="28"/>
        </w:rPr>
        <w:t>.</w:t>
      </w:r>
    </w:p>
    <w:p w:rsidR="00FE4E9A" w:rsidRPr="0059474D" w:rsidRDefault="00FE4E9A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FE4E9A" w:rsidRPr="00C06B61" w:rsidRDefault="00C06B61" w:rsidP="00FE4E9A">
      <w:pPr>
        <w:tabs>
          <w:tab w:val="left" w:pos="720"/>
        </w:tabs>
        <w:jc w:val="both"/>
        <w:rPr>
          <w:i/>
          <w:sz w:val="24"/>
          <w:szCs w:val="24"/>
        </w:rPr>
      </w:pPr>
      <w:r w:rsidRPr="00C06B61">
        <w:rPr>
          <w:i/>
          <w:sz w:val="24"/>
          <w:szCs w:val="24"/>
        </w:rPr>
        <w:t>*</w:t>
      </w:r>
      <w:r w:rsidR="00FE4E9A" w:rsidRPr="00C06B61">
        <w:rPr>
          <w:i/>
          <w:sz w:val="24"/>
          <w:szCs w:val="24"/>
        </w:rPr>
        <w:t>Примітка:</w:t>
      </w:r>
      <w:r w:rsidR="00FE4E9A" w:rsidRPr="00C06B61">
        <w:rPr>
          <w:b/>
          <w:i/>
          <w:sz w:val="24"/>
          <w:szCs w:val="24"/>
        </w:rPr>
        <w:t xml:space="preserve"> </w:t>
      </w:r>
      <w:r w:rsidR="00FE4E9A" w:rsidRPr="00C06B61">
        <w:rPr>
          <w:i/>
          <w:sz w:val="24"/>
          <w:szCs w:val="24"/>
        </w:rPr>
        <w:t xml:space="preserve">критерії належності об’єктів житлової та нежитлової нерухомості до зональності було визначено </w:t>
      </w:r>
      <w:r w:rsidR="00434C0E" w:rsidRPr="00C06B61">
        <w:rPr>
          <w:i/>
          <w:sz w:val="24"/>
          <w:szCs w:val="24"/>
        </w:rPr>
        <w:t xml:space="preserve">у 2017 році </w:t>
      </w:r>
      <w:r w:rsidR="00FE4E9A" w:rsidRPr="00C06B61">
        <w:rPr>
          <w:i/>
          <w:sz w:val="24"/>
          <w:szCs w:val="24"/>
        </w:rPr>
        <w:t xml:space="preserve">на підставі пропозицій виконкомів районних у місті рад з урахуванням </w:t>
      </w:r>
      <w:r w:rsidR="00683A49">
        <w:rPr>
          <w:i/>
          <w:sz w:val="24"/>
          <w:szCs w:val="24"/>
        </w:rPr>
        <w:t>позиції</w:t>
      </w:r>
      <w:r w:rsidR="00FE4E9A" w:rsidRPr="00C06B61">
        <w:rPr>
          <w:i/>
          <w:sz w:val="24"/>
          <w:szCs w:val="24"/>
        </w:rPr>
        <w:t xml:space="preserve"> членів територіальної громади</w:t>
      </w:r>
      <w:r w:rsidR="00760D8D">
        <w:rPr>
          <w:i/>
          <w:sz w:val="24"/>
          <w:szCs w:val="24"/>
        </w:rPr>
        <w:t xml:space="preserve"> та перейменування вулиць, провулків, проспектів, площ, парків та інших споруд, розташованих на території відповідного населеного пункту</w:t>
      </w:r>
      <w:r w:rsidR="00D436AE">
        <w:rPr>
          <w:i/>
          <w:sz w:val="24"/>
          <w:szCs w:val="24"/>
        </w:rPr>
        <w:t>, у</w:t>
      </w:r>
      <w:r w:rsidR="00760D8D">
        <w:rPr>
          <w:i/>
          <w:sz w:val="24"/>
          <w:szCs w:val="24"/>
        </w:rPr>
        <w:t xml:space="preserve"> межах повноважень</w:t>
      </w:r>
      <w:r w:rsidR="00D436AE">
        <w:rPr>
          <w:i/>
          <w:sz w:val="24"/>
          <w:szCs w:val="24"/>
        </w:rPr>
        <w:t>,</w:t>
      </w:r>
      <w:r w:rsidR="00760D8D">
        <w:rPr>
          <w:i/>
          <w:sz w:val="24"/>
          <w:szCs w:val="24"/>
        </w:rPr>
        <w:t xml:space="preserve"> визначених Законом України «Про місцеве самоврядування в Україні» (рішення міської ради від 24.10.2018 №3101 «Про перейменування </w:t>
      </w:r>
      <w:proofErr w:type="spellStart"/>
      <w:r w:rsidR="00760D8D">
        <w:rPr>
          <w:i/>
          <w:sz w:val="24"/>
          <w:szCs w:val="24"/>
        </w:rPr>
        <w:t>пл</w:t>
      </w:r>
      <w:proofErr w:type="spellEnd"/>
      <w:r w:rsidR="00760D8D">
        <w:rPr>
          <w:i/>
          <w:sz w:val="24"/>
          <w:szCs w:val="24"/>
        </w:rPr>
        <w:t xml:space="preserve">. Олександра Поля на </w:t>
      </w:r>
      <w:proofErr w:type="spellStart"/>
      <w:r w:rsidR="00760D8D">
        <w:rPr>
          <w:i/>
          <w:sz w:val="24"/>
          <w:szCs w:val="24"/>
        </w:rPr>
        <w:t>пл</w:t>
      </w:r>
      <w:proofErr w:type="spellEnd"/>
      <w:r w:rsidR="00760D8D">
        <w:rPr>
          <w:i/>
          <w:sz w:val="24"/>
          <w:szCs w:val="24"/>
        </w:rPr>
        <w:t>. Володимира Великого», 28.11.2018 №3167 «Про внесення змін до рішення міської ради від 24.12.2008 №2920 «Про впорядкування назв мікрорайонів, майданів, площ, проспектів, бульварів, вулиць, провулків міста»)</w:t>
      </w:r>
      <w:r w:rsidR="00FE4E9A" w:rsidRPr="00C06B61">
        <w:rPr>
          <w:i/>
          <w:sz w:val="24"/>
          <w:szCs w:val="24"/>
        </w:rPr>
        <w:t>.</w:t>
      </w:r>
    </w:p>
    <w:p w:rsidR="00FE4E9A" w:rsidRPr="00011373" w:rsidRDefault="00FE4E9A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011373" w:rsidRDefault="00C06B61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011373" w:rsidRDefault="00C06B61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011373" w:rsidRDefault="00C06B61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C06B61" w:rsidRDefault="00C06B61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Секретар міської ради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С.Маляренко</w:t>
      </w:r>
      <w:proofErr w:type="spellEnd"/>
    </w:p>
    <w:p w:rsidR="00FE4E9A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FE4E9A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FE4E9A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FE4E9A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FE4E9A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106551" w:rsidRDefault="00106551"/>
    <w:sectPr w:rsidR="00106551" w:rsidSect="00C06B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7D"/>
    <w:rsid w:val="00011373"/>
    <w:rsid w:val="0002228F"/>
    <w:rsid w:val="00106551"/>
    <w:rsid w:val="00434C0E"/>
    <w:rsid w:val="006020B3"/>
    <w:rsid w:val="00683A49"/>
    <w:rsid w:val="006B687D"/>
    <w:rsid w:val="00760D8D"/>
    <w:rsid w:val="009F4109"/>
    <w:rsid w:val="00B35D1A"/>
    <w:rsid w:val="00C06B61"/>
    <w:rsid w:val="00D436AE"/>
    <w:rsid w:val="00D76CED"/>
    <w:rsid w:val="00EF1E47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4E9A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FE4E9A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4E9A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FE4E9A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trade512a</dc:creator>
  <cp:keywords/>
  <dc:description/>
  <cp:lastModifiedBy>zagalny301_2</cp:lastModifiedBy>
  <cp:revision>14</cp:revision>
  <cp:lastPrinted>2019-01-22T14:18:00Z</cp:lastPrinted>
  <dcterms:created xsi:type="dcterms:W3CDTF">2018-01-05T09:15:00Z</dcterms:created>
  <dcterms:modified xsi:type="dcterms:W3CDTF">2019-04-24T10:11:00Z</dcterms:modified>
</cp:coreProperties>
</file>