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EF" w:rsidRPr="005E2525" w:rsidRDefault="006818EF" w:rsidP="006818EF">
      <w:pPr>
        <w:spacing w:after="0" w:line="360" w:lineRule="auto"/>
        <w:ind w:left="-108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bookmarkStart w:id="0" w:name="_GoBack"/>
    </w:p>
    <w:p w:rsidR="006818EF" w:rsidRPr="005E2525" w:rsidRDefault="006818EF" w:rsidP="006818EF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1 </w:t>
      </w:r>
    </w:p>
    <w:p w:rsidR="006818EF" w:rsidRPr="005E2525" w:rsidRDefault="006818EF" w:rsidP="006818EF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 Порядку надання різних видів матеріальних допомог пільговим </w:t>
      </w:r>
    </w:p>
    <w:p w:rsidR="006818EF" w:rsidRPr="005E2525" w:rsidRDefault="006818EF" w:rsidP="006818EF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>категоріям мешканців м. Кривого Рогу</w:t>
      </w:r>
    </w:p>
    <w:p w:rsidR="006818EF" w:rsidRPr="005E2525" w:rsidRDefault="006818EF" w:rsidP="006818EF">
      <w:pPr>
        <w:spacing w:after="0" w:line="240" w:lineRule="auto"/>
        <w:ind w:left="55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8EF" w:rsidRPr="005E2525" w:rsidRDefault="006818EF" w:rsidP="006818EF">
      <w:pPr>
        <w:spacing w:after="0" w:line="240" w:lineRule="auto"/>
        <w:ind w:left="557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Криворізькому міському голові</w:t>
      </w:r>
    </w:p>
    <w:p w:rsidR="006818EF" w:rsidRPr="005E2525" w:rsidRDefault="006818EF" w:rsidP="006818EF">
      <w:pPr>
        <w:spacing w:after="0" w:line="240" w:lineRule="auto"/>
        <w:ind w:left="557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5E25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Вілкулу</w:t>
      </w:r>
      <w:proofErr w:type="spellEnd"/>
      <w:r w:rsidRPr="005E25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Ю.Г.</w:t>
      </w:r>
    </w:p>
    <w:p w:rsidR="006818EF" w:rsidRPr="005E2525" w:rsidRDefault="006818EF" w:rsidP="006818EF">
      <w:pPr>
        <w:spacing w:after="0" w:line="240" w:lineRule="auto"/>
        <w:ind w:left="55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8EF" w:rsidRPr="005E2525" w:rsidRDefault="006818EF" w:rsidP="006818EF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818EF" w:rsidRPr="005E2525" w:rsidRDefault="006818EF" w:rsidP="006818EF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55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(прізвище, ініціали)</w:t>
      </w:r>
    </w:p>
    <w:p w:rsidR="006818EF" w:rsidRPr="005E2525" w:rsidRDefault="006818EF" w:rsidP="006818EF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55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18EF" w:rsidRPr="005E2525" w:rsidRDefault="006818EF" w:rsidP="006818EF">
      <w:pP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>(адреса)</w:t>
      </w:r>
    </w:p>
    <w:p w:rsidR="006818EF" w:rsidRPr="005E2525" w:rsidRDefault="006818EF" w:rsidP="006818EF">
      <w:pPr>
        <w:pBdr>
          <w:bottom w:val="single" w:sz="12" w:space="0" w:color="auto"/>
        </w:pBd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18EF" w:rsidRPr="005E2525" w:rsidRDefault="006818EF" w:rsidP="006818EF">
      <w:pPr>
        <w:pBdr>
          <w:bottom w:val="single" w:sz="12" w:space="1" w:color="auto"/>
        </w:pBdr>
        <w:spacing w:after="0" w:line="240" w:lineRule="auto"/>
        <w:ind w:left="557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>(номер облікової картки платника податків)</w:t>
      </w:r>
    </w:p>
    <w:p w:rsidR="006818EF" w:rsidRPr="005E2525" w:rsidRDefault="006818EF" w:rsidP="006818EF">
      <w:pPr>
        <w:pBdr>
          <w:bottom w:val="single" w:sz="12" w:space="1" w:color="auto"/>
        </w:pBdr>
        <w:spacing w:after="0" w:line="240" w:lineRule="auto"/>
        <w:ind w:left="557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18EF" w:rsidRPr="005E2525" w:rsidRDefault="006818EF" w:rsidP="006818EF">
      <w:pPr>
        <w:pBdr>
          <w:bottom w:val="single" w:sz="12" w:space="1" w:color="auto"/>
        </w:pBdr>
        <w:spacing w:after="0" w:line="240" w:lineRule="auto"/>
        <w:ind w:left="557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18EF" w:rsidRPr="005E2525" w:rsidRDefault="006818EF" w:rsidP="006818EF">
      <w:pPr>
        <w:spacing w:after="0" w:line="240" w:lineRule="auto"/>
        <w:ind w:left="557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>(паспортні дані)</w:t>
      </w:r>
    </w:p>
    <w:p w:rsidR="006818EF" w:rsidRPr="005E2525" w:rsidRDefault="006818EF" w:rsidP="006818EF">
      <w:pPr>
        <w:pBdr>
          <w:bottom w:val="single" w:sz="12" w:space="0" w:color="auto"/>
        </w:pBd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18EF" w:rsidRPr="005E2525" w:rsidRDefault="006818EF" w:rsidP="006818EF">
      <w:pPr>
        <w:pBdr>
          <w:bottom w:val="single" w:sz="12" w:space="1" w:color="auto"/>
        </w:pBd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>(контактний телефон)</w:t>
      </w:r>
    </w:p>
    <w:p w:rsidR="006818EF" w:rsidRPr="005E2525" w:rsidRDefault="006818EF" w:rsidP="006818EF">
      <w:pPr>
        <w:pBdr>
          <w:bottom w:val="single" w:sz="12" w:space="1" w:color="auto"/>
        </w:pBd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18EF" w:rsidRPr="005E2525" w:rsidRDefault="006818EF" w:rsidP="006818EF">
      <w:pP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>(пільгова категорія)</w:t>
      </w:r>
    </w:p>
    <w:p w:rsidR="006818EF" w:rsidRPr="005E2525" w:rsidRDefault="006818EF" w:rsidP="006818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8EF" w:rsidRPr="005E2525" w:rsidRDefault="006818EF" w:rsidP="006818EF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ЗАЯВА</w:t>
      </w:r>
    </w:p>
    <w:p w:rsidR="006818EF" w:rsidRPr="005E2525" w:rsidRDefault="006818EF" w:rsidP="006818EF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Прошу надати (одноразову, щомісячну) матеріальну допомогу.</w:t>
      </w:r>
    </w:p>
    <w:p w:rsidR="006818EF" w:rsidRPr="005E2525" w:rsidRDefault="006818EF" w:rsidP="006818EF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 xml:space="preserve">Мною отримано всі необхідні роз'яснення. На письмовій відповіді не наполягаю. У разі зміни обставин, що дають право на отримання матеріальної допомоги, зобов’язуюся негайно повідомляти про них. </w:t>
      </w:r>
    </w:p>
    <w:p w:rsidR="006818EF" w:rsidRPr="005E2525" w:rsidRDefault="006818EF" w:rsidP="006818EF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Матеріальну допомогу прошу перерахувати через банківську установу _______________________________________________________________</w:t>
      </w:r>
    </w:p>
    <w:p w:rsidR="006818EF" w:rsidRPr="005E2525" w:rsidRDefault="006818EF" w:rsidP="006818EF">
      <w:pPr>
        <w:spacing w:after="0" w:line="360" w:lineRule="auto"/>
        <w:ind w:firstLine="53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(</w:t>
      </w: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>назва банківської установи)</w:t>
      </w:r>
    </w:p>
    <w:p w:rsidR="006818EF" w:rsidRPr="005E2525" w:rsidRDefault="006818EF" w:rsidP="006818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 xml:space="preserve"> або видати через касу департаменту соціальної політики виконкому Криворізької міської ради (необхідне підкреслити).</w:t>
      </w:r>
    </w:p>
    <w:p w:rsidR="006818EF" w:rsidRPr="005E2525" w:rsidRDefault="006818EF" w:rsidP="006818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8EF" w:rsidRPr="005E2525" w:rsidRDefault="006818EF" w:rsidP="006818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«______»_____________20</w:t>
      </w:r>
      <w:r w:rsidRPr="005E252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 xml:space="preserve">р.                                 _________________    </w:t>
      </w:r>
    </w:p>
    <w:p w:rsidR="006818EF" w:rsidRPr="005E2525" w:rsidRDefault="006818EF" w:rsidP="006818E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25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( Підпис )              </w:t>
      </w:r>
    </w:p>
    <w:p w:rsidR="006818EF" w:rsidRPr="005E2525" w:rsidRDefault="006818EF" w:rsidP="006818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8EF" w:rsidRPr="005E2525" w:rsidRDefault="006818EF" w:rsidP="006818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</w:p>
    <w:p w:rsidR="006818EF" w:rsidRPr="005E2525" w:rsidRDefault="006818EF" w:rsidP="006818EF">
      <w:pPr>
        <w:spacing w:after="0" w:line="360" w:lineRule="auto"/>
        <w:ind w:left="581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Продовження додатка 1</w:t>
      </w:r>
    </w:p>
    <w:p w:rsidR="006818EF" w:rsidRPr="005E2525" w:rsidRDefault="006818EF" w:rsidP="006818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8EF" w:rsidRPr="005E2525" w:rsidRDefault="006818EF" w:rsidP="006818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Я ___________________________________________________________________</w:t>
      </w:r>
    </w:p>
    <w:p w:rsidR="006818EF" w:rsidRPr="005E2525" w:rsidRDefault="006818EF" w:rsidP="006818EF">
      <w:pPr>
        <w:spacing w:after="0" w:line="360" w:lineRule="auto"/>
        <w:ind w:firstLine="70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i/>
          <w:sz w:val="28"/>
          <w:szCs w:val="28"/>
          <w:lang w:eastAsia="ru-RU"/>
        </w:rPr>
        <w:t>( прізвище, ім'я, по батькові)</w:t>
      </w:r>
    </w:p>
    <w:p w:rsidR="006818EF" w:rsidRPr="005E2525" w:rsidRDefault="006818EF" w:rsidP="00681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hyperlink r:id="rId6" w:tgtFrame="_top" w:history="1">
        <w:r w:rsidRPr="005E2525">
          <w:rPr>
            <w:rFonts w:ascii="Times New Roman" w:eastAsia="Times New Roman" w:hAnsi="Times New Roman"/>
            <w:sz w:val="28"/>
            <w:szCs w:val="28"/>
            <w:lang w:eastAsia="ru-RU"/>
          </w:rPr>
          <w:t>Закону України «Про захист персональних даних</w:t>
        </w:r>
      </w:hyperlink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» даю згоду на обробку персональних даних</w:t>
      </w:r>
      <w:r w:rsidRPr="005E25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на таких умовах :</w:t>
      </w:r>
    </w:p>
    <w:p w:rsidR="006818EF" w:rsidRPr="005E2525" w:rsidRDefault="006818EF" w:rsidP="006818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Персональні дані оброблятимуться з метою розгляду питання про надання мені матеріальної допомоги за рахунок коштів міського бюджету.</w:t>
      </w:r>
    </w:p>
    <w:p w:rsidR="006818EF" w:rsidRPr="005E2525" w:rsidRDefault="006818EF" w:rsidP="006818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Оброблятимуться такі персональні дані: прізвище, ім'я, по батькові, паспортні дані, облікової картки платника податків, адреса реєстрації, телефон для зв'язку.</w:t>
      </w:r>
    </w:p>
    <w:p w:rsidR="006818EF" w:rsidRPr="005E2525" w:rsidRDefault="006818EF" w:rsidP="006818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Володілець персональних даних здійснюватиме з ними такі дії: збирання, реєстрація, зберігання, передача.</w:t>
      </w:r>
    </w:p>
    <w:p w:rsidR="006818EF" w:rsidRPr="005E2525" w:rsidRDefault="006818EF" w:rsidP="006818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Персональні дані будуть передаватися банку, уповноваженому на проведення виплат.</w:t>
      </w:r>
    </w:p>
    <w:p w:rsidR="006818EF" w:rsidRPr="005E2525" w:rsidRDefault="006818EF" w:rsidP="006818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>Згода дається на термін, необхідний для досягнення мети, зазначеної в пункті 1, для зберігання даних – протягом терміну, визначеного номенклатурою справ, і може бути відкликана за заявою, наданою володільцем персональних даних.</w:t>
      </w:r>
    </w:p>
    <w:p w:rsidR="006818EF" w:rsidRPr="005E2525" w:rsidRDefault="006818EF" w:rsidP="006818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 xml:space="preserve">Згода є невід'ємною частиною заяви про надання матеріальної допомоги. </w:t>
      </w:r>
    </w:p>
    <w:p w:rsidR="006818EF" w:rsidRPr="005E2525" w:rsidRDefault="006818EF" w:rsidP="006818E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8EF" w:rsidRPr="005E2525" w:rsidRDefault="006818EF" w:rsidP="006818E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8EF" w:rsidRPr="005E2525" w:rsidRDefault="006818EF" w:rsidP="006818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25">
        <w:rPr>
          <w:rFonts w:ascii="Times New Roman" w:eastAsia="Times New Roman" w:hAnsi="Times New Roman"/>
          <w:sz w:val="28"/>
          <w:szCs w:val="28"/>
          <w:lang w:eastAsia="ru-RU"/>
        </w:rPr>
        <w:t xml:space="preserve">«______»_____________20___р.                                      _________________    </w:t>
      </w:r>
    </w:p>
    <w:p w:rsidR="006818EF" w:rsidRPr="005E2525" w:rsidRDefault="006818EF" w:rsidP="006818E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5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( Підпис )                     </w:t>
      </w:r>
      <w:r w:rsidRPr="005E252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</w:t>
      </w:r>
    </w:p>
    <w:p w:rsidR="006818EF" w:rsidRPr="005E2525" w:rsidRDefault="006818EF" w:rsidP="006818EF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818EF" w:rsidRPr="005E2525" w:rsidRDefault="006818EF" w:rsidP="006818EF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818EF" w:rsidRPr="005E2525" w:rsidRDefault="006818EF" w:rsidP="006818EF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818EF" w:rsidRPr="005E2525" w:rsidRDefault="006818EF" w:rsidP="006818EF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818EF" w:rsidRPr="005E2525" w:rsidRDefault="006818EF" w:rsidP="006818EF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818EF" w:rsidRPr="005E2525" w:rsidRDefault="006818EF" w:rsidP="006818EF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818EF" w:rsidRPr="005E2525" w:rsidRDefault="006818EF" w:rsidP="006818EF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818EF" w:rsidRPr="005E2525" w:rsidRDefault="006818EF" w:rsidP="006818EF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bookmarkEnd w:id="0"/>
    <w:p w:rsidR="00E078D8" w:rsidRPr="005E2525" w:rsidRDefault="00E078D8"/>
    <w:sectPr w:rsidR="00E078D8" w:rsidRPr="005E25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3180"/>
    <w:multiLevelType w:val="hybridMultilevel"/>
    <w:tmpl w:val="2E8C2BCA"/>
    <w:lvl w:ilvl="0" w:tplc="C9484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EF"/>
    <w:rsid w:val="0012284A"/>
    <w:rsid w:val="003E6386"/>
    <w:rsid w:val="005E2525"/>
    <w:rsid w:val="006818EF"/>
    <w:rsid w:val="006F291C"/>
    <w:rsid w:val="00DD0FB3"/>
    <w:rsid w:val="00E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org301</cp:lastModifiedBy>
  <cp:revision>3</cp:revision>
  <dcterms:created xsi:type="dcterms:W3CDTF">2019-03-07T11:32:00Z</dcterms:created>
  <dcterms:modified xsi:type="dcterms:W3CDTF">2019-03-14T11:42:00Z</dcterms:modified>
</cp:coreProperties>
</file>