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5F3A73" w:rsidRDefault="0056661B" w:rsidP="0056661B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5F3A73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56661B" w:rsidRPr="005F3A73" w:rsidRDefault="0056661B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5F3A73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190AC3" w:rsidRPr="005F3A73" w:rsidRDefault="005F3A73" w:rsidP="005F3A73">
      <w:pPr>
        <w:tabs>
          <w:tab w:val="left" w:pos="5295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5F3A73">
        <w:rPr>
          <w:rFonts w:ascii="Times New Roman" w:hAnsi="Times New Roman" w:cs="Calibri"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i/>
          <w:sz w:val="28"/>
          <w:szCs w:val="28"/>
          <w:lang w:eastAsia="ar-SA"/>
        </w:rPr>
        <w:t>13.02.2019 №104</w:t>
      </w:r>
    </w:p>
    <w:p w:rsidR="00190AC3" w:rsidRPr="005F3A73" w:rsidRDefault="00190AC3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C22275" w:rsidRPr="005F3A73" w:rsidRDefault="00C22275" w:rsidP="00C2227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173135" w:rsidRPr="005F3A73" w:rsidRDefault="00173135" w:rsidP="0017313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</w:t>
      </w:r>
      <w:r w:rsidR="006C6948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інших публічних послуг, що надаються відділом з </w:t>
      </w:r>
      <w:r w:rsidR="00FA4A62">
        <w:rPr>
          <w:rFonts w:ascii="Times New Roman" w:hAnsi="Times New Roman" w:cs="Calibri"/>
          <w:b/>
          <w:i/>
          <w:sz w:val="24"/>
          <w:szCs w:val="24"/>
          <w:lang w:eastAsia="ar-SA"/>
        </w:rPr>
        <w:t>питань державного архітектурно-</w:t>
      </w:r>
      <w:bookmarkStart w:id="0" w:name="_GoBack"/>
      <w:bookmarkEnd w:id="0"/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будівельного контролю виконкому Криворізької міської ради </w:t>
      </w:r>
      <w:r w:rsidR="00CD3F58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через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Центр адміністративних послуг «Віза»</w:t>
      </w:r>
    </w:p>
    <w:p w:rsidR="007A1195" w:rsidRPr="005F3A73" w:rsidRDefault="007A1195" w:rsidP="00AE31C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AE31CC" w:rsidRPr="005F3A73" w:rsidRDefault="00AE31CC" w:rsidP="00C84F3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</w:t>
      </w:r>
      <w:r w:rsidR="00C84F3E"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АДМІНІСТРАТИВНОЇ ПОСЛУГИ </w:t>
      </w: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>№1</w:t>
      </w:r>
    </w:p>
    <w:p w:rsidR="00AE31CC" w:rsidRPr="005F3A73" w:rsidRDefault="008D2D71" w:rsidP="008D2D71">
      <w:pPr>
        <w:suppressAutoHyphens/>
        <w:spacing w:after="0" w:line="240" w:lineRule="auto"/>
        <w:ind w:left="284" w:right="-285" w:hanging="284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    </w:t>
      </w:r>
      <w:r w:rsidR="006E34E8" w:rsidRPr="005F3A7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</w:t>
      </w:r>
      <w:r w:rsidR="008C453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ареєстрованій 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</w:t>
      </w:r>
      <w:r w:rsidR="00B60F74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початок виконання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3F40C8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підготовчих 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робіт щодо об’єктів, розташован</w:t>
      </w:r>
      <w:r w:rsidR="008C453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их на території 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8C453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м. Кривого Рогу</w:t>
      </w:r>
    </w:p>
    <w:p w:rsidR="00AE31CC" w:rsidRPr="005F3A73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E31CC" w:rsidRPr="005F3A73" w:rsidRDefault="00AE31CC" w:rsidP="00AE3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AE31CC" w:rsidRPr="005F3A73" w:rsidTr="009535DB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C67909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67909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756FE1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756FE1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535DB">
        <w:trPr>
          <w:tblHeader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81147E">
        <w:trPr>
          <w:trHeight w:val="1339"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8C453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види послуг,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42DF0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C453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</w:t>
            </w:r>
            <w:r w:rsidR="008C453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8C453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послуг виконкому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зької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81147E">
        <w:trPr>
          <w:trHeight w:val="2082"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вхідного пакет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адміністрати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«Віза» (надалі – Центр)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42DF0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67909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67909" w:rsidRPr="005F3A73" w:rsidRDefault="008C453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 </w:t>
            </w:r>
          </w:p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67909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ED161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повідальній особі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з питань державного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архітектурно-будівель</w:t>
            </w:r>
            <w:r w:rsidR="00C6790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C67909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ного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контролю вико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</w:t>
            </w:r>
            <w:r w:rsidR="00A42DF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(надалі - відділ)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42DF0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525F87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DB3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</w:t>
            </w:r>
            <w:r w:rsidR="00A42DF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відповідальної особи відділу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95150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C1CDE">
        <w:trPr>
          <w:trHeight w:val="1273"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повноти даних, що мі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визначена керівни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твом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40046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єдиного реєстру 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A2C37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</w:t>
            </w:r>
            <w:r w:rsidR="009443E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до роботи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2A2C37" w:rsidRPr="005F3A73" w:rsidRDefault="0064725A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писання керівництву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</w:t>
            </w:r>
            <w:r w:rsidR="0040046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</w:t>
            </w:r>
            <w:r w:rsidR="0040046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40046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2A2C37" w:rsidRPr="005F3A73" w:rsidRDefault="0040046A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64725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письмового обґрунтування причин повернення документів замовнику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його пі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2A2C37" w:rsidRPr="005F3A73" w:rsidRDefault="00A95150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2A2C3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2268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2A2C37" w:rsidRPr="005F3A73" w:rsidRDefault="0040046A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="0064725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</w:t>
            </w:r>
            <w:r w:rsidR="0064725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64725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мовим обґрунтуванням причин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="0064725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повернення замовнику </w:t>
            </w:r>
          </w:p>
        </w:tc>
        <w:tc>
          <w:tcPr>
            <w:tcW w:w="2835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0713E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</w:p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робочого дня</w:t>
            </w:r>
          </w:p>
        </w:tc>
      </w:tr>
      <w:tr w:rsidR="003B4041" w:rsidRPr="005F3A73" w:rsidTr="009535DB">
        <w:tc>
          <w:tcPr>
            <w:tcW w:w="568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40046A"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лення про </w:t>
            </w:r>
            <w:r w:rsidR="00434F1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з письм</w:t>
            </w:r>
            <w:r w:rsidR="00434F1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434F1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2A2C37" w:rsidRPr="005F3A73" w:rsidRDefault="0040046A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A2C37" w:rsidRPr="005F3A73" w:rsidRDefault="002A2C37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C8383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3B4041" w:rsidRPr="005F3A73" w:rsidTr="00380C40">
        <w:trPr>
          <w:trHeight w:val="58"/>
        </w:trPr>
        <w:tc>
          <w:tcPr>
            <w:tcW w:w="568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</w:t>
            </w:r>
            <w:r w:rsidR="001131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АДМІНІСТРАТИВНОЇ ПОСЛУГИ </w:t>
      </w:r>
      <w:r w:rsidR="00AE31CC" w:rsidRPr="005F3A73">
        <w:rPr>
          <w:rFonts w:ascii="Times New Roman" w:hAnsi="Times New Roman" w:cs="Calibri"/>
          <w:b/>
          <w:sz w:val="24"/>
          <w:szCs w:val="24"/>
          <w:lang w:eastAsia="ar-SA"/>
        </w:rPr>
        <w:t>№2</w:t>
      </w:r>
    </w:p>
    <w:p w:rsidR="00AE31CC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: 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зареєстрованій декларації про початок виконання будівельних робіт щодо об’єктів, розташовани</w:t>
      </w:r>
      <w:r w:rsidR="009535DB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AE31CC" w:rsidRPr="005F3A73" w:rsidRDefault="00AE31CC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535DB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</w:t>
            </w:r>
          </w:p>
          <w:p w:rsidR="00756FE1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0B1EDD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</w:t>
            </w:r>
            <w:r w:rsidR="009535D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ння про види послуг,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Центру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тративних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40046A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адміністратив-них</w:t>
            </w:r>
            <w:proofErr w:type="spellEnd"/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46D00">
        <w:trPr>
          <w:trHeight w:val="292"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9535D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40046A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державного архіте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58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</w:t>
            </w:r>
            <w:r w:rsidR="0040046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9515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6F0F5A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3F40C8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3F40C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C07D6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календарних днів з дня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змінених даних до 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чих та будівельних робіт і засвідчують прийняття в експл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атацію закінчених будівництвом об’єктів, відомостей про повернення на доопрацювання, </w:t>
            </w:r>
            <w:r w:rsidR="00074760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3F40C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="003F40C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3F40C8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підгото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 письмового обґр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нтування причин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замовн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керівництвом відд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ментів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туванням причин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нику 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6A51A8">
        <w:trPr>
          <w:trHeight w:val="1901"/>
        </w:trPr>
        <w:tc>
          <w:tcPr>
            <w:tcW w:w="568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домлення 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</w:t>
            </w:r>
            <w:r w:rsidR="00074760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3D2A12" w:rsidRPr="005F3A73" w:rsidTr="00190AC3">
        <w:trPr>
          <w:trHeight w:val="64"/>
        </w:trPr>
        <w:tc>
          <w:tcPr>
            <w:tcW w:w="568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</w:t>
            </w:r>
            <w:r w:rsidR="00190AC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</w:t>
            </w:r>
            <w:r w:rsidR="00190AC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1131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3D2A12" w:rsidRPr="005F3A73" w:rsidRDefault="003D2A1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587087" w:rsidRPr="005F3A73" w:rsidRDefault="00587087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p w:rsidR="00B60F74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B60F74" w:rsidRPr="005F3A73">
        <w:rPr>
          <w:rFonts w:ascii="Times New Roman" w:hAnsi="Times New Roman" w:cs="Calibri"/>
          <w:b/>
          <w:sz w:val="24"/>
          <w:szCs w:val="24"/>
          <w:lang w:eastAsia="ar-SA"/>
        </w:rPr>
        <w:t>№3</w:t>
      </w:r>
    </w:p>
    <w:p w:rsidR="00B60F74" w:rsidRPr="005F3A73" w:rsidRDefault="00B60F74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Рогу*</w:t>
      </w:r>
      <w:r w:rsidR="00C84F3E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B60F74" w:rsidRPr="005F3A73" w:rsidRDefault="00B60F74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B60F74" w:rsidRPr="005F3A73" w:rsidRDefault="00B60F74" w:rsidP="00206CFB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             до  10 робочих 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60F74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B60F74" w:rsidRPr="005F3A73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60F74" w:rsidRPr="005F3A73" w:rsidRDefault="00B60F74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B60F74">
        <w:trPr>
          <w:tblHeader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B60F74">
        <w:trPr>
          <w:trHeight w:val="2417"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ності; реєстрація в Центрі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60F74" w:rsidRPr="005F3A73" w:rsidRDefault="00B60F74" w:rsidP="00206CFB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державного архіте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rPr>
          <w:trHeight w:val="1774"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достовірності відом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стей, що містяться в них; прийняття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надання дозволу або відмову в його видачі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 документів, що дають право на виконання підготовчих та будівельних 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вання,  відмову у видачі, скас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шести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дозв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відмови у видачі дозволу на виконання будівел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робіт та його  підписання керівни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B60F74">
        <w:trPr>
          <w:trHeight w:val="1887"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B60F74" w:rsidRPr="005F3A73" w:rsidTr="00B60F74">
        <w:trPr>
          <w:trHeight w:val="620"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B60F74" w:rsidRPr="005F3A73" w:rsidRDefault="00B60F74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p w:rsidR="00CF4FC9" w:rsidRPr="005F3A73" w:rsidRDefault="00CF4FC9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p w:rsidR="00AE31CC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АДМІНІСТРАТИВНОЇ ПОСЛУГИ </w:t>
      </w:r>
      <w:r w:rsidR="00AE31CC" w:rsidRPr="005F3A73">
        <w:rPr>
          <w:rFonts w:ascii="Times New Roman" w:hAnsi="Times New Roman" w:cs="Calibri"/>
          <w:b/>
          <w:sz w:val="24"/>
          <w:szCs w:val="24"/>
          <w:lang w:eastAsia="ar-SA"/>
        </w:rPr>
        <w:t>№4</w:t>
      </w:r>
    </w:p>
    <w:p w:rsidR="00AE31CC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</w:t>
      </w:r>
      <w:r w:rsidR="00A95150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щодо об’єктів будівництва, що за класом наслідків (відповідальності) належать до об’єктів </w:t>
      </w:r>
      <w:r w:rsidR="00686DE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</w:t>
      </w:r>
      <w:r w:rsidR="000B1EDD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их на території м. Кривого Рогу</w:t>
      </w:r>
    </w:p>
    <w:p w:rsidR="00AE31CC" w:rsidRPr="005F3A73" w:rsidRDefault="00AE31CC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 w:rsidR="000B1ED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види послуг,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«Віза»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8A40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ності; реєстрація в Центрі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</w:t>
            </w:r>
            <w:r w:rsidR="000B1ED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8A40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9515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тів, з’ясування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 ун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0B1ED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="00E70A0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відповідного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</w:t>
            </w:r>
            <w:r w:rsidR="000B1ED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="000B1ED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пройшла підготовку до роботи 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B1EDD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видачі, скас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B3016D" w:rsidRPr="005F3A73" w:rsidRDefault="00B3016D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B3016D" w:rsidRPr="005F3A73" w:rsidRDefault="00B3016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9C1CD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B3016D" w:rsidRPr="005F3A73" w:rsidRDefault="00B3016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016D" w:rsidRPr="005F3A73" w:rsidRDefault="00B3016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016D" w:rsidRPr="005F3A73" w:rsidRDefault="00B3016D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161610">
        <w:trPr>
          <w:trHeight w:val="292"/>
        </w:trPr>
        <w:tc>
          <w:tcPr>
            <w:tcW w:w="568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83832" w:rsidRPr="005F3A73" w:rsidRDefault="00C83832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C83832" w:rsidRPr="005F3A73" w:rsidTr="00F1497D">
        <w:trPr>
          <w:trHeight w:val="58"/>
        </w:trPr>
        <w:tc>
          <w:tcPr>
            <w:tcW w:w="568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  <w:r w:rsidR="001131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C83832" w:rsidRPr="005F3A73" w:rsidRDefault="00C83832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83832" w:rsidRPr="005F3A73" w:rsidRDefault="00C83832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83832" w:rsidRPr="005F3A73" w:rsidRDefault="00C8383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53A22" w:rsidRPr="005F3A73" w:rsidRDefault="00A53A22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A53A22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A53A22" w:rsidRPr="005F3A73">
        <w:rPr>
          <w:rFonts w:ascii="Times New Roman" w:hAnsi="Times New Roman" w:cs="Calibri"/>
          <w:b/>
          <w:sz w:val="24"/>
          <w:szCs w:val="24"/>
          <w:lang w:eastAsia="ar-SA"/>
        </w:rPr>
        <w:t>№5</w:t>
      </w:r>
    </w:p>
    <w:p w:rsidR="00A53A22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53A22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</w:t>
      </w:r>
      <w:r w:rsidR="00965B99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  <w:r w:rsidR="001131B2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53A22" w:rsidRPr="005F3A73" w:rsidRDefault="00A53A22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A53A22" w:rsidRPr="005F3A73" w:rsidRDefault="00A53A22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до 10 робочих 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53A22" w:rsidRPr="005F3A73" w:rsidTr="00A53A22"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53A22" w:rsidRPr="005F3A73" w:rsidRDefault="00A53A22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A53A22">
        <w:trPr>
          <w:tblHeader/>
        </w:trPr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A53A22"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«Віза»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8A40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25F87" w:rsidRPr="005F3A73" w:rsidRDefault="00A53A22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вхідного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пакет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послуг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 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Центр)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8A40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ходження документів</w:t>
            </w:r>
          </w:p>
        </w:tc>
      </w:tr>
      <w:tr w:rsidR="003B4041" w:rsidRPr="005F3A73" w:rsidTr="00A53A22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A53A22"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A53A22"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8C051E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резолюції,  ск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рування спеціалісту із здійснення декл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та дозвіл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процедур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9515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53A2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2B7FC6">
        <w:trPr>
          <w:trHeight w:val="58"/>
        </w:trPr>
        <w:tc>
          <w:tcPr>
            <w:tcW w:w="568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достовірності відомостей, що мі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них, вида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розпорядчого документ</w:t>
            </w:r>
            <w:r w:rsidR="0005692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ан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лювання дозволу,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копії наказу до Державної архітектурно буд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вельної інспекції України для викл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чення запису щодо  реєстрації дозволу  з  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єдиного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реєстру 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свідчують прийня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тя в експлуатацію закінчених будівн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цтвом об’єктів, в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домостей про пов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рнення на доопр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видачі, скасування та анулювання з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27DF4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значених документів 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="00227DF4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яка пройшла підготовку до роботи з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реєстром </w:t>
            </w:r>
          </w:p>
        </w:tc>
        <w:tc>
          <w:tcPr>
            <w:tcW w:w="1847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53A22" w:rsidRPr="005F3A73" w:rsidRDefault="00A53A22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7 робочих днів  з дня пода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0295A">
        <w:trPr>
          <w:trHeight w:val="58"/>
        </w:trPr>
        <w:tc>
          <w:tcPr>
            <w:tcW w:w="568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A53A22">
        <w:trPr>
          <w:trHeight w:val="292"/>
        </w:trPr>
        <w:tc>
          <w:tcPr>
            <w:tcW w:w="568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C1CDE" w:rsidRPr="005F3A73" w:rsidTr="00F5215E">
        <w:trPr>
          <w:trHeight w:val="1143"/>
        </w:trPr>
        <w:tc>
          <w:tcPr>
            <w:tcW w:w="568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  <w:r w:rsidR="001131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1CDE" w:rsidRPr="005F3A73" w:rsidRDefault="009C1CDE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3C3F89" w:rsidRPr="005F3A73" w:rsidRDefault="003C3F89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C22275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C22275" w:rsidRPr="005F3A73">
        <w:rPr>
          <w:rFonts w:ascii="Times New Roman" w:hAnsi="Times New Roman" w:cs="Calibri"/>
          <w:b/>
          <w:sz w:val="24"/>
          <w:szCs w:val="24"/>
          <w:lang w:eastAsia="ar-SA"/>
        </w:rPr>
        <w:t>№</w:t>
      </w:r>
      <w:r w:rsidR="00A42DF0" w:rsidRPr="005F3A73">
        <w:rPr>
          <w:rFonts w:ascii="Times New Roman" w:hAnsi="Times New Roman" w:cs="Calibri"/>
          <w:b/>
          <w:sz w:val="24"/>
          <w:szCs w:val="24"/>
          <w:lang w:eastAsia="ar-SA"/>
        </w:rPr>
        <w:t>6</w:t>
      </w:r>
    </w:p>
    <w:p w:rsidR="00C22275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C2227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="0081147E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C2227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="000B1EDD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965B99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  <w:r w:rsidR="001131B2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C22275" w:rsidRPr="005F3A73" w:rsidRDefault="00C22275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C22275" w:rsidRPr="005F3A73" w:rsidRDefault="00C22275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</w:t>
      </w:r>
      <w:r w:rsidR="000B1EDD"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д</w:t>
      </w: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о 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5F3A73" w:rsidRDefault="00C22275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0B1EDD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«Віза»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227DF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вхідного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</w:t>
            </w:r>
            <w:r w:rsidR="0081147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227DF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ходження документів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A9515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F5215E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єдиного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реєстру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F5215E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="00F5215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</w:t>
            </w:r>
            <w:r w:rsidR="009443E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пройшла підготовку до роботи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реєстром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5F3A73" w:rsidRDefault="00B3016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 на д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особа, визначена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AF3174" w:rsidRPr="005F3A73" w:rsidRDefault="00AF31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AF3174" w:rsidRPr="005F3A73" w:rsidRDefault="00AF31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обґрунтування пр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AF3174" w:rsidRPr="005F3A73" w:rsidRDefault="00AF31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AF3174" w:rsidRPr="005F3A73" w:rsidRDefault="00AF31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F3174" w:rsidRPr="005F3A73" w:rsidRDefault="00AF31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BE2F23" w:rsidRPr="005F3A73" w:rsidRDefault="00C07D68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525F87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="00B3016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C051E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="00B3016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ням причин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BE2F23" w:rsidRPr="005F3A73" w:rsidRDefault="00C07D68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млення про 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525F8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строк з </w:t>
            </w:r>
            <w:r w:rsidR="003D2A12" w:rsidRPr="005F3A73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525F87" w:rsidRPr="005F3A73">
              <w:rPr>
                <w:rFonts w:ascii="Times New Roman" w:hAnsi="Times New Roman"/>
                <w:sz w:val="24"/>
                <w:szCs w:val="24"/>
              </w:rPr>
              <w:t>повернення документів</w:t>
            </w:r>
          </w:p>
        </w:tc>
      </w:tr>
      <w:tr w:rsidR="001131B2" w:rsidRPr="005F3A73" w:rsidTr="008C4535">
        <w:tc>
          <w:tcPr>
            <w:tcW w:w="568" w:type="dxa"/>
            <w:shd w:val="clear" w:color="auto" w:fill="auto"/>
          </w:tcPr>
          <w:p w:rsidR="001131B2" w:rsidRPr="005F3A73" w:rsidRDefault="001131B2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1131B2" w:rsidRPr="005F3A73" w:rsidRDefault="001131B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</w:p>
        </w:tc>
        <w:tc>
          <w:tcPr>
            <w:tcW w:w="3574" w:type="dxa"/>
            <w:shd w:val="clear" w:color="auto" w:fill="auto"/>
          </w:tcPr>
          <w:p w:rsidR="001131B2" w:rsidRPr="005F3A73" w:rsidRDefault="001131B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1131B2" w:rsidRPr="005F3A73" w:rsidRDefault="001131B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1131B2" w:rsidRPr="005F3A73" w:rsidRDefault="001131B2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E31CC" w:rsidRPr="005F3A73" w:rsidRDefault="00AE31CC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22275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C22275" w:rsidRPr="005F3A73">
        <w:rPr>
          <w:rFonts w:ascii="Times New Roman" w:hAnsi="Times New Roman" w:cs="Calibri"/>
          <w:b/>
          <w:sz w:val="24"/>
          <w:szCs w:val="24"/>
          <w:lang w:eastAsia="ar-SA"/>
        </w:rPr>
        <w:t>№</w:t>
      </w:r>
      <w:r w:rsidR="00A42DF0" w:rsidRPr="005F3A73">
        <w:rPr>
          <w:rFonts w:ascii="Times New Roman" w:hAnsi="Times New Roman" w:cs="Calibri"/>
          <w:b/>
          <w:sz w:val="24"/>
          <w:szCs w:val="24"/>
          <w:lang w:eastAsia="ar-SA"/>
        </w:rPr>
        <w:t>7</w:t>
      </w:r>
    </w:p>
    <w:p w:rsidR="00C22275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C2227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наслідків (відповідальності) належ</w:t>
      </w:r>
      <w:r w:rsidR="0066259A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а</w:t>
      </w:r>
      <w:r w:rsidR="00C2227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(СС1),  об’єктів, будівництво яких здійснювалося на підставі будівельного паспорта</w:t>
      </w:r>
      <w:r w:rsidR="00565FD7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C22275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суду,  розташовани</w:t>
      </w:r>
      <w:r w:rsidR="009443EF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C22275" w:rsidRPr="005F3A73" w:rsidRDefault="00C22275" w:rsidP="00206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C22275" w:rsidRPr="005F3A73" w:rsidRDefault="00C22275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</w:t>
      </w:r>
      <w:r w:rsidR="0066259A"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 д</w:t>
      </w: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22275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22275" w:rsidRPr="005F3A73" w:rsidRDefault="00C22275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8C4535">
        <w:trPr>
          <w:tblHeader/>
        </w:trPr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</w:t>
            </w:r>
            <w:r w:rsidR="0066259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22275" w:rsidRPr="005F3A73" w:rsidRDefault="007A5201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C2227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22275" w:rsidRPr="005F3A73" w:rsidRDefault="00C22275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 момент звернення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582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вхідного пакета документів 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пакета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пакета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резолюції,  скерува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п’яти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єдин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реєстру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чених будівництвом об’єктів, відомостей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 повернення на доопрацювання,  відмову у видачі, скасування та ан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–реєстр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); виключення з реєстру відомостей щодо внесення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зазначених у декларації, у якій виявлено технічну помилку або нед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D65CFD">
        <w:trPr>
          <w:trHeight w:val="1725"/>
        </w:trPr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7A5201">
        <w:trPr>
          <w:trHeight w:val="834"/>
        </w:trPr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 про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206CFB" w:rsidRPr="005F3A73" w:rsidTr="008C4535">
        <w:tc>
          <w:tcPr>
            <w:tcW w:w="568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</w:p>
        </w:tc>
        <w:tc>
          <w:tcPr>
            <w:tcW w:w="3574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206CFB" w:rsidRPr="005F3A73" w:rsidRDefault="00206CFB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206CFB" w:rsidRPr="005F3A73" w:rsidRDefault="00206CFB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F4FC9" w:rsidRPr="005F3A73" w:rsidRDefault="00CF4FC9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F4FC9" w:rsidRPr="005F3A73" w:rsidRDefault="00CF4FC9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E31CC" w:rsidRPr="005F3A73" w:rsidRDefault="00C84F3E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АДМІНІСТРАТИВНОЇ ПОСЛУГИ </w:t>
      </w:r>
      <w:r w:rsidR="00AE31CC" w:rsidRPr="005F3A73">
        <w:rPr>
          <w:rFonts w:ascii="Times New Roman" w:hAnsi="Times New Roman" w:cs="Calibri"/>
          <w:b/>
          <w:sz w:val="24"/>
          <w:szCs w:val="24"/>
          <w:lang w:eastAsia="ar-SA"/>
        </w:rPr>
        <w:t>№</w:t>
      </w:r>
      <w:r w:rsidR="00A42DF0" w:rsidRPr="005F3A73">
        <w:rPr>
          <w:rFonts w:ascii="Times New Roman" w:hAnsi="Times New Roman" w:cs="Calibri"/>
          <w:b/>
          <w:sz w:val="24"/>
          <w:szCs w:val="24"/>
          <w:lang w:eastAsia="ar-SA"/>
        </w:rPr>
        <w:t>8</w:t>
      </w:r>
    </w:p>
    <w:p w:rsidR="00AE31CC" w:rsidRPr="005F3A73" w:rsidRDefault="006E34E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</w:t>
      </w:r>
      <w:r w:rsidR="00AF3174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  <w:r w:rsidR="00AE31CC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щодо самочинно збудованих об’єктів, розташованих на території м. Кривого Рогу, на які визнано пра</w:t>
      </w:r>
      <w:r w:rsidR="009443EF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  <w:r w:rsidR="00965B99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  <w:r w:rsidR="001131B2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AE31CC" w:rsidRPr="005F3A73" w:rsidRDefault="00AE31CC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</w:t>
      </w:r>
      <w:r w:rsidR="0066259A"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         д</w:t>
      </w: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о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AE31CC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AE31CC" w:rsidRPr="005F3A73" w:rsidRDefault="00AE31CC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A3783C">
        <w:trPr>
          <w:tblHeader/>
        </w:trPr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9443E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Інформування про види послуг,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2C4A5A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адміністрати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різької 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ради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2C4A5A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65FD7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34F1F" w:rsidRPr="005F3A73" w:rsidRDefault="00434F1F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2C4A5A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565FD7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</w:t>
            </w:r>
            <w:r w:rsidR="0066259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proofErr w:type="spellEnd"/>
            <w:r w:rsidR="0066259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визн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9515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AE31CC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65FD7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C1CDE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питання повноти даних, що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містяться в них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D65CF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шести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єдиного реєстру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="00226755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3574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C1CDE">
        <w:trPr>
          <w:trHeight w:val="2603"/>
        </w:trPr>
        <w:tc>
          <w:tcPr>
            <w:tcW w:w="568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E2F23" w:rsidRPr="005F3A73" w:rsidRDefault="00EA683A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разі повернення документів на д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="00BE2F2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BE2F23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D65CFD" w:rsidRPr="005F3A73" w:rsidRDefault="00D65CFD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D65CFD" w:rsidRPr="005F3A73" w:rsidRDefault="00D65CF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письмового обґрунтування пр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D65CFD" w:rsidRPr="005F3A73" w:rsidRDefault="00AF74E0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Начальник</w:t>
            </w:r>
            <w:r w:rsidR="00D65CFD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</w:p>
        </w:tc>
        <w:tc>
          <w:tcPr>
            <w:tcW w:w="1847" w:type="dxa"/>
            <w:shd w:val="clear" w:color="auto" w:fill="auto"/>
          </w:tcPr>
          <w:p w:rsidR="00D65CFD" w:rsidRPr="005F3A73" w:rsidRDefault="00D65CFD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D65CFD" w:rsidRPr="005F3A73" w:rsidRDefault="00D65CFD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6A51A8">
        <w:trPr>
          <w:trHeight w:val="844"/>
        </w:trPr>
        <w:tc>
          <w:tcPr>
            <w:tcW w:w="568" w:type="dxa"/>
            <w:shd w:val="clear" w:color="auto" w:fill="auto"/>
          </w:tcPr>
          <w:p w:rsidR="00AE31CC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ням причин </w:t>
            </w:r>
            <w:r w:rsidR="000C410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EA683A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3783C">
        <w:tc>
          <w:tcPr>
            <w:tcW w:w="568" w:type="dxa"/>
            <w:shd w:val="clear" w:color="auto" w:fill="auto"/>
          </w:tcPr>
          <w:p w:rsidR="00AE31CC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млення про 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2C4A5A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="003D2A12" w:rsidRPr="005F3A73">
              <w:rPr>
                <w:rFonts w:ascii="Times New Roman" w:hAnsi="Times New Roman"/>
                <w:sz w:val="24"/>
                <w:szCs w:val="24"/>
              </w:rPr>
              <w:t>повернення документів</w:t>
            </w:r>
          </w:p>
        </w:tc>
      </w:tr>
      <w:tr w:rsidR="003B4041" w:rsidRPr="005F3A73" w:rsidTr="00B032E7">
        <w:trPr>
          <w:trHeight w:val="495"/>
        </w:trPr>
        <w:tc>
          <w:tcPr>
            <w:tcW w:w="568" w:type="dxa"/>
            <w:shd w:val="clear" w:color="auto" w:fill="auto"/>
          </w:tcPr>
          <w:p w:rsidR="00AE31CC" w:rsidRPr="005F3A73" w:rsidRDefault="00BE2F23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3D2A1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  <w:r w:rsidR="001131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AE31CC" w:rsidRPr="005F3A73" w:rsidRDefault="002C4A5A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AE31CC" w:rsidRPr="005F3A73" w:rsidRDefault="00AE31CC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B60F74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АДМІНІСТРАТИВНОЇ ПОСЛУГИ </w:t>
      </w:r>
      <w:r w:rsidR="00B60F74" w:rsidRPr="005F3A73">
        <w:rPr>
          <w:rFonts w:ascii="Times New Roman" w:hAnsi="Times New Roman" w:cs="Calibri"/>
          <w:b/>
          <w:sz w:val="24"/>
          <w:szCs w:val="24"/>
          <w:lang w:eastAsia="ar-SA"/>
        </w:rPr>
        <w:t>№9</w:t>
      </w:r>
    </w:p>
    <w:p w:rsidR="00B60F74" w:rsidRPr="005F3A73" w:rsidRDefault="00B60F74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сертифіката в разі прийняття в експлуатацію об’єктів, 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  <w:t>що за класом наслідків (відповідальності) належать до об’єктів із середніми (СС2) наслідками,  розташованих на території м. Кривого Рогу*</w:t>
      </w:r>
      <w:r w:rsidR="009F4EBF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**</w:t>
      </w:r>
    </w:p>
    <w:p w:rsidR="00B60F74" w:rsidRPr="005F3A73" w:rsidRDefault="00B60F74" w:rsidP="00206CFB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B60F74" w:rsidRPr="005F3A73" w:rsidRDefault="00B60F74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60F74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60F74" w:rsidRPr="005F3A73" w:rsidRDefault="00B60F74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B60F74">
        <w:trPr>
          <w:tblHeader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«Віза»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резолюції,  скерува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з’ясування питання достовірності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відділу, яка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пройшла підготовку до роботи з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єдиним реєстром документів, що дають право на виконання підг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будівельних робіт і засвідчують прийняття в експл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атацію закінчених будівництвом об’єктів, відомостей про пове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нення на доопрацювання, відм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ву у видачі, скасування та ан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шести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реєстру; підготовка письмового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 у видачі серт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фіката для замовника та направлення його для підписання кер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підстав для відмов у видачі се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тифіката та підписа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керівництвом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B60F74">
        <w:trPr>
          <w:trHeight w:val="1080"/>
        </w:trPr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</w:tr>
      <w:tr w:rsidR="00B60F74" w:rsidRPr="005F3A73" w:rsidTr="00B60F74">
        <w:tc>
          <w:tcPr>
            <w:tcW w:w="568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Прийняття  від суб’єкта отримання адміністративної п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слуги оригіналу пл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тіжного доручення про внесення плати за видачу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сертифіката після прийняття 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шення про його вид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чу;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 xml:space="preserve">  видача результ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ту адміністративної послуги; передача оригіналу платіжного </w:t>
            </w: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>доручення про вн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сення плати за видачу сертифіката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дальній особі відділу</w:t>
            </w:r>
          </w:p>
        </w:tc>
        <w:tc>
          <w:tcPr>
            <w:tcW w:w="3574" w:type="dxa"/>
            <w:shd w:val="clear" w:color="auto" w:fill="auto"/>
          </w:tcPr>
          <w:p w:rsidR="00B60F74" w:rsidRPr="005F3A73" w:rsidRDefault="00B60F74" w:rsidP="00206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60F74" w:rsidRPr="005F3A73" w:rsidRDefault="00B60F74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B60F74" w:rsidRPr="005F3A73" w:rsidRDefault="00B60F74" w:rsidP="00206CFB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9817A9" w:rsidRPr="005F3A73">
        <w:rPr>
          <w:rFonts w:ascii="Times New Roman" w:hAnsi="Times New Roman" w:cs="Calibri"/>
          <w:b/>
          <w:sz w:val="24"/>
          <w:szCs w:val="24"/>
          <w:lang w:eastAsia="ar-SA"/>
        </w:rPr>
        <w:t>№10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 щодо об’єктів, що за класом наслідків (відповідальності) належать до об’єктів з незначними наслідками (СС1), розташованих на території м. Кривого Рогу, які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9F4EBF">
        <w:trPr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15A8B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</w:t>
            </w:r>
          </w:p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адміністративних послуг «Віза»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 та визн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шести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єдиного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реєстру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вельних робіт і </w:t>
            </w:r>
            <w:proofErr w:type="spellStart"/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зас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відчують</w:t>
            </w:r>
            <w:proofErr w:type="spellEnd"/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</w:t>
            </w:r>
            <w:r w:rsidR="00F0268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реєстр)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9F4EBF">
        <w:trPr>
          <w:trHeight w:val="334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ням причин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млення про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1-денний </w:t>
            </w: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>строк з дня повернення документів</w:t>
            </w:r>
          </w:p>
        </w:tc>
      </w:tr>
      <w:tr w:rsidR="009817A9" w:rsidRPr="005F3A73" w:rsidTr="009F4EBF">
        <w:trPr>
          <w:trHeight w:val="1156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про повернення документів з пис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АДМІНІСТРАТИВНОЇ ПОСЛУГИ </w:t>
      </w:r>
      <w:r w:rsidR="009817A9" w:rsidRPr="005F3A73">
        <w:rPr>
          <w:rFonts w:ascii="Times New Roman" w:hAnsi="Times New Roman" w:cs="Calibri"/>
          <w:b/>
          <w:sz w:val="24"/>
          <w:szCs w:val="24"/>
          <w:lang w:eastAsia="ar-SA"/>
        </w:rPr>
        <w:t>№11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зареєстрованої 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(СС1),  об’єктів, будівництво яких здійснювалося на підставі будівельного паспорта, та самочинно збудованих об’єктів, на які визнано право власності за рішенням суду,  розташованих на території м. Кривого Рогу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3B4041" w:rsidRPr="005F3A73" w:rsidTr="009F4EBF">
        <w:trPr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ративних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«Віза»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2456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відповідальній особі відділу з питань де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тролю виконкому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адміні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резолюції,  скерува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спеціалісту із зді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п’яти роб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чих днів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єдин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реєстру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чених будівництвом об’єктів, відомостей про повернення на доопрацювання, 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відмову у видачі, скасування та ан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proofErr w:type="spellStart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–реєстр</w:t>
            </w:r>
            <w:proofErr w:type="spellEnd"/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); виключення з реєстру відомостей щодо внесення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зазначених у декларації, у якій виявлено технічну помилку або нед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кументів замовнику та направлення його для підписання кер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1725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834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Центру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пис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ням причин 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</w:p>
        </w:tc>
        <w:tc>
          <w:tcPr>
            <w:tcW w:w="3574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№1</w:t>
      </w:r>
      <w:r w:rsidR="0094535C" w:rsidRPr="005F3A73">
        <w:rPr>
          <w:rFonts w:ascii="Times New Roman" w:hAnsi="Times New Roman"/>
          <w:b/>
          <w:sz w:val="24"/>
          <w:szCs w:val="24"/>
          <w:lang w:eastAsia="ar-SA"/>
        </w:rPr>
        <w:t>2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Подання повідомлення про початок виконання підготовчих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об'єктів,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1042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люції та визначення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Не пізніше наступного </w:t>
            </w: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>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   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rPr>
          <w:trHeight w:val="98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665C5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94535C" w:rsidRPr="005F3A73">
        <w:rPr>
          <w:rFonts w:ascii="Times New Roman" w:hAnsi="Times New Roman"/>
          <w:b/>
          <w:sz w:val="24"/>
          <w:szCs w:val="24"/>
          <w:lang w:eastAsia="ar-SA"/>
        </w:rPr>
        <w:t>13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Зміна даних у повідомленні про початок виконання підготовчих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об'єктів,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366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документів про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rPr>
          <w:trHeight w:val="1434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можливості внесення даних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</w:t>
            </w:r>
            <w:r w:rsidR="0037736F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єстру 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 дають право на вик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нання підготовчих та будівельних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засвідчують 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="0037736F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експлуатацію закі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дачі, скасування та ан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нення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причин повернення документів замовнику </w:t>
            </w:r>
            <w:r w:rsidR="00B032E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й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мації </w:t>
            </w:r>
            <w:r w:rsidR="00B032E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реєстру та його підписання кері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ванням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 та неможливості внесення інформації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14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Унесення змін у повідомлення про початок виконання підготовчих робіт щодо об'єктів,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8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ють право на виконання підготовчих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та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будів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льних робіт і засвідч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ють прийняття в ек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плуатацію закінчених будівництвом об’єктів, відомостей про пове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нення на доопрацюва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ня, відмову у видачі, скасування та анул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 зазначених док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25 календарних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милку або недостовірні дані; унесення достові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 кері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rPr>
          <w:trHeight w:val="159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15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Подання повідомлення про початок виконання будівельних робіт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щодо об’єктів, будівництво яких здійснюється на підставі будівельного паспорта,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30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ють право на виконання підготовчих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льних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робіт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чують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експлуатацію закінч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будівництвом об’єктів, відомостей про повернення на доопр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дачі, скасування та ан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вання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58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ar-SA"/>
        </w:rPr>
      </w:pP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ab/>
      </w: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16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Зміна даних у повідомленні про початок виконання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6A245B">
        <w:trPr>
          <w:trHeight w:val="467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977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ють право на виконання підготовчих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чують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експлуатацію закінч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будівництвом об’єктів,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відмову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видачі, скасування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ванням причин </w:t>
            </w:r>
            <w:r w:rsidR="009F5E43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 та неможливості внесення інформації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CF4FC9" w:rsidRPr="005F3A73" w:rsidRDefault="00CF4FC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CF4FC9" w:rsidRPr="005F3A73" w:rsidRDefault="00CF4FC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17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Унесення змін до повідомлення про початок виконання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будівельних робіт щодо об’єктів, будівництво яких здійснюється на підставі будівельного паспорта,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8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ють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 на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викона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чують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 експлуатацію закінч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будівництвом об’єктів,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відмову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видачі, скасування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милку або недостовірні дані; унесення достові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2657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ванням причин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 та неможливості внесення інформації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18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Подання повідомлення про початок виконання будівельних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844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Не пізніше </w:t>
            </w:r>
            <w:r w:rsidRPr="005F3A73">
              <w:rPr>
                <w:rFonts w:ascii="Times New Roman" w:hAnsi="Times New Roman"/>
                <w:sz w:val="24"/>
                <w:szCs w:val="24"/>
              </w:rPr>
              <w:lastRenderedPageBreak/>
              <w:t>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ють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право на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викона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чують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експлуатацію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закінч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будівництвом об’єктів,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відмову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видачі, скасування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й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 та й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підписання керівн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мовнику та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19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Зміна даних у повідомленні про початок виконання будівельних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</w:t>
      </w: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85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607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DD2428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ють право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</w:t>
            </w:r>
            <w:r w:rsidR="00DD2428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викона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плуатацію закінчених будівництвом об’єктів, відомостей про пове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нення на доопрацюва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ня, відмову у видачі, скасування та анул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вання зазначених док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582327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й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2102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582327">
            <w:pPr>
              <w:spacing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мації </w:t>
            </w:r>
            <w:r w:rsidR="006526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реєстру та його підписання кері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rPr>
          <w:trHeight w:val="58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58232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 xml:space="preserve">Видача документів з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ванням причин 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 та неможливості внесення інформації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в</w:t>
            </w:r>
            <w:r w:rsidRPr="005F3A73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9817A9" w:rsidRPr="005F3A73" w:rsidRDefault="00F02688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="009817A9" w:rsidRPr="005F3A73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="006A245B" w:rsidRPr="005F3A73">
        <w:rPr>
          <w:rFonts w:ascii="Times New Roman" w:hAnsi="Times New Roman"/>
          <w:b/>
          <w:sz w:val="24"/>
          <w:szCs w:val="24"/>
          <w:lang w:eastAsia="ar-SA"/>
        </w:rPr>
        <w:t>20</w:t>
      </w:r>
    </w:p>
    <w:p w:rsidR="009817A9" w:rsidRPr="005F3A73" w:rsidRDefault="009817A9" w:rsidP="00206CF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3A73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t xml:space="preserve"> Унесення змін у повідомлення про початок виконання будівельних </w:t>
      </w:r>
      <w:r w:rsidRPr="005F3A73">
        <w:rPr>
          <w:rFonts w:ascii="Times New Roman" w:hAnsi="Times New Roman"/>
          <w:b/>
          <w:i/>
          <w:sz w:val="24"/>
          <w:szCs w:val="24"/>
          <w:lang w:eastAsia="ar-SA"/>
        </w:rPr>
        <w:br/>
        <w:t>робіт щодо об’єктів, що за класом наслідків (відповідальності) належать до об'єктів з незначними наслідками (СС1),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F02688" w:rsidRPr="005F3A73" w:rsidRDefault="00F02688" w:rsidP="00206CFB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5F3A7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9817A9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817A9" w:rsidRPr="005F3A73" w:rsidRDefault="009817A9" w:rsidP="00206CFB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3B4041" w:rsidRPr="005F3A73" w:rsidTr="009F4EBF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B4041" w:rsidRPr="005F3A73" w:rsidTr="009F4EBF">
        <w:trPr>
          <w:trHeight w:val="13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документів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для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надання публічної послуги в Центрі адм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ністративних послуг «Віза» та їх реєстрація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відділу з  питань державного арх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тектурно-будівельного контролю виконкому Криворізької міської ради (надалі – відділ)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B4041" w:rsidRPr="005F3A73" w:rsidTr="009F4EBF">
        <w:trPr>
          <w:trHeight w:val="839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</w:t>
            </w:r>
            <w:r w:rsidR="006526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</w:t>
            </w:r>
            <w:r w:rsidR="006526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A73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B4041" w:rsidRPr="005F3A73" w:rsidTr="009F4EBF"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</w:t>
            </w:r>
            <w:r w:rsidR="006526B2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питання можливості внесення даних до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ють 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право на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викона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ня підготовчих та буд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чують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експлуатацію 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закінч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них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будівництвом об’єктів, 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відомостей про повернення на д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>опрацювання,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</w:t>
            </w:r>
            <w:r w:rsidR="006526B2"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F3A7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видачі, скасування та анулювання зазначених документів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25 календарних днів з дня подання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3B4041" w:rsidRPr="005F3A73" w:rsidTr="009F4EBF">
        <w:trPr>
          <w:trHeight w:val="70"/>
        </w:trPr>
        <w:tc>
          <w:tcPr>
            <w:tcW w:w="5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Виключення з реєстру відомостей щодо вн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даних, зазначених у повідомленні, у якому виявлено технічну 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милку або недостовірні дані; унесення достові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реєстру</w:t>
            </w:r>
          </w:p>
        </w:tc>
        <w:tc>
          <w:tcPr>
            <w:tcW w:w="2835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AC2AF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 причин </w:t>
            </w:r>
            <w:r w:rsidR="00AC2AFB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3B4041" w:rsidRPr="005F3A73" w:rsidTr="009F4EBF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ґрунтування причин повернення документів замовнику й неможл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вості внесення інформ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ції до реєстру та його підписання керівниц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вом відділу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бочого дня</w:t>
            </w:r>
          </w:p>
        </w:tc>
      </w:tr>
      <w:tr w:rsidR="009817A9" w:rsidRPr="005F3A73" w:rsidTr="009F4EBF">
        <w:trPr>
          <w:trHeight w:val="1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58232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документів з письмовим обґрунт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ванням 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причин </w:t>
            </w:r>
            <w:r w:rsidR="00582327"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їх 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 та неможливості внесення інформації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відділу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A9" w:rsidRPr="005F3A73" w:rsidRDefault="009817A9" w:rsidP="00206C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ос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бистого зв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зая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5F3A7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ника</w:t>
            </w:r>
          </w:p>
        </w:tc>
      </w:tr>
    </w:tbl>
    <w:p w:rsidR="00CE0747" w:rsidRPr="005F3A73" w:rsidRDefault="00CE0747" w:rsidP="00CE074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E0747" w:rsidRPr="005F3A73" w:rsidRDefault="009817A9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F3A73">
        <w:rPr>
          <w:rFonts w:ascii="Times New Roman" w:hAnsi="Times New Roman"/>
          <w:b/>
          <w:i/>
          <w:sz w:val="28"/>
          <w:szCs w:val="28"/>
          <w:lang w:eastAsia="ar-SA"/>
        </w:rPr>
        <w:t xml:space="preserve">  </w:t>
      </w:r>
      <w:r w:rsidR="00CE0747" w:rsidRPr="005F3A73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 </w:t>
      </w:r>
      <w:r w:rsidR="00CE0747" w:rsidRPr="005F3A73">
        <w:rPr>
          <w:rFonts w:ascii="Times New Roman" w:hAnsi="Times New Roman" w:cs="Calibri"/>
          <w:sz w:val="24"/>
          <w:szCs w:val="24"/>
          <w:lang w:eastAsia="ar-SA"/>
        </w:rPr>
        <w:t>У разі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</w:r>
      <w:r w:rsidR="00AC2AFB" w:rsidRPr="005F3A73">
        <w:rPr>
          <w:rFonts w:ascii="Times New Roman" w:hAnsi="Times New Roman" w:cs="Calibri"/>
          <w:sz w:val="24"/>
          <w:szCs w:val="24"/>
          <w:lang w:eastAsia="ar-SA"/>
        </w:rPr>
        <w:t>,</w:t>
      </w:r>
      <w:r w:rsidR="00CE0747" w:rsidRPr="005F3A73">
        <w:rPr>
          <w:rFonts w:ascii="Times New Roman" w:hAnsi="Times New Roman" w:cs="Calibri"/>
          <w:sz w:val="24"/>
          <w:szCs w:val="24"/>
          <w:lang w:eastAsia="ar-SA"/>
        </w:rPr>
        <w:t xml:space="preserve"> надається інформація з реєстру.</w:t>
      </w:r>
    </w:p>
    <w:p w:rsidR="00CE0747" w:rsidRPr="005F3A73" w:rsidRDefault="00CE0747" w:rsidP="00377C19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73">
        <w:rPr>
          <w:rFonts w:ascii="Times New Roman" w:eastAsia="Times New Roman" w:hAnsi="Times New Roman"/>
          <w:sz w:val="24"/>
          <w:szCs w:val="24"/>
          <w:lang w:eastAsia="ru-RU"/>
        </w:rPr>
        <w:t xml:space="preserve">** </w:t>
      </w:r>
      <w:r w:rsidRPr="005F3A73">
        <w:rPr>
          <w:rFonts w:ascii="Times New Roman" w:hAnsi="Times New Roman"/>
          <w:sz w:val="24"/>
          <w:szCs w:val="24"/>
        </w:rPr>
        <w:t>Рішення про видачу або анулювання дозволу на виконання будівельних робіт може бути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в</w:t>
      </w:r>
      <w:r w:rsidRPr="005F3A73">
        <w:rPr>
          <w:rFonts w:ascii="Times New Roman" w:hAnsi="Times New Roman"/>
          <w:sz w:val="24"/>
          <w:szCs w:val="24"/>
        </w:rPr>
        <w:t>и</w:t>
      </w:r>
      <w:r w:rsidRPr="005F3A73">
        <w:rPr>
          <w:rFonts w:ascii="Times New Roman" w:hAnsi="Times New Roman"/>
          <w:sz w:val="24"/>
          <w:szCs w:val="24"/>
        </w:rPr>
        <w:t>дачі дозволу), або оскаржено до суду</w:t>
      </w:r>
      <w:r w:rsidRPr="005F3A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747" w:rsidRPr="005F3A73" w:rsidRDefault="00CE0747" w:rsidP="00377C19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5F3A73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5F3A73">
        <w:rPr>
          <w:rFonts w:ascii="Times New Roman" w:hAnsi="Times New Roman"/>
          <w:sz w:val="24"/>
          <w:szCs w:val="24"/>
        </w:rPr>
        <w:t>Рішення про реєстрацію або повернення декларації про готовність об'єкта до експлуатації може бути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реєстрації декларації), або оскаржено до суду.</w:t>
      </w:r>
    </w:p>
    <w:p w:rsidR="00CE0747" w:rsidRPr="005F3A73" w:rsidRDefault="00CE0747" w:rsidP="00377C19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5F3A73">
        <w:rPr>
          <w:rFonts w:ascii="Times New Roman" w:eastAsia="Times New Roman" w:hAnsi="Times New Roman"/>
          <w:sz w:val="24"/>
          <w:szCs w:val="24"/>
          <w:lang w:eastAsia="ru-RU"/>
        </w:rPr>
        <w:t>**** Рішення про відмову у видачі сертифіката може бути розглянуто в порядку нагляду центральним органом виконавчої влади, що реалізує державну політику з питань державного</w:t>
      </w:r>
      <w:r w:rsidRPr="005F3A73">
        <w:rPr>
          <w:rFonts w:ascii="Times New Roman" w:hAnsi="Times New Roman"/>
          <w:sz w:val="24"/>
          <w:szCs w:val="24"/>
        </w:rPr>
        <w:t xml:space="preserve"> архітектурно-будівельного контролю та нагляду (без права реєстрації декларації), або оскаржено до суду.</w:t>
      </w:r>
    </w:p>
    <w:p w:rsidR="009817A9" w:rsidRPr="005F3A73" w:rsidRDefault="009817A9" w:rsidP="00473D4C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9817A9" w:rsidRPr="005F3A73" w:rsidRDefault="009817A9" w:rsidP="00473D4C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AE31CC" w:rsidRPr="005F3A73" w:rsidRDefault="00AE31CC" w:rsidP="009E4CD8">
      <w:pPr>
        <w:rPr>
          <w:rFonts w:ascii="Times New Roman" w:hAnsi="Times New Roman" w:cs="Calibri"/>
          <w:sz w:val="28"/>
          <w:szCs w:val="28"/>
          <w:lang w:eastAsia="ar-SA"/>
        </w:rPr>
      </w:pPr>
    </w:p>
    <w:p w:rsidR="001131B2" w:rsidRPr="005F3A73" w:rsidRDefault="001131B2" w:rsidP="009E4CD8">
      <w:pPr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>Керуюча справами виконкому</w:t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5F3A73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>Т.Мала</w:t>
      </w:r>
    </w:p>
    <w:sectPr w:rsidR="001131B2" w:rsidRPr="005F3A73" w:rsidSect="00587087">
      <w:headerReference w:type="default" r:id="rId8"/>
      <w:pgSz w:w="11906" w:h="16838" w:code="9"/>
      <w:pgMar w:top="709" w:right="992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E4" w:rsidRDefault="009842E4" w:rsidP="003D1C04">
      <w:pPr>
        <w:spacing w:after="0" w:line="240" w:lineRule="auto"/>
      </w:pPr>
      <w:r>
        <w:separator/>
      </w:r>
    </w:p>
  </w:endnote>
  <w:endnote w:type="continuationSeparator" w:id="0">
    <w:p w:rsidR="009842E4" w:rsidRDefault="009842E4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E4" w:rsidRDefault="009842E4" w:rsidP="003D1C04">
      <w:pPr>
        <w:spacing w:after="0" w:line="240" w:lineRule="auto"/>
      </w:pPr>
      <w:r>
        <w:separator/>
      </w:r>
    </w:p>
  </w:footnote>
  <w:footnote w:type="continuationSeparator" w:id="0">
    <w:p w:rsidR="009842E4" w:rsidRDefault="009842E4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9F5E43" w:rsidRDefault="009F5E43" w:rsidP="00B60F74">
        <w:pPr>
          <w:pStyle w:val="a4"/>
          <w:jc w:val="center"/>
        </w:pPr>
        <w:r>
          <w:t xml:space="preserve"> </w:t>
        </w:r>
      </w:p>
      <w:p w:rsidR="009F5E43" w:rsidRDefault="009F5E43" w:rsidP="00B60F7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</w:p>
      <w:p w:rsidR="009F5E43" w:rsidRDefault="009F5E43" w:rsidP="00B60F74">
        <w:pPr>
          <w:pStyle w:val="a4"/>
          <w:tabs>
            <w:tab w:val="center" w:pos="4748"/>
            <w:tab w:val="left" w:pos="6705"/>
          </w:tabs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FA4A62" w:rsidRPr="00FA4A62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F5E43" w:rsidRDefault="009F5E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4"/>
    <w:rsid w:val="0001259F"/>
    <w:rsid w:val="00031F2F"/>
    <w:rsid w:val="0005692B"/>
    <w:rsid w:val="000655CC"/>
    <w:rsid w:val="000713E7"/>
    <w:rsid w:val="00074760"/>
    <w:rsid w:val="00086336"/>
    <w:rsid w:val="000A50C4"/>
    <w:rsid w:val="000B1EDD"/>
    <w:rsid w:val="000C4103"/>
    <w:rsid w:val="001131B2"/>
    <w:rsid w:val="00124D29"/>
    <w:rsid w:val="00137580"/>
    <w:rsid w:val="00143BD5"/>
    <w:rsid w:val="00161610"/>
    <w:rsid w:val="00166303"/>
    <w:rsid w:val="0017242E"/>
    <w:rsid w:val="00173135"/>
    <w:rsid w:val="00190AC3"/>
    <w:rsid w:val="001C0D09"/>
    <w:rsid w:val="001D4F0B"/>
    <w:rsid w:val="00206CFB"/>
    <w:rsid w:val="00226755"/>
    <w:rsid w:val="00227DF4"/>
    <w:rsid w:val="00236162"/>
    <w:rsid w:val="00262625"/>
    <w:rsid w:val="002A0446"/>
    <w:rsid w:val="002A1CF4"/>
    <w:rsid w:val="002A2C37"/>
    <w:rsid w:val="002B7FC6"/>
    <w:rsid w:val="002C4A5A"/>
    <w:rsid w:val="002F2958"/>
    <w:rsid w:val="00317D74"/>
    <w:rsid w:val="0037736F"/>
    <w:rsid w:val="00377C19"/>
    <w:rsid w:val="00380C40"/>
    <w:rsid w:val="003A3E28"/>
    <w:rsid w:val="003B4041"/>
    <w:rsid w:val="003C1082"/>
    <w:rsid w:val="003C3F89"/>
    <w:rsid w:val="003C405C"/>
    <w:rsid w:val="003D1C04"/>
    <w:rsid w:val="003D2A12"/>
    <w:rsid w:val="003F40C8"/>
    <w:rsid w:val="00400150"/>
    <w:rsid w:val="0040046A"/>
    <w:rsid w:val="00401589"/>
    <w:rsid w:val="00421DCD"/>
    <w:rsid w:val="00434F1F"/>
    <w:rsid w:val="004351C4"/>
    <w:rsid w:val="00441CC9"/>
    <w:rsid w:val="00447181"/>
    <w:rsid w:val="00470C32"/>
    <w:rsid w:val="00473D4C"/>
    <w:rsid w:val="004A0C81"/>
    <w:rsid w:val="004D5B4B"/>
    <w:rsid w:val="00501A09"/>
    <w:rsid w:val="00503EFD"/>
    <w:rsid w:val="0051777F"/>
    <w:rsid w:val="00525F87"/>
    <w:rsid w:val="005267C2"/>
    <w:rsid w:val="00556B6B"/>
    <w:rsid w:val="00565FD7"/>
    <w:rsid w:val="0056661B"/>
    <w:rsid w:val="00566A39"/>
    <w:rsid w:val="00582327"/>
    <w:rsid w:val="00587087"/>
    <w:rsid w:val="005C513F"/>
    <w:rsid w:val="005F3A73"/>
    <w:rsid w:val="00627CE2"/>
    <w:rsid w:val="0064725A"/>
    <w:rsid w:val="006526B2"/>
    <w:rsid w:val="0066259A"/>
    <w:rsid w:val="00665C57"/>
    <w:rsid w:val="00686DE5"/>
    <w:rsid w:val="006A0F4A"/>
    <w:rsid w:val="006A245B"/>
    <w:rsid w:val="006A51A8"/>
    <w:rsid w:val="006C2628"/>
    <w:rsid w:val="006C4B45"/>
    <w:rsid w:val="006C6948"/>
    <w:rsid w:val="006E34E8"/>
    <w:rsid w:val="006F0F5A"/>
    <w:rsid w:val="0072778C"/>
    <w:rsid w:val="00740A9C"/>
    <w:rsid w:val="00756FE1"/>
    <w:rsid w:val="007A1195"/>
    <w:rsid w:val="007A5201"/>
    <w:rsid w:val="007F3ADD"/>
    <w:rsid w:val="00810127"/>
    <w:rsid w:val="0081147E"/>
    <w:rsid w:val="008238C6"/>
    <w:rsid w:val="008A4022"/>
    <w:rsid w:val="008C051E"/>
    <w:rsid w:val="008C4535"/>
    <w:rsid w:val="008D2D71"/>
    <w:rsid w:val="00906F74"/>
    <w:rsid w:val="00914BB3"/>
    <w:rsid w:val="009443EF"/>
    <w:rsid w:val="0094535C"/>
    <w:rsid w:val="00946D00"/>
    <w:rsid w:val="009535DB"/>
    <w:rsid w:val="00965B99"/>
    <w:rsid w:val="00973F55"/>
    <w:rsid w:val="009817A9"/>
    <w:rsid w:val="009842E4"/>
    <w:rsid w:val="00986C2F"/>
    <w:rsid w:val="009B1C56"/>
    <w:rsid w:val="009C1CDE"/>
    <w:rsid w:val="009D10D5"/>
    <w:rsid w:val="009D2360"/>
    <w:rsid w:val="009E4CD8"/>
    <w:rsid w:val="009F4EBF"/>
    <w:rsid w:val="009F5E43"/>
    <w:rsid w:val="00A3783C"/>
    <w:rsid w:val="00A42DF0"/>
    <w:rsid w:val="00A501A6"/>
    <w:rsid w:val="00A53A22"/>
    <w:rsid w:val="00A95150"/>
    <w:rsid w:val="00A96582"/>
    <w:rsid w:val="00AB5964"/>
    <w:rsid w:val="00AC2AFB"/>
    <w:rsid w:val="00AD0013"/>
    <w:rsid w:val="00AD6F1A"/>
    <w:rsid w:val="00AE31CC"/>
    <w:rsid w:val="00AF3174"/>
    <w:rsid w:val="00AF74E0"/>
    <w:rsid w:val="00B0295A"/>
    <w:rsid w:val="00B032E7"/>
    <w:rsid w:val="00B15A8B"/>
    <w:rsid w:val="00B3016D"/>
    <w:rsid w:val="00B60F74"/>
    <w:rsid w:val="00B65B44"/>
    <w:rsid w:val="00B65C95"/>
    <w:rsid w:val="00BD132A"/>
    <w:rsid w:val="00BE2F23"/>
    <w:rsid w:val="00C07D68"/>
    <w:rsid w:val="00C22275"/>
    <w:rsid w:val="00C240DE"/>
    <w:rsid w:val="00C40D74"/>
    <w:rsid w:val="00C65DAE"/>
    <w:rsid w:val="00C67909"/>
    <w:rsid w:val="00C83832"/>
    <w:rsid w:val="00C84F3E"/>
    <w:rsid w:val="00CB1780"/>
    <w:rsid w:val="00CD3F58"/>
    <w:rsid w:val="00CE0747"/>
    <w:rsid w:val="00CE6B34"/>
    <w:rsid w:val="00CF4FC9"/>
    <w:rsid w:val="00CF75F1"/>
    <w:rsid w:val="00D16A30"/>
    <w:rsid w:val="00D271FA"/>
    <w:rsid w:val="00D65CFD"/>
    <w:rsid w:val="00DA124B"/>
    <w:rsid w:val="00DB336F"/>
    <w:rsid w:val="00DC6F7A"/>
    <w:rsid w:val="00DD2428"/>
    <w:rsid w:val="00E104E3"/>
    <w:rsid w:val="00E24E50"/>
    <w:rsid w:val="00E70A02"/>
    <w:rsid w:val="00E9774B"/>
    <w:rsid w:val="00EA683A"/>
    <w:rsid w:val="00ED1619"/>
    <w:rsid w:val="00ED3150"/>
    <w:rsid w:val="00F02688"/>
    <w:rsid w:val="00F1060F"/>
    <w:rsid w:val="00F142B0"/>
    <w:rsid w:val="00F1497D"/>
    <w:rsid w:val="00F5215E"/>
    <w:rsid w:val="00F72B83"/>
    <w:rsid w:val="00FA4A62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B4B3-534C-4EEF-A294-116EB771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37</Pages>
  <Words>8816</Words>
  <Characters>50256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17</cp:revision>
  <cp:lastPrinted>2019-01-31T14:06:00Z</cp:lastPrinted>
  <dcterms:created xsi:type="dcterms:W3CDTF">2019-01-15T12:40:00Z</dcterms:created>
  <dcterms:modified xsi:type="dcterms:W3CDTF">2019-02-19T07:39:00Z</dcterms:modified>
</cp:coreProperties>
</file>