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9C" w:rsidRPr="00B47981" w:rsidRDefault="00E9719C" w:rsidP="00E97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</w:p>
    <w:p w:rsidR="00B903F2" w:rsidRPr="00B47981" w:rsidRDefault="00B903F2" w:rsidP="00EF1BDD">
      <w:pPr>
        <w:spacing w:after="0" w:line="240" w:lineRule="auto"/>
        <w:ind w:left="637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ЗАТВЕРДЖЕНО</w:t>
      </w:r>
    </w:p>
    <w:p w:rsidR="00B903F2" w:rsidRPr="00B47981" w:rsidRDefault="00B903F2" w:rsidP="00EF1BDD">
      <w:pPr>
        <w:spacing w:after="0" w:line="240" w:lineRule="auto"/>
        <w:ind w:left="6371"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D7AE0" w:rsidRPr="00B47981" w:rsidRDefault="00B903F2" w:rsidP="00EF1BDD">
      <w:pPr>
        <w:spacing w:after="0" w:line="240" w:lineRule="auto"/>
        <w:ind w:left="637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7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EF1BDD" w:rsidRPr="00B47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ішення міської ради</w:t>
      </w:r>
    </w:p>
    <w:p w:rsidR="005D7AE0" w:rsidRPr="00B47981" w:rsidRDefault="00B47981" w:rsidP="00B47981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7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30.01.2019 №3412</w:t>
      </w:r>
    </w:p>
    <w:p w:rsidR="00B47981" w:rsidRPr="00B47981" w:rsidRDefault="00B47981" w:rsidP="00B84F46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bCs/>
          <w:i/>
          <w:sz w:val="28"/>
        </w:rPr>
      </w:pPr>
    </w:p>
    <w:p w:rsidR="003B32AA" w:rsidRPr="00B47981" w:rsidRDefault="003B32AA" w:rsidP="00B84F46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bCs/>
          <w:i/>
          <w:sz w:val="28"/>
        </w:rPr>
      </w:pPr>
      <w:r w:rsidRPr="00B47981">
        <w:rPr>
          <w:rFonts w:ascii="Times New Roman" w:eastAsia="MS Mincho" w:hAnsi="Times New Roman"/>
          <w:b/>
          <w:bCs/>
          <w:i/>
          <w:sz w:val="28"/>
        </w:rPr>
        <w:t xml:space="preserve">Звіт </w:t>
      </w:r>
      <w:r w:rsidR="00B903F2" w:rsidRPr="00B47981">
        <w:rPr>
          <w:rFonts w:ascii="Times New Roman" w:eastAsia="MS Mincho" w:hAnsi="Times New Roman"/>
          <w:b/>
          <w:bCs/>
          <w:i/>
          <w:sz w:val="28"/>
        </w:rPr>
        <w:t>з</w:t>
      </w:r>
      <w:r w:rsidRPr="00B47981">
        <w:rPr>
          <w:rFonts w:ascii="Times New Roman" w:eastAsia="MS Mincho" w:hAnsi="Times New Roman"/>
          <w:b/>
          <w:bCs/>
          <w:i/>
          <w:sz w:val="28"/>
        </w:rPr>
        <w:t xml:space="preserve"> виконання </w:t>
      </w:r>
      <w:r w:rsidR="00B903F2" w:rsidRPr="00B47981">
        <w:rPr>
          <w:rFonts w:ascii="Times New Roman" w:hAnsi="Times New Roman"/>
          <w:b/>
          <w:i/>
          <w:sz w:val="28"/>
          <w:szCs w:val="28"/>
        </w:rPr>
        <w:t>у 201</w:t>
      </w:r>
      <w:r w:rsidR="0070478D" w:rsidRPr="00B47981">
        <w:rPr>
          <w:rFonts w:ascii="Times New Roman" w:hAnsi="Times New Roman"/>
          <w:b/>
          <w:i/>
          <w:sz w:val="28"/>
          <w:szCs w:val="28"/>
        </w:rPr>
        <w:t>8</w:t>
      </w:r>
      <w:r w:rsidR="00B903F2" w:rsidRPr="00B47981">
        <w:rPr>
          <w:rFonts w:ascii="Times New Roman" w:hAnsi="Times New Roman"/>
          <w:b/>
          <w:i/>
          <w:sz w:val="28"/>
          <w:szCs w:val="28"/>
        </w:rPr>
        <w:t xml:space="preserve"> році</w:t>
      </w:r>
    </w:p>
    <w:p w:rsidR="00EF1BDD" w:rsidRPr="00B47981" w:rsidRDefault="003B32AA" w:rsidP="00B84F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7981">
        <w:rPr>
          <w:rFonts w:ascii="Times New Roman" w:hAnsi="Times New Roman"/>
          <w:b/>
          <w:i/>
          <w:sz w:val="28"/>
          <w:szCs w:val="28"/>
        </w:rPr>
        <w:t xml:space="preserve">Програми інформатизації на 2017 </w:t>
      </w:r>
      <w:r w:rsidRPr="00B47981">
        <w:rPr>
          <w:rFonts w:ascii="Times New Roman" w:hAnsi="Times New Roman"/>
          <w:b/>
          <w:bCs/>
          <w:i/>
          <w:iCs/>
          <w:sz w:val="28"/>
          <w:szCs w:val="28"/>
        </w:rPr>
        <w:t>–</w:t>
      </w:r>
      <w:r w:rsidRPr="00B47981">
        <w:rPr>
          <w:rFonts w:ascii="Times New Roman" w:hAnsi="Times New Roman"/>
          <w:b/>
          <w:i/>
          <w:sz w:val="28"/>
          <w:szCs w:val="28"/>
        </w:rPr>
        <w:t xml:space="preserve"> 2020 роки </w:t>
      </w:r>
    </w:p>
    <w:p w:rsidR="00212EDA" w:rsidRPr="00B47981" w:rsidRDefault="00212EDA" w:rsidP="00B47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9C" w:rsidRPr="00B47981" w:rsidRDefault="00E9719C" w:rsidP="00B84F46">
      <w:pPr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Хід виконання </w:t>
      </w:r>
      <w:r w:rsidR="00E257C5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рограми інформатизації </w:t>
      </w:r>
      <w:r w:rsidR="00E257C5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</w:t>
      </w:r>
      <w:r w:rsidR="00B903F2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C1C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B903F2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7C5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роки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72D77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 – Програма) протягом 201</w:t>
      </w:r>
      <w:r w:rsidR="0070478D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був спрямований на вирішення таких завдань, як підтримка працездатності та забезпечення функціонування </w:t>
      </w:r>
      <w:r w:rsidR="009667E6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наявних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D77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інформаційних 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систем, а також на виконання заходів щодо підвищення ефективності управління, розвиток інформаційного суспільства</w:t>
      </w:r>
      <w:r w:rsidR="00E257C5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застосуванням сучасних інформаційно-комп’ютерних технологій та технологій електронного урядування.</w:t>
      </w:r>
    </w:p>
    <w:p w:rsidR="00CD1FC2" w:rsidRPr="00B47981" w:rsidRDefault="00E9719C" w:rsidP="00B84F46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Основною метою Програми на 201</w:t>
      </w:r>
      <w:r w:rsidR="006F7A70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</w:t>
      </w:r>
      <w:r w:rsidR="003B32AA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FC2" w:rsidRPr="00B47981">
        <w:rPr>
          <w:rFonts w:ascii="Times New Roman" w:hAnsi="Times New Roman" w:cs="Times New Roman"/>
          <w:sz w:val="28"/>
          <w:szCs w:val="28"/>
        </w:rPr>
        <w:t>реалізаці</w:t>
      </w:r>
      <w:r w:rsidR="00E257C5" w:rsidRPr="00B47981">
        <w:rPr>
          <w:rFonts w:ascii="Times New Roman" w:hAnsi="Times New Roman" w:cs="Times New Roman"/>
          <w:sz w:val="28"/>
          <w:szCs w:val="28"/>
        </w:rPr>
        <w:t>я</w:t>
      </w:r>
      <w:r w:rsidR="00CD1FC2" w:rsidRPr="00B47981">
        <w:rPr>
          <w:rFonts w:ascii="Times New Roman" w:hAnsi="Times New Roman" w:cs="Times New Roman"/>
          <w:sz w:val="28"/>
          <w:szCs w:val="28"/>
        </w:rPr>
        <w:t xml:space="preserve"> державної політики у сфері інформатизації, електронного урядування, забезпечення інформаційно-комунікаційних потреб органів місцевого самоврядування міста на засадах створення, розвитку, використання інформаційних систем, мереж і технологій, побудованих на основі застосування сучасної обчислювальної та комунікаційної техніки, формування умов для інформаційної підтримки управлінських процесів, створення можливості суб’єктам цих процесів користуватися сучасними високоякісними інформаційними й комунікаційними послугами</w:t>
      </w:r>
      <w:r w:rsidR="00E257C5" w:rsidRPr="00B47981">
        <w:rPr>
          <w:rFonts w:ascii="Times New Roman" w:hAnsi="Times New Roman" w:cs="Times New Roman"/>
          <w:sz w:val="28"/>
          <w:szCs w:val="28"/>
        </w:rPr>
        <w:t>.</w:t>
      </w:r>
    </w:p>
    <w:p w:rsidR="00A762DA" w:rsidRPr="00B47981" w:rsidRDefault="00132A89" w:rsidP="00B84F46">
      <w:pPr>
        <w:spacing w:after="0" w:line="240" w:lineRule="auto"/>
        <w:ind w:firstLine="590"/>
        <w:jc w:val="both"/>
        <w:rPr>
          <w:rStyle w:val="FontStyle13"/>
          <w:sz w:val="28"/>
          <w:szCs w:val="28"/>
        </w:rPr>
      </w:pP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</w:t>
      </w:r>
      <w:r w:rsidRPr="00B47981">
        <w:rPr>
          <w:rFonts w:ascii="Times New Roman" w:hAnsi="Times New Roman" w:cs="Times New Roman"/>
          <w:sz w:val="28"/>
          <w:szCs w:val="28"/>
        </w:rPr>
        <w:t xml:space="preserve">покращення інформування громадськості </w:t>
      </w:r>
      <w:r w:rsidR="009667E6" w:rsidRPr="00B47981">
        <w:rPr>
          <w:rFonts w:ascii="Times New Roman" w:hAnsi="Times New Roman" w:cs="Times New Roman"/>
          <w:sz w:val="28"/>
          <w:szCs w:val="28"/>
        </w:rPr>
        <w:t>з питань</w:t>
      </w:r>
      <w:r w:rsidRPr="00B47981">
        <w:rPr>
          <w:rFonts w:ascii="Times New Roman" w:hAnsi="Times New Roman" w:cs="Times New Roman"/>
          <w:sz w:val="28"/>
          <w:szCs w:val="28"/>
        </w:rPr>
        <w:t xml:space="preserve"> діяльності органів місцевого самоврядування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05D1F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родовжено розвиток та розширення можливостей офіційного </w:t>
      </w:r>
      <w:proofErr w:type="spellStart"/>
      <w:r w:rsidR="00C05D1F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</w:t>
      </w:r>
      <w:r w:rsidR="00C05D1F" w:rsidRPr="00B47981">
        <w:rPr>
          <w:rStyle w:val="FontStyle13"/>
          <w:sz w:val="28"/>
          <w:szCs w:val="28"/>
        </w:rPr>
        <w:t>сайт</w:t>
      </w:r>
      <w:r w:rsidR="009667E6" w:rsidRPr="00B47981">
        <w:rPr>
          <w:rStyle w:val="FontStyle13"/>
          <w:sz w:val="28"/>
          <w:szCs w:val="28"/>
        </w:rPr>
        <w:t>а</w:t>
      </w:r>
      <w:proofErr w:type="spellEnd"/>
      <w:r w:rsidR="00C05D1F" w:rsidRPr="00B47981">
        <w:rPr>
          <w:rStyle w:val="FontStyle13"/>
          <w:sz w:val="28"/>
          <w:szCs w:val="28"/>
        </w:rPr>
        <w:t xml:space="preserve"> Криворізької міської ради та її виконавчого комітету (надалі - сайт).</w:t>
      </w:r>
    </w:p>
    <w:p w:rsidR="009617B0" w:rsidRPr="00B47981" w:rsidRDefault="009617B0" w:rsidP="00B84F46">
      <w:pPr>
        <w:pStyle w:val="Style3"/>
        <w:spacing w:before="77" w:line="240" w:lineRule="auto"/>
        <w:ind w:firstLine="590"/>
        <w:rPr>
          <w:rStyle w:val="FontStyle13"/>
          <w:sz w:val="28"/>
          <w:szCs w:val="28"/>
        </w:rPr>
      </w:pPr>
      <w:r w:rsidRPr="00B47981">
        <w:rPr>
          <w:rStyle w:val="FontStyle13"/>
          <w:sz w:val="28"/>
          <w:szCs w:val="28"/>
        </w:rPr>
        <w:t>Протягом року на сайті:</w:t>
      </w:r>
    </w:p>
    <w:p w:rsidR="009617B0" w:rsidRPr="00B47981" w:rsidRDefault="00F37A43" w:rsidP="00B84F46">
      <w:pPr>
        <w:pStyle w:val="Style3"/>
        <w:spacing w:before="77" w:line="240" w:lineRule="auto"/>
        <w:ind w:firstLine="590"/>
        <w:rPr>
          <w:rStyle w:val="FontStyle13"/>
          <w:sz w:val="28"/>
          <w:szCs w:val="28"/>
        </w:rPr>
      </w:pPr>
      <w:r w:rsidRPr="00B47981">
        <w:rPr>
          <w:rStyle w:val="FontStyle13"/>
          <w:sz w:val="28"/>
          <w:szCs w:val="28"/>
        </w:rPr>
        <w:t>-  створено підрозділи «Міжнародна співпраця» , «</w:t>
      </w:r>
      <w:r w:rsidR="009617B0" w:rsidRPr="00B47981">
        <w:rPr>
          <w:rStyle w:val="FontStyle13"/>
          <w:sz w:val="28"/>
          <w:szCs w:val="28"/>
        </w:rPr>
        <w:t>Стратегічний п</w:t>
      </w:r>
      <w:r w:rsidRPr="00B47981">
        <w:rPr>
          <w:rStyle w:val="FontStyle13"/>
          <w:sz w:val="28"/>
          <w:szCs w:val="28"/>
        </w:rPr>
        <w:t>лан розвитку міста Кривого Рогу» (розділ «Інформаційна база»), «Послуги за життєвими ситуаціями», «</w:t>
      </w:r>
      <w:r w:rsidR="009617B0" w:rsidRPr="00B47981">
        <w:rPr>
          <w:rStyle w:val="FontStyle13"/>
          <w:sz w:val="28"/>
          <w:szCs w:val="28"/>
        </w:rPr>
        <w:t>Зе</w:t>
      </w:r>
      <w:r w:rsidRPr="00B47981">
        <w:rPr>
          <w:rStyle w:val="FontStyle13"/>
          <w:sz w:val="28"/>
          <w:szCs w:val="28"/>
        </w:rPr>
        <w:t>мельний офіс", "</w:t>
      </w:r>
      <w:proofErr w:type="spellStart"/>
      <w:r w:rsidRPr="00B47981">
        <w:rPr>
          <w:rStyle w:val="FontStyle13"/>
          <w:sz w:val="28"/>
          <w:szCs w:val="28"/>
        </w:rPr>
        <w:t>Відеоінструкції</w:t>
      </w:r>
      <w:proofErr w:type="spellEnd"/>
      <w:r w:rsidRPr="00B47981">
        <w:rPr>
          <w:rStyle w:val="FontStyle13"/>
          <w:sz w:val="28"/>
          <w:szCs w:val="28"/>
        </w:rPr>
        <w:t>», «Фотоконкурс #</w:t>
      </w:r>
      <w:proofErr w:type="spellStart"/>
      <w:r w:rsidRPr="00B47981">
        <w:rPr>
          <w:rStyle w:val="FontStyle13"/>
          <w:sz w:val="28"/>
          <w:szCs w:val="28"/>
        </w:rPr>
        <w:t>ЯіНАШАВІЗА</w:t>
      </w:r>
      <w:proofErr w:type="spellEnd"/>
      <w:r w:rsidRPr="00B47981">
        <w:rPr>
          <w:rStyle w:val="FontStyle13"/>
          <w:sz w:val="28"/>
          <w:szCs w:val="28"/>
        </w:rPr>
        <w:t>»</w:t>
      </w:r>
      <w:r w:rsidR="009617B0" w:rsidRPr="00B47981">
        <w:rPr>
          <w:rStyle w:val="FontStyle13"/>
          <w:sz w:val="28"/>
          <w:szCs w:val="28"/>
        </w:rPr>
        <w:t xml:space="preserve"> (розділ </w:t>
      </w:r>
      <w:r w:rsidRPr="00B47981">
        <w:rPr>
          <w:rStyle w:val="FontStyle13"/>
          <w:sz w:val="28"/>
          <w:szCs w:val="28"/>
        </w:rPr>
        <w:t>«</w:t>
      </w:r>
      <w:r w:rsidR="009617B0" w:rsidRPr="00B47981">
        <w:rPr>
          <w:rStyle w:val="FontStyle13"/>
          <w:sz w:val="28"/>
          <w:szCs w:val="28"/>
        </w:rPr>
        <w:t>Депа</w:t>
      </w:r>
      <w:r w:rsidRPr="00B47981">
        <w:rPr>
          <w:rStyle w:val="FontStyle13"/>
          <w:sz w:val="28"/>
          <w:szCs w:val="28"/>
        </w:rPr>
        <w:t>ртамент адміністративних послуг»), «Для ОСББ»</w:t>
      </w:r>
      <w:r w:rsidR="00522230" w:rsidRPr="00B47981">
        <w:rPr>
          <w:rStyle w:val="FontStyle13"/>
          <w:sz w:val="28"/>
          <w:szCs w:val="28"/>
        </w:rPr>
        <w:t>, «Поради з енергозбереження», «</w:t>
      </w:r>
      <w:proofErr w:type="spellStart"/>
      <w:r w:rsidR="00522230" w:rsidRPr="00B47981">
        <w:rPr>
          <w:rStyle w:val="FontStyle13"/>
          <w:sz w:val="28"/>
          <w:szCs w:val="28"/>
        </w:rPr>
        <w:t>ЕСКО-механізм</w:t>
      </w:r>
      <w:proofErr w:type="spellEnd"/>
      <w:r w:rsidR="00522230" w:rsidRPr="00B47981">
        <w:rPr>
          <w:rStyle w:val="FontStyle13"/>
          <w:sz w:val="28"/>
          <w:szCs w:val="28"/>
        </w:rPr>
        <w:t>», «Джерела фінансування» (розділ «</w:t>
      </w:r>
      <w:r w:rsidR="009617B0" w:rsidRPr="00B47981">
        <w:rPr>
          <w:rStyle w:val="FontStyle13"/>
          <w:sz w:val="28"/>
          <w:szCs w:val="28"/>
        </w:rPr>
        <w:t xml:space="preserve">Відділ з питань </w:t>
      </w:r>
      <w:proofErr w:type="spellStart"/>
      <w:r w:rsidR="009617B0" w:rsidRPr="00B47981">
        <w:rPr>
          <w:rStyle w:val="FontStyle13"/>
          <w:sz w:val="28"/>
          <w:szCs w:val="28"/>
        </w:rPr>
        <w:t>енергоменеджменту</w:t>
      </w:r>
      <w:proofErr w:type="spellEnd"/>
      <w:r w:rsidR="009617B0" w:rsidRPr="00B47981">
        <w:rPr>
          <w:rStyle w:val="FontStyle13"/>
          <w:sz w:val="28"/>
          <w:szCs w:val="28"/>
        </w:rPr>
        <w:t xml:space="preserve"> та впроваджен</w:t>
      </w:r>
      <w:r w:rsidR="00522230" w:rsidRPr="00B47981">
        <w:rPr>
          <w:rStyle w:val="FontStyle13"/>
          <w:sz w:val="28"/>
          <w:szCs w:val="28"/>
        </w:rPr>
        <w:t>ня енергозберігаючих технологій»), «</w:t>
      </w:r>
      <w:r w:rsidR="009617B0" w:rsidRPr="00B47981">
        <w:rPr>
          <w:rStyle w:val="FontStyle13"/>
          <w:sz w:val="28"/>
          <w:szCs w:val="28"/>
        </w:rPr>
        <w:t>Адміністр</w:t>
      </w:r>
      <w:r w:rsidR="00522230" w:rsidRPr="00B47981">
        <w:rPr>
          <w:rStyle w:val="FontStyle13"/>
          <w:sz w:val="28"/>
          <w:szCs w:val="28"/>
        </w:rPr>
        <w:t>ативні та інші публічні послуги»</w:t>
      </w:r>
      <w:r w:rsidR="009617B0" w:rsidRPr="00B47981">
        <w:rPr>
          <w:rStyle w:val="FontStyle13"/>
          <w:sz w:val="28"/>
          <w:szCs w:val="28"/>
        </w:rPr>
        <w:t xml:space="preserve">, </w:t>
      </w:r>
      <w:r w:rsidR="00522230" w:rsidRPr="00B47981">
        <w:rPr>
          <w:rStyle w:val="FontStyle13"/>
          <w:sz w:val="28"/>
          <w:szCs w:val="28"/>
        </w:rPr>
        <w:t>«Планові перевірки на 2019 рік» (розділ «</w:t>
      </w:r>
      <w:r w:rsidR="009617B0" w:rsidRPr="00B47981">
        <w:rPr>
          <w:rStyle w:val="FontStyle13"/>
          <w:sz w:val="28"/>
          <w:szCs w:val="28"/>
        </w:rPr>
        <w:t>Відділ з питань державного арх</w:t>
      </w:r>
      <w:r w:rsidR="00522230" w:rsidRPr="00B47981">
        <w:rPr>
          <w:rStyle w:val="FontStyle13"/>
          <w:sz w:val="28"/>
          <w:szCs w:val="28"/>
        </w:rPr>
        <w:t>ітектурно-будівельного контролю»), «</w:t>
      </w:r>
      <w:r w:rsidR="009617B0" w:rsidRPr="00B47981">
        <w:rPr>
          <w:rStyle w:val="FontStyle13"/>
          <w:sz w:val="28"/>
          <w:szCs w:val="28"/>
        </w:rPr>
        <w:t>Ін</w:t>
      </w:r>
      <w:r w:rsidR="00522230" w:rsidRPr="00B47981">
        <w:rPr>
          <w:rStyle w:val="FontStyle13"/>
          <w:sz w:val="28"/>
          <w:szCs w:val="28"/>
        </w:rPr>
        <w:t>формаційний вісник департаменту», «</w:t>
      </w:r>
      <w:r w:rsidR="009617B0" w:rsidRPr="00B47981">
        <w:rPr>
          <w:rStyle w:val="FontStyle13"/>
          <w:sz w:val="28"/>
          <w:szCs w:val="28"/>
        </w:rPr>
        <w:t>Вакансії у комунальних у</w:t>
      </w:r>
      <w:r w:rsidR="00522230" w:rsidRPr="00B47981">
        <w:rPr>
          <w:rStyle w:val="FontStyle13"/>
          <w:sz w:val="28"/>
          <w:szCs w:val="28"/>
        </w:rPr>
        <w:t>становах соціальної сфери міста», «</w:t>
      </w:r>
      <w:r w:rsidR="009617B0" w:rsidRPr="00B47981">
        <w:rPr>
          <w:rStyle w:val="FontStyle13"/>
          <w:sz w:val="28"/>
          <w:szCs w:val="28"/>
        </w:rPr>
        <w:t>Статистичні дані щодо отримання соціальних послуг у м</w:t>
      </w:r>
      <w:r w:rsidR="00522230" w:rsidRPr="00B47981">
        <w:rPr>
          <w:rStyle w:val="FontStyle13"/>
          <w:sz w:val="28"/>
          <w:szCs w:val="28"/>
        </w:rPr>
        <w:t>істі», «</w:t>
      </w:r>
      <w:r w:rsidR="009617B0" w:rsidRPr="00B47981">
        <w:rPr>
          <w:rStyle w:val="FontStyle13"/>
          <w:sz w:val="28"/>
          <w:szCs w:val="28"/>
        </w:rPr>
        <w:t>Витяги з протоколів засідань міської комісії з питання надання одноразової грошової допомоги мешканцям мі</w:t>
      </w:r>
      <w:r w:rsidR="00522230" w:rsidRPr="00B47981">
        <w:rPr>
          <w:rStyle w:val="FontStyle13"/>
          <w:sz w:val="28"/>
          <w:szCs w:val="28"/>
        </w:rPr>
        <w:t>ста за рахунок бюджетних коштів» (розділ «Департамент соціальної політики»), «</w:t>
      </w:r>
      <w:r w:rsidR="009617B0" w:rsidRPr="00B47981">
        <w:rPr>
          <w:rStyle w:val="FontStyle13"/>
          <w:sz w:val="28"/>
          <w:szCs w:val="28"/>
        </w:rPr>
        <w:t xml:space="preserve">Протоколи засідань Госпітальної ради Криворізького госпітального </w:t>
      </w:r>
      <w:r w:rsidR="00522230" w:rsidRPr="00B47981">
        <w:rPr>
          <w:rStyle w:val="FontStyle13"/>
          <w:sz w:val="28"/>
          <w:szCs w:val="28"/>
        </w:rPr>
        <w:t>округу» (розділ «Управління охорони здоров'я»), фотогалерею «</w:t>
      </w:r>
      <w:r w:rsidR="009617B0" w:rsidRPr="00B47981">
        <w:rPr>
          <w:rStyle w:val="FontStyle13"/>
          <w:sz w:val="28"/>
          <w:szCs w:val="28"/>
        </w:rPr>
        <w:t>День Європи 2018 р</w:t>
      </w:r>
      <w:r w:rsidR="009667E6" w:rsidRPr="00B47981">
        <w:rPr>
          <w:rStyle w:val="FontStyle13"/>
          <w:sz w:val="28"/>
          <w:szCs w:val="28"/>
        </w:rPr>
        <w:t>ік</w:t>
      </w:r>
      <w:r w:rsidR="00522230" w:rsidRPr="00B47981">
        <w:rPr>
          <w:rStyle w:val="FontStyle13"/>
          <w:sz w:val="28"/>
          <w:szCs w:val="28"/>
        </w:rPr>
        <w:t>»</w:t>
      </w:r>
      <w:r w:rsidR="009617B0" w:rsidRPr="00B47981">
        <w:rPr>
          <w:rStyle w:val="FontStyle13"/>
          <w:sz w:val="28"/>
          <w:szCs w:val="28"/>
        </w:rPr>
        <w:t>;</w:t>
      </w:r>
    </w:p>
    <w:p w:rsidR="009617B0" w:rsidRPr="00B47981" w:rsidRDefault="009617B0" w:rsidP="00B84F46">
      <w:pPr>
        <w:pStyle w:val="Style3"/>
        <w:spacing w:before="77" w:line="240" w:lineRule="auto"/>
        <w:ind w:firstLine="590"/>
        <w:rPr>
          <w:rStyle w:val="FontStyle13"/>
          <w:sz w:val="28"/>
          <w:szCs w:val="28"/>
        </w:rPr>
      </w:pPr>
      <w:r w:rsidRPr="00B47981">
        <w:rPr>
          <w:rStyle w:val="FontStyle13"/>
          <w:sz w:val="28"/>
          <w:szCs w:val="28"/>
        </w:rPr>
        <w:t xml:space="preserve">- винесено в окремі розділи інформацію: </w:t>
      </w:r>
      <w:r w:rsidR="00522230" w:rsidRPr="00B47981">
        <w:rPr>
          <w:rStyle w:val="FontStyle13"/>
          <w:sz w:val="28"/>
          <w:szCs w:val="28"/>
        </w:rPr>
        <w:t>«Міський бюджет»</w:t>
      </w:r>
      <w:r w:rsidRPr="00B47981">
        <w:rPr>
          <w:rStyle w:val="FontStyle13"/>
          <w:sz w:val="28"/>
          <w:szCs w:val="28"/>
        </w:rPr>
        <w:t xml:space="preserve"> (головне меню), </w:t>
      </w:r>
      <w:r w:rsidR="00522230" w:rsidRPr="00B47981">
        <w:rPr>
          <w:rStyle w:val="FontStyle13"/>
          <w:sz w:val="28"/>
          <w:szCs w:val="28"/>
        </w:rPr>
        <w:t>«Криворізька міська рада» та  «Планування роботи» (розділ «Місцева влада»</w:t>
      </w:r>
      <w:r w:rsidRPr="00B47981">
        <w:rPr>
          <w:rStyle w:val="FontStyle13"/>
          <w:sz w:val="28"/>
          <w:szCs w:val="28"/>
        </w:rPr>
        <w:t>), удосконалено їх структуру.</w:t>
      </w:r>
    </w:p>
    <w:p w:rsidR="009617B0" w:rsidRPr="00B47981" w:rsidRDefault="009617B0" w:rsidP="00B84F46">
      <w:pPr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 w:rsidRPr="00B47981">
        <w:rPr>
          <w:rStyle w:val="FontStyle13"/>
          <w:sz w:val="28"/>
          <w:szCs w:val="28"/>
        </w:rPr>
        <w:lastRenderedPageBreak/>
        <w:t>У 2018 році на сайті розміщено майже 8,5 тис. інформаційних матеріалів, підготовлених відділами, управліннями та іншими виконавчими органами міської ради.</w:t>
      </w:r>
    </w:p>
    <w:p w:rsidR="008F3FD5" w:rsidRPr="00B47981" w:rsidRDefault="00180F56" w:rsidP="00B84F46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B47981">
        <w:rPr>
          <w:rStyle w:val="FontStyle13"/>
          <w:sz w:val="28"/>
          <w:szCs w:val="28"/>
        </w:rPr>
        <w:t xml:space="preserve">Для забезпечення </w:t>
      </w:r>
      <w:r w:rsidRPr="00B47981">
        <w:rPr>
          <w:sz w:val="28"/>
          <w:szCs w:val="28"/>
        </w:rPr>
        <w:t xml:space="preserve">надання пріоритетних публічних послуг </w:t>
      </w:r>
      <w:r w:rsidR="009667E6" w:rsidRPr="00B47981">
        <w:rPr>
          <w:sz w:val="28"/>
          <w:szCs w:val="28"/>
        </w:rPr>
        <w:t>у</w:t>
      </w:r>
      <w:r w:rsidRPr="00B47981">
        <w:rPr>
          <w:sz w:val="28"/>
          <w:szCs w:val="28"/>
        </w:rPr>
        <w:t xml:space="preserve"> електронній формі на сторінці Центру адміністративних послуг «Віза» створено розділ «Публічні реєстри», </w:t>
      </w:r>
      <w:r w:rsidR="009667E6" w:rsidRPr="00B47981">
        <w:rPr>
          <w:sz w:val="28"/>
          <w:szCs w:val="28"/>
        </w:rPr>
        <w:t>що</w:t>
      </w:r>
      <w:r w:rsidRPr="00B47981">
        <w:rPr>
          <w:sz w:val="28"/>
          <w:szCs w:val="28"/>
        </w:rPr>
        <w:t xml:space="preserve"> постійно оновлюється та доступний </w:t>
      </w:r>
      <w:r w:rsidR="009667E6" w:rsidRPr="00B47981">
        <w:rPr>
          <w:sz w:val="28"/>
          <w:szCs w:val="28"/>
        </w:rPr>
        <w:t>цілодобово.</w:t>
      </w:r>
      <w:r w:rsidR="00D559B2" w:rsidRPr="00B47981">
        <w:rPr>
          <w:sz w:val="28"/>
          <w:szCs w:val="28"/>
        </w:rPr>
        <w:t xml:space="preserve"> </w:t>
      </w:r>
      <w:r w:rsidR="009667E6" w:rsidRPr="00B47981">
        <w:rPr>
          <w:sz w:val="28"/>
          <w:szCs w:val="28"/>
        </w:rPr>
        <w:t>У розділі розміщено інформацію про послуги</w:t>
      </w:r>
      <w:r w:rsidRPr="00B47981">
        <w:rPr>
          <w:sz w:val="28"/>
          <w:szCs w:val="28"/>
        </w:rPr>
        <w:t>, які можна отримати в електронній формі на порталі державних послуг I.GOV</w:t>
      </w:r>
      <w:r w:rsidR="00D559B2" w:rsidRPr="00B47981">
        <w:rPr>
          <w:sz w:val="28"/>
          <w:szCs w:val="28"/>
        </w:rPr>
        <w:t>.</w:t>
      </w:r>
    </w:p>
    <w:p w:rsidR="00180F56" w:rsidRPr="00B47981" w:rsidRDefault="00D94ACA" w:rsidP="00B84F46">
      <w:pPr>
        <w:spacing w:after="0" w:line="240" w:lineRule="auto"/>
        <w:ind w:firstLine="709"/>
        <w:jc w:val="both"/>
        <w:rPr>
          <w:rStyle w:val="FontStyle13"/>
          <w:color w:val="FF0000"/>
          <w:sz w:val="28"/>
          <w:szCs w:val="28"/>
        </w:rPr>
      </w:pPr>
      <w:r w:rsidRPr="00B47981">
        <w:rPr>
          <w:rFonts w:ascii="Times New Roman" w:hAnsi="Times New Roman" w:cs="Times New Roman"/>
          <w:sz w:val="28"/>
          <w:szCs w:val="28"/>
        </w:rPr>
        <w:t>Виконкому Криворізької міської ради надано доступ до системи електронної взаємодії органів виконавчої влади.</w:t>
      </w:r>
    </w:p>
    <w:p w:rsidR="00C212E3" w:rsidRPr="00B47981" w:rsidRDefault="00E9719C" w:rsidP="00B84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виконання запланованих </w:t>
      </w:r>
      <w:r w:rsidR="0046158B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Програмою </w:t>
      </w:r>
      <w:r w:rsidR="00507B86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організаційних 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07B86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ходів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187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F7A70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</w:t>
      </w:r>
      <w:r w:rsidR="001D7187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="00A471A6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0041" w:rsidRPr="00B47981" w:rsidRDefault="00A40041" w:rsidP="00B84F46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щорічну інвентаризаці</w:t>
      </w:r>
      <w:r w:rsidR="006F7A70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інформаційних </w:t>
      </w:r>
      <w:r w:rsidR="00B97FEF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програмно-технічних ресурсів </w:t>
      </w:r>
      <w:r w:rsidR="00B97FEF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FEF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сіх </w:t>
      </w:r>
      <w:r w:rsidR="003A77A3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відділах, управліннях, інших 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</w:t>
      </w:r>
      <w:r w:rsidR="003A77A3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7A3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</w:t>
      </w:r>
      <w:r w:rsidR="007D1A65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ради;</w:t>
      </w:r>
    </w:p>
    <w:p w:rsidR="00C212E3" w:rsidRPr="00B47981" w:rsidRDefault="00C212E3" w:rsidP="00B84F46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7981">
        <w:rPr>
          <w:rFonts w:ascii="Times New Roman" w:hAnsi="Times New Roman" w:cs="Times New Roman"/>
          <w:sz w:val="28"/>
          <w:szCs w:val="28"/>
        </w:rPr>
        <w:t xml:space="preserve">збір інформації </w:t>
      </w:r>
      <w:r w:rsidR="00B97FEF" w:rsidRPr="00B47981">
        <w:rPr>
          <w:rFonts w:ascii="Times New Roman" w:hAnsi="Times New Roman" w:cs="Times New Roman"/>
          <w:sz w:val="28"/>
          <w:szCs w:val="28"/>
        </w:rPr>
        <w:t>про</w:t>
      </w:r>
      <w:r w:rsidRPr="00B47981">
        <w:rPr>
          <w:rFonts w:ascii="Times New Roman" w:hAnsi="Times New Roman" w:cs="Times New Roman"/>
          <w:sz w:val="28"/>
          <w:szCs w:val="28"/>
        </w:rPr>
        <w:t xml:space="preserve"> наявн</w:t>
      </w:r>
      <w:r w:rsidR="00B97FEF" w:rsidRPr="00B47981">
        <w:rPr>
          <w:rFonts w:ascii="Times New Roman" w:hAnsi="Times New Roman" w:cs="Times New Roman"/>
          <w:sz w:val="28"/>
          <w:szCs w:val="28"/>
        </w:rPr>
        <w:t>у</w:t>
      </w:r>
      <w:r w:rsidRPr="00B47981">
        <w:rPr>
          <w:rFonts w:ascii="Times New Roman" w:hAnsi="Times New Roman" w:cs="Times New Roman"/>
          <w:sz w:val="28"/>
          <w:szCs w:val="28"/>
        </w:rPr>
        <w:t xml:space="preserve"> комп’ютерн</w:t>
      </w:r>
      <w:r w:rsidR="00B97FEF" w:rsidRPr="00B47981">
        <w:rPr>
          <w:rFonts w:ascii="Times New Roman" w:hAnsi="Times New Roman" w:cs="Times New Roman"/>
          <w:sz w:val="28"/>
          <w:szCs w:val="28"/>
        </w:rPr>
        <w:t>у</w:t>
      </w:r>
      <w:r w:rsidRPr="00B47981">
        <w:rPr>
          <w:rFonts w:ascii="Times New Roman" w:hAnsi="Times New Roman" w:cs="Times New Roman"/>
          <w:sz w:val="28"/>
          <w:szCs w:val="28"/>
        </w:rPr>
        <w:t xml:space="preserve"> технік</w:t>
      </w:r>
      <w:r w:rsidR="00B97FEF" w:rsidRPr="00B47981">
        <w:rPr>
          <w:rFonts w:ascii="Times New Roman" w:hAnsi="Times New Roman" w:cs="Times New Roman"/>
          <w:sz w:val="28"/>
          <w:szCs w:val="28"/>
        </w:rPr>
        <w:t>у</w:t>
      </w:r>
      <w:r w:rsidRPr="00B47981">
        <w:rPr>
          <w:rFonts w:ascii="Times New Roman" w:hAnsi="Times New Roman" w:cs="Times New Roman"/>
          <w:sz w:val="28"/>
          <w:szCs w:val="28"/>
        </w:rPr>
        <w:t xml:space="preserve"> для </w:t>
      </w:r>
      <w:r w:rsidR="009667E6" w:rsidRPr="00B47981">
        <w:rPr>
          <w:rFonts w:ascii="Times New Roman" w:hAnsi="Times New Roman" w:cs="Times New Roman"/>
          <w:sz w:val="28"/>
          <w:szCs w:val="28"/>
        </w:rPr>
        <w:t xml:space="preserve">її </w:t>
      </w:r>
      <w:r w:rsidRPr="00B47981">
        <w:rPr>
          <w:rFonts w:ascii="Times New Roman" w:hAnsi="Times New Roman" w:cs="Times New Roman"/>
          <w:sz w:val="28"/>
          <w:szCs w:val="28"/>
        </w:rPr>
        <w:t>поступової модернізації/заміни;</w:t>
      </w:r>
    </w:p>
    <w:p w:rsidR="00C05D1F" w:rsidRPr="00B47981" w:rsidRDefault="00C212E3" w:rsidP="00B84F46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81">
        <w:rPr>
          <w:rFonts w:ascii="Times New Roman" w:hAnsi="Times New Roman" w:cs="Times New Roman"/>
          <w:sz w:val="28"/>
          <w:szCs w:val="28"/>
        </w:rPr>
        <w:t>перевірки дотримання Регламенту викон</w:t>
      </w:r>
      <w:r w:rsidR="00012C1C" w:rsidRPr="00B47981">
        <w:rPr>
          <w:rFonts w:ascii="Times New Roman" w:hAnsi="Times New Roman" w:cs="Times New Roman"/>
          <w:sz w:val="28"/>
          <w:szCs w:val="28"/>
        </w:rPr>
        <w:t>авчого комітету</w:t>
      </w:r>
      <w:r w:rsidRPr="00B47981">
        <w:rPr>
          <w:rFonts w:ascii="Times New Roman" w:hAnsi="Times New Roman" w:cs="Times New Roman"/>
          <w:sz w:val="28"/>
          <w:szCs w:val="28"/>
        </w:rPr>
        <w:t xml:space="preserve"> </w:t>
      </w:r>
      <w:r w:rsidR="00CE63B6" w:rsidRPr="00B47981">
        <w:rPr>
          <w:rFonts w:ascii="Times New Roman" w:hAnsi="Times New Roman" w:cs="Times New Roman"/>
          <w:sz w:val="28"/>
          <w:szCs w:val="28"/>
        </w:rPr>
        <w:t xml:space="preserve">Криворізької </w:t>
      </w:r>
      <w:r w:rsidRPr="00B47981">
        <w:rPr>
          <w:rFonts w:ascii="Times New Roman" w:hAnsi="Times New Roman" w:cs="Times New Roman"/>
          <w:sz w:val="28"/>
          <w:szCs w:val="28"/>
        </w:rPr>
        <w:t>міської ради в частині організації роботи в локальній комп’ютерній мережі викон</w:t>
      </w:r>
      <w:r w:rsidR="00012C1C" w:rsidRPr="00B47981">
        <w:rPr>
          <w:rFonts w:ascii="Times New Roman" w:hAnsi="Times New Roman" w:cs="Times New Roman"/>
          <w:sz w:val="28"/>
          <w:szCs w:val="28"/>
        </w:rPr>
        <w:t>кому</w:t>
      </w:r>
      <w:r w:rsidR="00180F56" w:rsidRPr="00B47981">
        <w:rPr>
          <w:rFonts w:ascii="Times New Roman" w:hAnsi="Times New Roman" w:cs="Times New Roman"/>
          <w:sz w:val="28"/>
          <w:szCs w:val="28"/>
        </w:rPr>
        <w:t>.</w:t>
      </w:r>
    </w:p>
    <w:p w:rsidR="005418FB" w:rsidRPr="00B47981" w:rsidRDefault="005418FB" w:rsidP="00B84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щоденного забезпечення технічної підтримки та безперебійного функціонування </w:t>
      </w:r>
      <w:r w:rsidR="00CE63B6"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наявних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інформаційних систем</w:t>
      </w:r>
      <w:r w:rsidRPr="00B47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забезпечено:</w:t>
      </w: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8FB" w:rsidRPr="00B47981" w:rsidRDefault="005418FB" w:rsidP="00B84F4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поточне обслуговування </w:t>
      </w:r>
      <w:r w:rsidR="00924171" w:rsidRPr="00B47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користувачів доменн</w:t>
      </w:r>
      <w:r w:rsidRPr="00B47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ої структури;</w:t>
      </w:r>
    </w:p>
    <w:p w:rsidR="005418FB" w:rsidRPr="00B47981" w:rsidRDefault="005418FB" w:rsidP="00B84F46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проведення консультацій з користувачами з питань використання встановленого програмного забезпечення та засобів інформатизації;</w:t>
      </w:r>
    </w:p>
    <w:p w:rsidR="005418FB" w:rsidRPr="00B47981" w:rsidRDefault="005418FB" w:rsidP="00B84F4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відновлення працездатності існуючого обладнання;</w:t>
      </w:r>
    </w:p>
    <w:p w:rsidR="005418FB" w:rsidRPr="00B47981" w:rsidRDefault="005418FB" w:rsidP="00B84F46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системно-технічне обслуговування, ремонт та налагодження засобів інформатизації користувачів;</w:t>
      </w:r>
    </w:p>
    <w:p w:rsidR="005418FB" w:rsidRPr="00B47981" w:rsidRDefault="00CE63B6" w:rsidP="00B84F4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технічну підтримку</w:t>
      </w:r>
      <w:r w:rsidR="005418FB" w:rsidRPr="00B47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418FB" w:rsidRPr="00B47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відео-</w:t>
      </w:r>
      <w:proofErr w:type="spellEnd"/>
      <w:r w:rsidR="005418FB" w:rsidRPr="00B47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аудіо комплексів, систем стенографування.</w:t>
      </w:r>
    </w:p>
    <w:p w:rsidR="00E9719C" w:rsidRPr="00B47981" w:rsidRDefault="00684F3C" w:rsidP="00B84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реалізації заходів з розвитку телекомунікаційних систем та організації захисту інформації розроблено проекти з технічного переоснащення </w:t>
      </w:r>
      <w:proofErr w:type="spellStart"/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слабкострумкової</w:t>
      </w:r>
      <w:proofErr w:type="spellEnd"/>
      <w:r w:rsidRPr="00B4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системи будівель виконкому міської ради.</w:t>
      </w:r>
    </w:p>
    <w:p w:rsidR="007B2E1F" w:rsidRPr="00B47981" w:rsidRDefault="007B2E1F" w:rsidP="00B84F46">
      <w:pPr>
        <w:spacing w:after="0" w:line="240" w:lineRule="auto"/>
        <w:ind w:firstLine="720"/>
        <w:jc w:val="both"/>
        <w:rPr>
          <w:rFonts w:ascii="SourceSansPro" w:hAnsi="SourceSansPro"/>
          <w:color w:val="1D1D1B"/>
          <w:sz w:val="28"/>
          <w:szCs w:val="28"/>
          <w:shd w:val="clear" w:color="auto" w:fill="FFFFFF"/>
        </w:rPr>
      </w:pPr>
      <w:r w:rsidRPr="00B47981">
        <w:rPr>
          <w:rFonts w:ascii="Times New Roman" w:hAnsi="Times New Roman" w:cs="Times New Roman"/>
          <w:sz w:val="28"/>
          <w:szCs w:val="28"/>
        </w:rPr>
        <w:t>Видатки на виконання заходів Прогр</w:t>
      </w:r>
      <w:r w:rsidR="00CE63B6" w:rsidRPr="00B47981">
        <w:rPr>
          <w:rFonts w:ascii="Times New Roman" w:hAnsi="Times New Roman" w:cs="Times New Roman"/>
          <w:sz w:val="28"/>
          <w:szCs w:val="28"/>
        </w:rPr>
        <w:t>ами у 2018 році не здійснювалися</w:t>
      </w:r>
      <w:r w:rsidRPr="00B47981">
        <w:rPr>
          <w:rFonts w:ascii="Times New Roman" w:hAnsi="Times New Roman" w:cs="Times New Roman"/>
          <w:sz w:val="28"/>
          <w:szCs w:val="28"/>
        </w:rPr>
        <w:t>.</w:t>
      </w:r>
    </w:p>
    <w:p w:rsidR="007B2E1F" w:rsidRPr="00B47981" w:rsidRDefault="00B71A04" w:rsidP="00B84F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B47981">
        <w:rPr>
          <w:rFonts w:ascii="Times New Roman" w:hAnsi="Times New Roman" w:cs="Times New Roman"/>
          <w:sz w:val="28"/>
          <w:szCs w:val="28"/>
        </w:rPr>
        <w:t>У</w:t>
      </w:r>
      <w:r w:rsidR="007B2E1F" w:rsidRPr="00B47981">
        <w:rPr>
          <w:rFonts w:ascii="Times New Roman" w:hAnsi="Times New Roman" w:cs="Times New Roman"/>
          <w:sz w:val="28"/>
          <w:szCs w:val="28"/>
        </w:rPr>
        <w:t>сі проекти інформатизац</w:t>
      </w:r>
      <w:r w:rsidR="00CE63B6" w:rsidRPr="00B47981">
        <w:rPr>
          <w:rFonts w:ascii="Times New Roman" w:hAnsi="Times New Roman" w:cs="Times New Roman"/>
          <w:sz w:val="28"/>
          <w:szCs w:val="28"/>
        </w:rPr>
        <w:t>ії, закупівля яких здійснювалася</w:t>
      </w:r>
      <w:r w:rsidR="007B2E1F" w:rsidRPr="00B47981">
        <w:rPr>
          <w:rFonts w:ascii="Times New Roman" w:hAnsi="Times New Roman" w:cs="Times New Roman"/>
          <w:sz w:val="28"/>
          <w:szCs w:val="28"/>
        </w:rPr>
        <w:t xml:space="preserve"> коштом бюджетної програми «Керівництво і управління у відповідній сфері у містах (місті Києві), селищах, селах, об’єднаних територіальних громадах» КПКВК МБ 0210160</w:t>
      </w:r>
      <w:r w:rsidR="00CE63B6" w:rsidRPr="00B47981">
        <w:rPr>
          <w:rFonts w:ascii="Times New Roman" w:hAnsi="Times New Roman" w:cs="Times New Roman"/>
          <w:sz w:val="28"/>
          <w:szCs w:val="28"/>
        </w:rPr>
        <w:t>,</w:t>
      </w:r>
      <w:r w:rsidR="007B2E1F" w:rsidRPr="00B47981">
        <w:rPr>
          <w:rFonts w:ascii="Times New Roman" w:hAnsi="Times New Roman" w:cs="Times New Roman"/>
          <w:sz w:val="28"/>
          <w:szCs w:val="28"/>
        </w:rPr>
        <w:t xml:space="preserve"> отримали позитивний експертний висновок і погодження у Державному агентстві з питань електронного урядування України</w:t>
      </w:r>
      <w:r w:rsidR="00A5376F" w:rsidRPr="00B47981">
        <w:rPr>
          <w:rFonts w:ascii="Times New Roman" w:hAnsi="Times New Roman" w:cs="Times New Roman"/>
          <w:sz w:val="28"/>
          <w:szCs w:val="28"/>
        </w:rPr>
        <w:t xml:space="preserve"> та здійснені згідно з процедурами </w:t>
      </w:r>
      <w:r w:rsidR="00CE63B6" w:rsidRPr="00B47981">
        <w:rPr>
          <w:rFonts w:ascii="Times New Roman" w:hAnsi="Times New Roman" w:cs="Times New Roman"/>
          <w:sz w:val="28"/>
          <w:szCs w:val="28"/>
        </w:rPr>
        <w:t>й</w:t>
      </w:r>
      <w:r w:rsidR="00A5376F" w:rsidRPr="00B47981">
        <w:rPr>
          <w:rFonts w:ascii="Times New Roman" w:hAnsi="Times New Roman" w:cs="Times New Roman"/>
          <w:sz w:val="28"/>
          <w:szCs w:val="28"/>
        </w:rPr>
        <w:t xml:space="preserve"> умовами їх проведення, визначеними рішенням виконкому міської ради від 13.07.2016 №286 «Про організацію та проведення державних закупівель у м. Кривому Розі»</w:t>
      </w:r>
      <w:r w:rsidR="007B2E1F" w:rsidRPr="00B47981">
        <w:rPr>
          <w:rFonts w:ascii="Times New Roman" w:hAnsi="Times New Roman" w:cs="Times New Roman"/>
          <w:sz w:val="28"/>
          <w:szCs w:val="28"/>
        </w:rPr>
        <w:t>.</w:t>
      </w:r>
    </w:p>
    <w:p w:rsidR="00613B98" w:rsidRPr="00B47981" w:rsidRDefault="00613B98" w:rsidP="006B6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3B98" w:rsidRPr="00B47981" w:rsidRDefault="00613B98" w:rsidP="006B6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3B98" w:rsidRPr="00B47981" w:rsidRDefault="00613B98" w:rsidP="006B6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7A56" w:rsidRPr="00B47981" w:rsidRDefault="00613B98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7981">
        <w:rPr>
          <w:rFonts w:ascii="Times New Roman" w:hAnsi="Times New Roman" w:cs="Times New Roman"/>
          <w:b/>
          <w:i/>
          <w:sz w:val="28"/>
          <w:szCs w:val="28"/>
        </w:rPr>
        <w:t xml:space="preserve">Секретар міської ради </w:t>
      </w:r>
      <w:r w:rsidRPr="00B4798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4798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4798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4798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4798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47981">
        <w:rPr>
          <w:rFonts w:ascii="Times New Roman" w:hAnsi="Times New Roman" w:cs="Times New Roman"/>
          <w:b/>
          <w:i/>
          <w:sz w:val="28"/>
          <w:szCs w:val="28"/>
        </w:rPr>
        <w:tab/>
        <w:t>С.</w:t>
      </w:r>
      <w:proofErr w:type="spellStart"/>
      <w:r w:rsidRPr="00B47981"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  <w:bookmarkEnd w:id="0"/>
      <w:proofErr w:type="spellEnd"/>
    </w:p>
    <w:sectPr w:rsidR="00CD7A56" w:rsidRPr="00B47981" w:rsidSect="00175286">
      <w:headerReference w:type="even" r:id="rId9"/>
      <w:headerReference w:type="default" r:id="rId10"/>
      <w:pgSz w:w="11906" w:h="16838"/>
      <w:pgMar w:top="851" w:right="567" w:bottom="851" w:left="1418" w:header="3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AB" w:rsidRDefault="009D40AB">
      <w:pPr>
        <w:spacing w:after="0" w:line="240" w:lineRule="auto"/>
      </w:pPr>
      <w:r>
        <w:separator/>
      </w:r>
    </w:p>
  </w:endnote>
  <w:endnote w:type="continuationSeparator" w:id="0">
    <w:p w:rsidR="009D40AB" w:rsidRDefault="009D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AB" w:rsidRDefault="009D40AB">
      <w:pPr>
        <w:spacing w:after="0" w:line="240" w:lineRule="auto"/>
      </w:pPr>
      <w:r>
        <w:separator/>
      </w:r>
    </w:p>
  </w:footnote>
  <w:footnote w:type="continuationSeparator" w:id="0">
    <w:p w:rsidR="009D40AB" w:rsidRDefault="009D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70" w:rsidRDefault="00492A70" w:rsidP="001752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2A70" w:rsidRDefault="00492A70" w:rsidP="001752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70" w:rsidRDefault="00492A70" w:rsidP="001752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7981">
      <w:rPr>
        <w:rStyle w:val="a5"/>
        <w:noProof/>
      </w:rPr>
      <w:t>2</w:t>
    </w:r>
    <w:r>
      <w:rPr>
        <w:rStyle w:val="a5"/>
      </w:rPr>
      <w:fldChar w:fldCharType="end"/>
    </w:r>
  </w:p>
  <w:p w:rsidR="00492A70" w:rsidRDefault="00492A70" w:rsidP="001752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C1E"/>
    <w:multiLevelType w:val="hybridMultilevel"/>
    <w:tmpl w:val="43C2BC0E"/>
    <w:lvl w:ilvl="0" w:tplc="513CB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B7AF5"/>
    <w:multiLevelType w:val="hybridMultilevel"/>
    <w:tmpl w:val="633C66CC"/>
    <w:lvl w:ilvl="0" w:tplc="3F005460">
      <w:numFmt w:val="bullet"/>
      <w:lvlText w:val="•"/>
      <w:lvlJc w:val="left"/>
      <w:pPr>
        <w:ind w:left="2130" w:hanging="141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C41CC2"/>
    <w:multiLevelType w:val="hybridMultilevel"/>
    <w:tmpl w:val="304AEB0C"/>
    <w:lvl w:ilvl="0" w:tplc="AEE8A55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7710BFD"/>
    <w:multiLevelType w:val="hybridMultilevel"/>
    <w:tmpl w:val="460E1D7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D27249"/>
    <w:multiLevelType w:val="hybridMultilevel"/>
    <w:tmpl w:val="7EE47F3E"/>
    <w:lvl w:ilvl="0" w:tplc="ECC035F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9C"/>
    <w:rsid w:val="00007DDE"/>
    <w:rsid w:val="00010261"/>
    <w:rsid w:val="00012C1C"/>
    <w:rsid w:val="000643EC"/>
    <w:rsid w:val="000A1038"/>
    <w:rsid w:val="000C0F6F"/>
    <w:rsid w:val="000C4833"/>
    <w:rsid w:val="000D4535"/>
    <w:rsid w:val="000E37D3"/>
    <w:rsid w:val="000E73AC"/>
    <w:rsid w:val="00107686"/>
    <w:rsid w:val="00115698"/>
    <w:rsid w:val="00122C20"/>
    <w:rsid w:val="00132A89"/>
    <w:rsid w:val="00133814"/>
    <w:rsid w:val="0013764A"/>
    <w:rsid w:val="00142EAA"/>
    <w:rsid w:val="00175286"/>
    <w:rsid w:val="00180F56"/>
    <w:rsid w:val="001C446D"/>
    <w:rsid w:val="001D7187"/>
    <w:rsid w:val="001F7E81"/>
    <w:rsid w:val="00204A4D"/>
    <w:rsid w:val="00212EDA"/>
    <w:rsid w:val="00235EEB"/>
    <w:rsid w:val="00262CB1"/>
    <w:rsid w:val="00282930"/>
    <w:rsid w:val="00283162"/>
    <w:rsid w:val="002B12E7"/>
    <w:rsid w:val="002B239A"/>
    <w:rsid w:val="002C4749"/>
    <w:rsid w:val="002E07BF"/>
    <w:rsid w:val="0033067D"/>
    <w:rsid w:val="00332F6C"/>
    <w:rsid w:val="00336562"/>
    <w:rsid w:val="00351DD3"/>
    <w:rsid w:val="0036464A"/>
    <w:rsid w:val="003741D9"/>
    <w:rsid w:val="00387D50"/>
    <w:rsid w:val="003A2723"/>
    <w:rsid w:val="003A77A3"/>
    <w:rsid w:val="003B095E"/>
    <w:rsid w:val="003B2BE7"/>
    <w:rsid w:val="003B32AA"/>
    <w:rsid w:val="003E55C0"/>
    <w:rsid w:val="003F7455"/>
    <w:rsid w:val="00403A82"/>
    <w:rsid w:val="004040A5"/>
    <w:rsid w:val="00427169"/>
    <w:rsid w:val="00427F13"/>
    <w:rsid w:val="00430C3E"/>
    <w:rsid w:val="004376FA"/>
    <w:rsid w:val="004426A1"/>
    <w:rsid w:val="0046158B"/>
    <w:rsid w:val="00492A70"/>
    <w:rsid w:val="004A6270"/>
    <w:rsid w:val="004D3970"/>
    <w:rsid w:val="004D4B5C"/>
    <w:rsid w:val="004F0675"/>
    <w:rsid w:val="00507B86"/>
    <w:rsid w:val="00522230"/>
    <w:rsid w:val="00524E38"/>
    <w:rsid w:val="00531B9A"/>
    <w:rsid w:val="005418FB"/>
    <w:rsid w:val="005B1557"/>
    <w:rsid w:val="005B3214"/>
    <w:rsid w:val="005C1303"/>
    <w:rsid w:val="005C1EDD"/>
    <w:rsid w:val="005C1F0F"/>
    <w:rsid w:val="005D7AE0"/>
    <w:rsid w:val="00602C25"/>
    <w:rsid w:val="006072A6"/>
    <w:rsid w:val="00613B98"/>
    <w:rsid w:val="0066335F"/>
    <w:rsid w:val="00674AAE"/>
    <w:rsid w:val="0068335F"/>
    <w:rsid w:val="00684F3C"/>
    <w:rsid w:val="00693B94"/>
    <w:rsid w:val="006A77D5"/>
    <w:rsid w:val="006B251C"/>
    <w:rsid w:val="006B6CA9"/>
    <w:rsid w:val="006C05B0"/>
    <w:rsid w:val="006D0DC3"/>
    <w:rsid w:val="006E5D1D"/>
    <w:rsid w:val="006F7A70"/>
    <w:rsid w:val="0070478D"/>
    <w:rsid w:val="00717B7A"/>
    <w:rsid w:val="007310ED"/>
    <w:rsid w:val="007475A3"/>
    <w:rsid w:val="00757612"/>
    <w:rsid w:val="0076175C"/>
    <w:rsid w:val="00764DBB"/>
    <w:rsid w:val="0077011B"/>
    <w:rsid w:val="00771684"/>
    <w:rsid w:val="0077786C"/>
    <w:rsid w:val="0078458C"/>
    <w:rsid w:val="007A76D9"/>
    <w:rsid w:val="007B2E1F"/>
    <w:rsid w:val="007D1A65"/>
    <w:rsid w:val="007E0A51"/>
    <w:rsid w:val="007E193B"/>
    <w:rsid w:val="0080006D"/>
    <w:rsid w:val="00800B24"/>
    <w:rsid w:val="00820E6B"/>
    <w:rsid w:val="008235DD"/>
    <w:rsid w:val="00823A03"/>
    <w:rsid w:val="00824E93"/>
    <w:rsid w:val="00827B0C"/>
    <w:rsid w:val="00841D78"/>
    <w:rsid w:val="0084707C"/>
    <w:rsid w:val="00865F51"/>
    <w:rsid w:val="0086758C"/>
    <w:rsid w:val="00872D77"/>
    <w:rsid w:val="00883594"/>
    <w:rsid w:val="00887570"/>
    <w:rsid w:val="008B5729"/>
    <w:rsid w:val="008C0AAA"/>
    <w:rsid w:val="008F3FD5"/>
    <w:rsid w:val="00912492"/>
    <w:rsid w:val="00921094"/>
    <w:rsid w:val="00924171"/>
    <w:rsid w:val="00944DAA"/>
    <w:rsid w:val="00946156"/>
    <w:rsid w:val="00955156"/>
    <w:rsid w:val="009617B0"/>
    <w:rsid w:val="009665D0"/>
    <w:rsid w:val="009667E6"/>
    <w:rsid w:val="00970E19"/>
    <w:rsid w:val="00972E44"/>
    <w:rsid w:val="009866AC"/>
    <w:rsid w:val="009C03AF"/>
    <w:rsid w:val="009C337A"/>
    <w:rsid w:val="009C6C4E"/>
    <w:rsid w:val="009D40AB"/>
    <w:rsid w:val="009F025D"/>
    <w:rsid w:val="009F5B62"/>
    <w:rsid w:val="009F66D7"/>
    <w:rsid w:val="009F7248"/>
    <w:rsid w:val="00A01017"/>
    <w:rsid w:val="00A04556"/>
    <w:rsid w:val="00A070E6"/>
    <w:rsid w:val="00A16D20"/>
    <w:rsid w:val="00A40041"/>
    <w:rsid w:val="00A471A6"/>
    <w:rsid w:val="00A5376F"/>
    <w:rsid w:val="00A54EA0"/>
    <w:rsid w:val="00A5534E"/>
    <w:rsid w:val="00A5643B"/>
    <w:rsid w:val="00A56909"/>
    <w:rsid w:val="00A62A6C"/>
    <w:rsid w:val="00A648C1"/>
    <w:rsid w:val="00A762DA"/>
    <w:rsid w:val="00A84794"/>
    <w:rsid w:val="00A9352C"/>
    <w:rsid w:val="00A973B3"/>
    <w:rsid w:val="00B11BBF"/>
    <w:rsid w:val="00B36926"/>
    <w:rsid w:val="00B47981"/>
    <w:rsid w:val="00B642A0"/>
    <w:rsid w:val="00B71A04"/>
    <w:rsid w:val="00B84F46"/>
    <w:rsid w:val="00B903F2"/>
    <w:rsid w:val="00B97FEF"/>
    <w:rsid w:val="00BB0444"/>
    <w:rsid w:val="00BC414D"/>
    <w:rsid w:val="00BE442C"/>
    <w:rsid w:val="00BF2916"/>
    <w:rsid w:val="00C05D1F"/>
    <w:rsid w:val="00C212E3"/>
    <w:rsid w:val="00C41D1E"/>
    <w:rsid w:val="00C52AAD"/>
    <w:rsid w:val="00C54964"/>
    <w:rsid w:val="00C64A6D"/>
    <w:rsid w:val="00C95074"/>
    <w:rsid w:val="00CC2EDF"/>
    <w:rsid w:val="00CD1FC2"/>
    <w:rsid w:val="00CD7A56"/>
    <w:rsid w:val="00CE23B5"/>
    <w:rsid w:val="00CE63B6"/>
    <w:rsid w:val="00D2346C"/>
    <w:rsid w:val="00D2571F"/>
    <w:rsid w:val="00D54443"/>
    <w:rsid w:val="00D559B2"/>
    <w:rsid w:val="00D61DEE"/>
    <w:rsid w:val="00D65279"/>
    <w:rsid w:val="00D72632"/>
    <w:rsid w:val="00D7289C"/>
    <w:rsid w:val="00D9407F"/>
    <w:rsid w:val="00D94ACA"/>
    <w:rsid w:val="00DB24E7"/>
    <w:rsid w:val="00DC5E0F"/>
    <w:rsid w:val="00DE23AA"/>
    <w:rsid w:val="00DF0935"/>
    <w:rsid w:val="00DF7E2E"/>
    <w:rsid w:val="00E12A4F"/>
    <w:rsid w:val="00E14D0F"/>
    <w:rsid w:val="00E257C5"/>
    <w:rsid w:val="00E30292"/>
    <w:rsid w:val="00E675D0"/>
    <w:rsid w:val="00E9719C"/>
    <w:rsid w:val="00EB33FA"/>
    <w:rsid w:val="00EF1BDD"/>
    <w:rsid w:val="00EF4C28"/>
    <w:rsid w:val="00EF6E03"/>
    <w:rsid w:val="00F314E2"/>
    <w:rsid w:val="00F37A43"/>
    <w:rsid w:val="00F456D9"/>
    <w:rsid w:val="00F82289"/>
    <w:rsid w:val="00F913B7"/>
    <w:rsid w:val="00F92585"/>
    <w:rsid w:val="00FC0943"/>
    <w:rsid w:val="00FC5046"/>
    <w:rsid w:val="00FD1963"/>
    <w:rsid w:val="00FE43B1"/>
    <w:rsid w:val="00FE4517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71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719C"/>
  </w:style>
  <w:style w:type="character" w:styleId="a5">
    <w:name w:val="page number"/>
    <w:basedOn w:val="a0"/>
    <w:rsid w:val="00E9719C"/>
  </w:style>
  <w:style w:type="paragraph" w:customStyle="1" w:styleId="1">
    <w:name w:val="Знак Знак Знак Знак1 Знак Знак"/>
    <w:basedOn w:val="a"/>
    <w:rsid w:val="00E9719C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D54443"/>
    <w:pPr>
      <w:ind w:left="720"/>
      <w:contextualSpacing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CD1F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0E73AC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617B0"/>
    <w:pPr>
      <w:widowControl w:val="0"/>
      <w:autoSpaceDE w:val="0"/>
      <w:autoSpaceDN w:val="0"/>
      <w:adjustRightInd w:val="0"/>
      <w:spacing w:after="0" w:line="323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2"/>
    <w:basedOn w:val="a"/>
    <w:link w:val="20"/>
    <w:rsid w:val="00180F5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80F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71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719C"/>
  </w:style>
  <w:style w:type="character" w:styleId="a5">
    <w:name w:val="page number"/>
    <w:basedOn w:val="a0"/>
    <w:rsid w:val="00E9719C"/>
  </w:style>
  <w:style w:type="paragraph" w:customStyle="1" w:styleId="1">
    <w:name w:val="Знак Знак Знак Знак1 Знак Знак"/>
    <w:basedOn w:val="a"/>
    <w:rsid w:val="00E9719C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D54443"/>
    <w:pPr>
      <w:ind w:left="720"/>
      <w:contextualSpacing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CD1F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0E73AC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617B0"/>
    <w:pPr>
      <w:widowControl w:val="0"/>
      <w:autoSpaceDE w:val="0"/>
      <w:autoSpaceDN w:val="0"/>
      <w:adjustRightInd w:val="0"/>
      <w:spacing w:after="0" w:line="323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2"/>
    <w:basedOn w:val="a"/>
    <w:link w:val="20"/>
    <w:rsid w:val="00180F5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80F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519D-513A-4842-8235-64BFC0FD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 Евгений Андреевич</dc:creator>
  <cp:lastModifiedBy>org301</cp:lastModifiedBy>
  <cp:revision>87</cp:revision>
  <cp:lastPrinted>2019-01-11T12:06:00Z</cp:lastPrinted>
  <dcterms:created xsi:type="dcterms:W3CDTF">2018-01-05T06:49:00Z</dcterms:created>
  <dcterms:modified xsi:type="dcterms:W3CDTF">2019-01-31T07:44:00Z</dcterms:modified>
</cp:coreProperties>
</file>