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DC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79003C">
        <w:rPr>
          <w:i/>
          <w:lang w:val="uk-UA"/>
        </w:rPr>
        <w:t xml:space="preserve">Додаток 1  </w:t>
      </w:r>
    </w:p>
    <w:p w:rsidR="00EE1741" w:rsidRDefault="0025461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 w:rsidRPr="0079003C">
        <w:rPr>
          <w:i/>
          <w:lang w:val="uk-UA"/>
        </w:rPr>
        <w:t>до рішення міської ради</w:t>
      </w:r>
    </w:p>
    <w:p w:rsidR="00254611" w:rsidRPr="0079003C" w:rsidRDefault="00EE1741" w:rsidP="00700ADC">
      <w:pPr>
        <w:tabs>
          <w:tab w:val="left" w:pos="399"/>
          <w:tab w:val="left" w:pos="851"/>
          <w:tab w:val="left" w:pos="1620"/>
        </w:tabs>
        <w:ind w:firstLine="7230"/>
        <w:jc w:val="both"/>
        <w:rPr>
          <w:i/>
          <w:lang w:val="uk-UA"/>
        </w:rPr>
      </w:pPr>
      <w:r>
        <w:rPr>
          <w:i/>
          <w:lang w:val="uk-UA"/>
        </w:rPr>
        <w:t>26.12.2018 №3296</w:t>
      </w:r>
      <w:bookmarkStart w:id="0" w:name="_GoBack"/>
      <w:bookmarkEnd w:id="0"/>
      <w:r w:rsidR="00254611" w:rsidRPr="0079003C">
        <w:rPr>
          <w:i/>
          <w:lang w:val="uk-UA"/>
        </w:rPr>
        <w:t xml:space="preserve">  </w:t>
      </w: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Програма 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розвитку культури та мистецтва</w:t>
      </w:r>
    </w:p>
    <w:p w:rsidR="00700ADC" w:rsidRDefault="00700ADC" w:rsidP="00700AD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 місті Кривому Розі на 2015 – 2019 роки</w:t>
      </w:r>
    </w:p>
    <w:p w:rsidR="00700ADC" w:rsidRDefault="00700ADC" w:rsidP="00700ADC">
      <w:pPr>
        <w:ind w:left="720"/>
        <w:jc w:val="center"/>
        <w:rPr>
          <w:b/>
          <w:i/>
          <w:sz w:val="28"/>
          <w:szCs w:val="28"/>
          <w:lang w:val="uk-UA"/>
        </w:rPr>
      </w:pPr>
    </w:p>
    <w:p w:rsidR="00B07AF6" w:rsidRDefault="00B07AF6" w:rsidP="00B07AF6">
      <w:pPr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 w:rsidRPr="008D3D05">
        <w:rPr>
          <w:b/>
          <w:i/>
          <w:sz w:val="28"/>
          <w:szCs w:val="28"/>
          <w:lang w:val="uk-UA"/>
        </w:rPr>
        <w:t>Паспорт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07AF6" w:rsidRDefault="00B07AF6" w:rsidP="00B07AF6">
      <w:pPr>
        <w:pStyle w:val="1"/>
        <w:jc w:val="center"/>
        <w:rPr>
          <w:i/>
        </w:rPr>
      </w:pPr>
      <w:r w:rsidRPr="00DE7B7D">
        <w:rPr>
          <w:i/>
          <w:szCs w:val="28"/>
        </w:rPr>
        <w:t xml:space="preserve">Програми </w:t>
      </w:r>
      <w:r>
        <w:rPr>
          <w:i/>
        </w:rPr>
        <w:t xml:space="preserve">розвитку культури та мистецтва </w:t>
      </w:r>
    </w:p>
    <w:p w:rsidR="00B07AF6" w:rsidRDefault="00B07AF6" w:rsidP="00B07AF6">
      <w:pPr>
        <w:pStyle w:val="1"/>
        <w:jc w:val="center"/>
        <w:rPr>
          <w:i/>
        </w:rPr>
      </w:pPr>
      <w:r>
        <w:rPr>
          <w:i/>
        </w:rPr>
        <w:t>в місті Кривому Розі на 2015 – 2019 роки</w:t>
      </w:r>
    </w:p>
    <w:p w:rsidR="00B07AF6" w:rsidRPr="00FB7B42" w:rsidRDefault="00B07AF6" w:rsidP="00B07AF6">
      <w:pPr>
        <w:rPr>
          <w:b/>
          <w:sz w:val="28"/>
          <w:szCs w:val="28"/>
          <w:lang w:val="uk-UA"/>
        </w:rPr>
      </w:pPr>
    </w:p>
    <w:p w:rsidR="00254611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</w:p>
    <w:p w:rsidR="00254611" w:rsidRPr="0000326F" w:rsidRDefault="00254611" w:rsidP="00254611">
      <w:pPr>
        <w:tabs>
          <w:tab w:val="left" w:pos="399"/>
          <w:tab w:val="left" w:pos="851"/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>
        <w:rPr>
          <w:sz w:val="28"/>
          <w:szCs w:val="28"/>
          <w:lang w:val="uk-UA"/>
        </w:rPr>
        <w:tab/>
      </w:r>
      <w:r w:rsidRPr="0000326F">
        <w:rPr>
          <w:sz w:val="28"/>
          <w:szCs w:val="28"/>
          <w:lang w:val="uk-UA"/>
        </w:rPr>
        <w:t>Загальні обсяги фінансування</w:t>
      </w:r>
      <w:r>
        <w:rPr>
          <w:sz w:val="28"/>
          <w:szCs w:val="28"/>
          <w:lang w:val="uk-UA"/>
        </w:rPr>
        <w:t xml:space="preserve">: </w:t>
      </w:r>
      <w:r w:rsidR="00F61D4D">
        <w:rPr>
          <w:sz w:val="28"/>
          <w:szCs w:val="28"/>
          <w:lang w:val="uk-UA"/>
        </w:rPr>
        <w:t>139 917,7</w:t>
      </w:r>
      <w:r>
        <w:rPr>
          <w:sz w:val="28"/>
          <w:szCs w:val="28"/>
          <w:lang w:val="uk-UA"/>
        </w:rPr>
        <w:t xml:space="preserve"> тис.</w:t>
      </w:r>
      <w:r w:rsidRPr="0000326F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  <w:r w:rsidRPr="0000326F">
        <w:rPr>
          <w:sz w:val="28"/>
          <w:szCs w:val="28"/>
          <w:lang w:val="uk-UA"/>
        </w:rPr>
        <w:t xml:space="preserve"> </w:t>
      </w:r>
    </w:p>
    <w:p w:rsidR="00254611" w:rsidRPr="0000326F" w:rsidRDefault="00254611" w:rsidP="00254611">
      <w:pPr>
        <w:tabs>
          <w:tab w:val="left" w:pos="399"/>
        </w:tabs>
        <w:spacing w:line="232" w:lineRule="auto"/>
        <w:ind w:left="720"/>
        <w:jc w:val="center"/>
        <w:rPr>
          <w:sz w:val="28"/>
          <w:szCs w:val="28"/>
          <w:lang w:val="uk-UA"/>
        </w:rPr>
      </w:pP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750"/>
        <w:gridCol w:w="1701"/>
        <w:gridCol w:w="1276"/>
        <w:gridCol w:w="1276"/>
        <w:gridCol w:w="1392"/>
      </w:tblGrid>
      <w:tr w:rsidR="00254611" w:rsidRPr="003C1C4C" w:rsidTr="004801D6">
        <w:trPr>
          <w:trHeight w:val="346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Джерела фінансування</w:t>
            </w:r>
          </w:p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ind w:left="-124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Орієнтовні обсяги</w:t>
            </w:r>
          </w:p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фінансування,</w:t>
            </w:r>
          </w:p>
          <w:p w:rsidR="004801D6" w:rsidRDefault="00254611" w:rsidP="004801D6">
            <w:pPr>
              <w:tabs>
                <w:tab w:val="left" w:pos="399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усього,</w:t>
            </w:r>
          </w:p>
          <w:p w:rsidR="00254611" w:rsidRPr="009D4D01" w:rsidRDefault="00254611" w:rsidP="004801D6">
            <w:pPr>
              <w:tabs>
                <w:tab w:val="left" w:pos="399"/>
              </w:tabs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00ADC">
              <w:rPr>
                <w:b/>
                <w:i/>
                <w:sz w:val="22"/>
                <w:szCs w:val="22"/>
                <w:lang w:val="uk-UA"/>
              </w:rPr>
              <w:t>тис</w:t>
            </w:r>
            <w:r w:rsidRPr="009D4D01">
              <w:rPr>
                <w:i/>
                <w:sz w:val="28"/>
                <w:szCs w:val="28"/>
                <w:lang w:val="uk-UA"/>
              </w:rPr>
              <w:t>.</w:t>
            </w:r>
            <w:r w:rsidRPr="009D4D01">
              <w:rPr>
                <w:b/>
                <w:i/>
                <w:sz w:val="22"/>
                <w:szCs w:val="22"/>
                <w:lang w:val="uk-UA"/>
              </w:rPr>
              <w:t>грн</w:t>
            </w:r>
            <w:proofErr w:type="spellEnd"/>
            <w:r w:rsidRPr="009D4D01">
              <w:rPr>
                <w:b/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5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11" w:rsidRPr="009D4D01" w:rsidRDefault="00254611" w:rsidP="009B3CCB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За роками виконання</w:t>
            </w:r>
          </w:p>
        </w:tc>
      </w:tr>
      <w:tr w:rsidR="00C9285A" w:rsidRPr="0000326F" w:rsidTr="00C9285A">
        <w:trPr>
          <w:trHeight w:val="1080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9D4D01" w:rsidRDefault="00C9285A" w:rsidP="009B3CCB">
            <w:pPr>
              <w:spacing w:line="228" w:lineRule="auto"/>
              <w:ind w:left="-124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9D4D01" w:rsidRDefault="00C9285A" w:rsidP="009B3CCB">
            <w:pPr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9D4D01" w:rsidRDefault="00C9285A" w:rsidP="005F2E20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2015</w:t>
            </w:r>
            <w:r w:rsidR="005F2E20">
              <w:rPr>
                <w:b/>
                <w:i/>
                <w:sz w:val="22"/>
                <w:szCs w:val="22"/>
                <w:lang w:val="uk-UA"/>
              </w:rPr>
              <w:t xml:space="preserve">, </w:t>
            </w:r>
            <w:r w:rsidRPr="009D4D01">
              <w:rPr>
                <w:b/>
                <w:i/>
                <w:sz w:val="22"/>
                <w:szCs w:val="22"/>
                <w:lang w:val="uk-UA"/>
              </w:rPr>
              <w:t>2016 (</w:t>
            </w:r>
            <w:r>
              <w:rPr>
                <w:b/>
                <w:i/>
                <w:sz w:val="22"/>
                <w:szCs w:val="22"/>
                <w:lang w:val="uk-UA"/>
              </w:rPr>
              <w:t>звіт</w:t>
            </w:r>
            <w:r w:rsidRPr="009D4D01">
              <w:rPr>
                <w:b/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Default="00C9285A" w:rsidP="00C9285A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 xml:space="preserve">2017 </w:t>
            </w:r>
          </w:p>
          <w:p w:rsidR="00C9285A" w:rsidRPr="009D4D01" w:rsidRDefault="00C9285A" w:rsidP="00C9285A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(</w:t>
            </w:r>
            <w:r>
              <w:rPr>
                <w:b/>
                <w:i/>
                <w:sz w:val="22"/>
                <w:szCs w:val="22"/>
                <w:lang w:val="uk-UA"/>
              </w:rPr>
              <w:t>звіт</w:t>
            </w:r>
            <w:r w:rsidRPr="009D4D01">
              <w:rPr>
                <w:b/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9D4D01" w:rsidRDefault="00C9285A" w:rsidP="00C9285A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2018 (</w:t>
            </w:r>
            <w:r>
              <w:rPr>
                <w:b/>
                <w:i/>
                <w:sz w:val="22"/>
                <w:szCs w:val="22"/>
                <w:lang w:val="uk-UA"/>
              </w:rPr>
              <w:t>план</w:t>
            </w:r>
            <w:r w:rsidRPr="009D4D01">
              <w:rPr>
                <w:b/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9D4D01" w:rsidRDefault="00C9285A" w:rsidP="004801D6">
            <w:pPr>
              <w:tabs>
                <w:tab w:val="left" w:pos="399"/>
              </w:tabs>
              <w:spacing w:line="228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9D4D01">
              <w:rPr>
                <w:b/>
                <w:i/>
                <w:sz w:val="22"/>
                <w:szCs w:val="22"/>
                <w:lang w:val="uk-UA"/>
              </w:rPr>
              <w:t>2019 (прогноз)</w:t>
            </w:r>
          </w:p>
        </w:tc>
      </w:tr>
      <w:tr w:rsidR="00C9285A" w:rsidRPr="0000326F" w:rsidTr="00C9285A">
        <w:trPr>
          <w:trHeight w:val="752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00326F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00326F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E01B51" w:rsidRDefault="00C9285A" w:rsidP="00C9285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8 954,6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C9285A" w:rsidP="001C1603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8 954,6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C9285A" w:rsidRPr="0000326F" w:rsidTr="00C9285A">
        <w:trPr>
          <w:trHeight w:val="408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00326F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00326F">
              <w:rPr>
                <w:b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E01B51" w:rsidRDefault="00F61D4D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1 791,6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F61D4D" w:rsidP="009B3CCB">
            <w:pPr>
              <w:spacing w:line="228" w:lineRule="auto"/>
              <w:ind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607,7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F61D4D" w:rsidP="009B3CCB">
            <w:pPr>
              <w:spacing w:line="228" w:lineRule="auto"/>
              <w:ind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753,3</w:t>
            </w:r>
          </w:p>
        </w:tc>
      </w:tr>
      <w:tr w:rsidR="00C9285A" w:rsidRPr="0000326F" w:rsidTr="00C9285A">
        <w:trPr>
          <w:trHeight w:val="486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00326F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00326F">
              <w:rPr>
                <w:b/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E01B51" w:rsidRDefault="00F61D4D" w:rsidP="003C1C4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129 171,5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C9285A" w:rsidP="00C9285A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35</w:t>
            </w:r>
            <w:r w:rsidR="00E81BC5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k-UA"/>
              </w:rPr>
              <w:t>890,9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C9285A" w:rsidP="00E23267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21 530,5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F61D4D" w:rsidP="00E16271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34 814,9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A359ED" w:rsidRDefault="00F61D4D" w:rsidP="003C1C4C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36 935,2</w:t>
            </w:r>
          </w:p>
        </w:tc>
      </w:tr>
      <w:tr w:rsidR="00C9285A" w:rsidRPr="0000326F" w:rsidTr="00C9285A">
        <w:trPr>
          <w:trHeight w:val="53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00326F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sz w:val="22"/>
                <w:szCs w:val="22"/>
                <w:lang w:val="uk-UA"/>
              </w:rPr>
            </w:pPr>
            <w:r w:rsidRPr="0000326F">
              <w:rPr>
                <w:b/>
                <w:sz w:val="22"/>
                <w:szCs w:val="22"/>
                <w:lang w:val="uk-UA"/>
              </w:rPr>
              <w:t>Інші джерела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E01B51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A359ED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A359ED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A359ED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A" w:rsidRPr="00A359ED" w:rsidRDefault="00C9285A" w:rsidP="009B3CCB">
            <w:pPr>
              <w:spacing w:line="228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C9285A" w:rsidRPr="0000326F" w:rsidTr="00C9285A">
        <w:trPr>
          <w:trHeight w:val="544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457622" w:rsidRDefault="00C9285A" w:rsidP="009B3CCB">
            <w:pPr>
              <w:tabs>
                <w:tab w:val="left" w:pos="399"/>
              </w:tabs>
              <w:spacing w:line="228" w:lineRule="auto"/>
              <w:rPr>
                <w:b/>
                <w:i/>
                <w:sz w:val="22"/>
                <w:szCs w:val="22"/>
                <w:lang w:val="uk-UA"/>
              </w:rPr>
            </w:pPr>
            <w:r w:rsidRPr="00457622">
              <w:rPr>
                <w:b/>
                <w:i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457622" w:rsidRDefault="00F61D4D" w:rsidP="003C1C4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139 917,7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457622" w:rsidRDefault="00C9285A" w:rsidP="009B3CCB">
            <w:pPr>
              <w:spacing w:line="228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35</w:t>
            </w:r>
            <w:r w:rsidR="00E81BC5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uk-UA"/>
              </w:rPr>
              <w:t>943,2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457622" w:rsidRDefault="00C9285A" w:rsidP="00C93CB1">
            <w:pPr>
              <w:spacing w:line="228" w:lineRule="auto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 30 863,4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457622" w:rsidRDefault="00F61D4D" w:rsidP="00696D7A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</w:t>
            </w:r>
            <w:r w:rsidR="00696D7A">
              <w:rPr>
                <w:b/>
                <w:bCs/>
                <w:i/>
                <w:sz w:val="20"/>
                <w:szCs w:val="20"/>
                <w:lang w:val="uk-UA"/>
              </w:rPr>
              <w:t>5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 422,6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85A" w:rsidRPr="00457622" w:rsidRDefault="00F61D4D" w:rsidP="003C1C4C">
            <w:pPr>
              <w:spacing w:line="228" w:lineRule="auto"/>
              <w:jc w:val="center"/>
              <w:rPr>
                <w:b/>
                <w:bCs/>
                <w:i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sz w:val="20"/>
                <w:szCs w:val="20"/>
                <w:lang w:val="uk-UA"/>
              </w:rPr>
              <w:t>37 688,5</w:t>
            </w:r>
          </w:p>
        </w:tc>
      </w:tr>
    </w:tbl>
    <w:p w:rsidR="00254611" w:rsidRDefault="00254611" w:rsidP="006B3A69">
      <w:pPr>
        <w:tabs>
          <w:tab w:val="left" w:pos="399"/>
        </w:tabs>
        <w:jc w:val="both"/>
        <w:rPr>
          <w:sz w:val="28"/>
          <w:szCs w:val="28"/>
          <w:lang w:val="uk-UA"/>
        </w:rPr>
      </w:pPr>
    </w:p>
    <w:p w:rsidR="00FB3E76" w:rsidRDefault="00FB3E76" w:rsidP="006B3A69">
      <w:pPr>
        <w:rPr>
          <w:lang w:val="uk-UA"/>
        </w:rPr>
      </w:pPr>
    </w:p>
    <w:p w:rsidR="00B07AF6" w:rsidRDefault="00B07AF6" w:rsidP="006B3A69">
      <w:pPr>
        <w:rPr>
          <w:sz w:val="18"/>
          <w:szCs w:val="18"/>
          <w:lang w:val="uk-UA"/>
        </w:rPr>
      </w:pPr>
    </w:p>
    <w:p w:rsidR="006B3A69" w:rsidRPr="006B3A69" w:rsidRDefault="006B3A69" w:rsidP="006B3A69">
      <w:pPr>
        <w:rPr>
          <w:sz w:val="18"/>
          <w:szCs w:val="18"/>
          <w:lang w:val="uk-UA"/>
        </w:rPr>
      </w:pPr>
    </w:p>
    <w:p w:rsidR="00B07AF6" w:rsidRDefault="00B07AF6" w:rsidP="006B3A69">
      <w:pPr>
        <w:rPr>
          <w:lang w:val="uk-UA"/>
        </w:rPr>
      </w:pPr>
    </w:p>
    <w:p w:rsidR="00BD4406" w:rsidRDefault="00BD4406" w:rsidP="006B3A69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>Секретар міської ради</w:t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proofErr w:type="spellStart"/>
      <w:r>
        <w:rPr>
          <w:b/>
          <w:i/>
          <w:szCs w:val="28"/>
        </w:rPr>
        <w:t>С.Маляренко</w:t>
      </w:r>
      <w:proofErr w:type="spellEnd"/>
    </w:p>
    <w:p w:rsidR="00B07AF6" w:rsidRPr="00B07AF6" w:rsidRDefault="00B07AF6" w:rsidP="006B3A69">
      <w:pPr>
        <w:rPr>
          <w:lang w:val="uk-UA"/>
        </w:rPr>
      </w:pPr>
    </w:p>
    <w:sectPr w:rsidR="00B07AF6" w:rsidRPr="00B07AF6" w:rsidSect="00700ADC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839"/>
    <w:multiLevelType w:val="hybridMultilevel"/>
    <w:tmpl w:val="F39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9C"/>
    <w:rsid w:val="001C1603"/>
    <w:rsid w:val="00254611"/>
    <w:rsid w:val="00273878"/>
    <w:rsid w:val="002C405E"/>
    <w:rsid w:val="003B2F2E"/>
    <w:rsid w:val="003C1C4C"/>
    <w:rsid w:val="003D4DA9"/>
    <w:rsid w:val="004801D6"/>
    <w:rsid w:val="005348DD"/>
    <w:rsid w:val="00537CC4"/>
    <w:rsid w:val="005F2E20"/>
    <w:rsid w:val="00663271"/>
    <w:rsid w:val="006658F8"/>
    <w:rsid w:val="00696D7A"/>
    <w:rsid w:val="006B3A69"/>
    <w:rsid w:val="00700ADC"/>
    <w:rsid w:val="0071521B"/>
    <w:rsid w:val="007716B0"/>
    <w:rsid w:val="0079003C"/>
    <w:rsid w:val="008A2E9F"/>
    <w:rsid w:val="008E2074"/>
    <w:rsid w:val="008F7D9C"/>
    <w:rsid w:val="009E2B89"/>
    <w:rsid w:val="00A067DD"/>
    <w:rsid w:val="00A10946"/>
    <w:rsid w:val="00B07AF6"/>
    <w:rsid w:val="00BD4406"/>
    <w:rsid w:val="00C44E59"/>
    <w:rsid w:val="00C9285A"/>
    <w:rsid w:val="00C93CB1"/>
    <w:rsid w:val="00E16271"/>
    <w:rsid w:val="00E23267"/>
    <w:rsid w:val="00E81BC5"/>
    <w:rsid w:val="00EE1741"/>
    <w:rsid w:val="00F14FE0"/>
    <w:rsid w:val="00F61D4D"/>
    <w:rsid w:val="00F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7AF6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BD440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D44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zagalny301_2</cp:lastModifiedBy>
  <cp:revision>44</cp:revision>
  <cp:lastPrinted>2018-12-05T13:42:00Z</cp:lastPrinted>
  <dcterms:created xsi:type="dcterms:W3CDTF">2017-01-24T09:36:00Z</dcterms:created>
  <dcterms:modified xsi:type="dcterms:W3CDTF">2018-12-27T09:59:00Z</dcterms:modified>
</cp:coreProperties>
</file>