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AB" w:rsidRPr="00847DFB" w:rsidRDefault="006522AB" w:rsidP="006522AB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 w:rsidRPr="00847DFB">
        <w:rPr>
          <w:i/>
          <w:sz w:val="24"/>
          <w:szCs w:val="24"/>
        </w:rPr>
        <w:t xml:space="preserve">Додаток </w:t>
      </w:r>
    </w:p>
    <w:p w:rsidR="006522AB" w:rsidRPr="00847DFB" w:rsidRDefault="006522AB" w:rsidP="00B303CB">
      <w:pPr>
        <w:spacing w:after="0"/>
        <w:ind w:left="5664" w:firstLine="0"/>
        <w:rPr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6522AB" w:rsidRPr="00B303CB" w:rsidRDefault="00B303CB" w:rsidP="00B303CB">
      <w:pPr>
        <w:tabs>
          <w:tab w:val="left" w:pos="5670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B303CB">
        <w:rPr>
          <w:i/>
          <w:sz w:val="24"/>
          <w:szCs w:val="24"/>
        </w:rPr>
        <w:t>02.08.2018 №348</w:t>
      </w:r>
    </w:p>
    <w:p w:rsidR="00B303CB" w:rsidRDefault="00B303CB" w:rsidP="006522AB">
      <w:pPr>
        <w:spacing w:after="120"/>
        <w:ind w:firstLine="0"/>
        <w:jc w:val="center"/>
        <w:rPr>
          <w:b/>
          <w:i/>
          <w:spacing w:val="0"/>
        </w:rPr>
      </w:pPr>
    </w:p>
    <w:p w:rsidR="006522AB" w:rsidRPr="00847DFB" w:rsidRDefault="006522AB" w:rsidP="006522AB">
      <w:pPr>
        <w:spacing w:after="12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</w:p>
    <w:p w:rsidR="00656426" w:rsidRDefault="00BB5FF8" w:rsidP="00656426">
      <w:pPr>
        <w:spacing w:after="0"/>
        <w:ind w:left="-142"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 xml:space="preserve">працівників </w:t>
      </w:r>
      <w:r w:rsidRPr="00BB5FF8">
        <w:rPr>
          <w:b/>
          <w:i/>
          <w:spacing w:val="0"/>
        </w:rPr>
        <w:t>публічного акціонерного то</w:t>
      </w:r>
      <w:r>
        <w:rPr>
          <w:b/>
          <w:i/>
          <w:spacing w:val="0"/>
        </w:rPr>
        <w:t>вариства</w:t>
      </w:r>
    </w:p>
    <w:p w:rsidR="00656426" w:rsidRDefault="00BB5FF8" w:rsidP="00656426">
      <w:pPr>
        <w:spacing w:after="0"/>
        <w:ind w:left="-142" w:firstLine="0"/>
        <w:jc w:val="center"/>
        <w:rPr>
          <w:b/>
          <w:i/>
          <w:spacing w:val="0"/>
        </w:rPr>
      </w:pPr>
      <w:r w:rsidRPr="00BB5FF8">
        <w:rPr>
          <w:b/>
          <w:i/>
          <w:spacing w:val="0"/>
        </w:rPr>
        <w:t>«</w:t>
      </w:r>
      <w:proofErr w:type="spellStart"/>
      <w:r w:rsidRPr="00BB5FF8">
        <w:rPr>
          <w:b/>
          <w:i/>
          <w:spacing w:val="0"/>
        </w:rPr>
        <w:t>АрселорМіттал</w:t>
      </w:r>
      <w:proofErr w:type="spellEnd"/>
      <w:r w:rsidRPr="00BB5FF8">
        <w:rPr>
          <w:b/>
          <w:i/>
          <w:spacing w:val="0"/>
        </w:rPr>
        <w:t xml:space="preserve"> Кривий Ріг»</w:t>
      </w:r>
      <w:r w:rsidR="006417E1">
        <w:rPr>
          <w:b/>
          <w:i/>
          <w:spacing w:val="0"/>
        </w:rPr>
        <w:t>,</w:t>
      </w:r>
      <w:r w:rsidR="006417E1" w:rsidRPr="006417E1">
        <w:rPr>
          <w:b/>
          <w:i/>
        </w:rPr>
        <w:t xml:space="preserve"> </w:t>
      </w:r>
      <w:r w:rsidR="006417E1" w:rsidRPr="00C976C6">
        <w:rPr>
          <w:b/>
          <w:i/>
        </w:rPr>
        <w:t>які нагороджуються</w:t>
      </w:r>
    </w:p>
    <w:p w:rsidR="00656426" w:rsidRDefault="00656426" w:rsidP="00656426">
      <w:pPr>
        <w:spacing w:after="0"/>
        <w:ind w:left="-142" w:firstLine="0"/>
        <w:jc w:val="center"/>
        <w:rPr>
          <w:b/>
          <w:i/>
          <w:spacing w:val="0"/>
        </w:rPr>
      </w:pPr>
      <w:r>
        <w:rPr>
          <w:b/>
          <w:i/>
        </w:rPr>
        <w:t xml:space="preserve">Грамотами виконкому </w:t>
      </w:r>
      <w:r w:rsidR="007C3900" w:rsidRPr="00665CB6">
        <w:rPr>
          <w:b/>
          <w:i/>
        </w:rPr>
        <w:t xml:space="preserve">Криворізької </w:t>
      </w:r>
      <w:r w:rsidR="006522AB" w:rsidRPr="00665CB6">
        <w:rPr>
          <w:b/>
          <w:i/>
        </w:rPr>
        <w:t>міської ради</w:t>
      </w:r>
      <w:r>
        <w:rPr>
          <w:b/>
          <w:i/>
        </w:rPr>
        <w:t xml:space="preserve"> </w:t>
      </w:r>
      <w:r>
        <w:rPr>
          <w:b/>
          <w:i/>
          <w:spacing w:val="0"/>
        </w:rPr>
        <w:t>з</w:t>
      </w:r>
    </w:p>
    <w:p w:rsidR="006522AB" w:rsidRPr="00656426" w:rsidRDefault="00656426" w:rsidP="00656426">
      <w:pPr>
        <w:spacing w:after="0"/>
        <w:ind w:left="-142" w:firstLine="0"/>
        <w:jc w:val="center"/>
        <w:rPr>
          <w:b/>
          <w:i/>
          <w:spacing w:val="0"/>
        </w:rPr>
      </w:pPr>
      <w:r w:rsidRPr="00656426">
        <w:rPr>
          <w:b/>
          <w:i/>
          <w:spacing w:val="0"/>
        </w:rPr>
        <w:t xml:space="preserve">нагоди 84-ї річниці </w:t>
      </w:r>
      <w:r>
        <w:rPr>
          <w:b/>
          <w:i/>
          <w:spacing w:val="0"/>
        </w:rPr>
        <w:t>підприємства</w:t>
      </w:r>
      <w:r w:rsidR="006522AB" w:rsidRPr="00665CB6">
        <w:rPr>
          <w:b/>
          <w:i/>
        </w:rPr>
        <w:t>:</w:t>
      </w:r>
    </w:p>
    <w:p w:rsidR="006417E1" w:rsidRPr="00665CB6" w:rsidRDefault="006417E1" w:rsidP="006417E1">
      <w:pPr>
        <w:spacing w:after="0"/>
        <w:ind w:left="-142" w:firstLine="0"/>
        <w:jc w:val="center"/>
        <w:rPr>
          <w:b/>
          <w:i/>
          <w:spacing w:val="0"/>
        </w:rPr>
      </w:pP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2977"/>
        <w:gridCol w:w="308"/>
        <w:gridCol w:w="6780"/>
      </w:tblGrid>
      <w:tr w:rsidR="00BB5FF8" w:rsidRPr="007C3900" w:rsidTr="002E4F50">
        <w:tc>
          <w:tcPr>
            <w:tcW w:w="2977" w:type="dxa"/>
          </w:tcPr>
          <w:p w:rsidR="00BB5FF8" w:rsidRDefault="00BB5FF8" w:rsidP="00BB5FF8">
            <w:pPr>
              <w:spacing w:after="0"/>
              <w:ind w:firstLine="0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ГАЛКА</w:t>
            </w:r>
          </w:p>
          <w:p w:rsidR="00BB5FF8" w:rsidRPr="00BB5FF8" w:rsidRDefault="00BB5FF8" w:rsidP="00670D1B">
            <w:pPr>
              <w:spacing w:after="120"/>
              <w:ind w:firstLine="0"/>
            </w:pPr>
            <w:r w:rsidRPr="00BB5FF8">
              <w:rPr>
                <w:rFonts w:eastAsia="Times New Roman"/>
                <w:color w:val="000000"/>
                <w:lang w:eastAsia="uk-UA"/>
              </w:rPr>
              <w:t>Іван Іванович</w:t>
            </w:r>
          </w:p>
        </w:tc>
        <w:tc>
          <w:tcPr>
            <w:tcW w:w="308" w:type="dxa"/>
          </w:tcPr>
          <w:p w:rsidR="00BB5FF8" w:rsidRPr="00BB5FF8" w:rsidRDefault="00BB5FF8" w:rsidP="00670D1B">
            <w:pPr>
              <w:spacing w:after="0"/>
              <w:ind w:firstLine="0"/>
              <w:jc w:val="right"/>
            </w:pPr>
            <w:r w:rsidRPr="00BB5FF8">
              <w:t>-</w:t>
            </w:r>
          </w:p>
        </w:tc>
        <w:tc>
          <w:tcPr>
            <w:tcW w:w="6780" w:type="dxa"/>
          </w:tcPr>
          <w:p w:rsidR="00BB5FF8" w:rsidRPr="002E4F50" w:rsidRDefault="00BB5FF8" w:rsidP="00C73A10">
            <w:pPr>
              <w:spacing w:after="120"/>
              <w:ind w:firstLine="0"/>
              <w:rPr>
                <w:rFonts w:eastAsia="Times New Roman"/>
                <w:lang w:eastAsia="uk-UA"/>
              </w:rPr>
            </w:pPr>
            <w:r w:rsidRPr="00BB5FF8">
              <w:rPr>
                <w:rFonts w:eastAsia="Times New Roman"/>
                <w:color w:val="000000"/>
                <w:lang w:eastAsia="uk-UA"/>
              </w:rPr>
              <w:t>майстер з розливки сталі – нача</w:t>
            </w:r>
            <w:r>
              <w:rPr>
                <w:rFonts w:eastAsia="Times New Roman"/>
                <w:color w:val="000000"/>
                <w:lang w:eastAsia="uk-UA"/>
              </w:rPr>
              <w:t xml:space="preserve">льник зміни конверторного цеху </w:t>
            </w:r>
            <w:r w:rsidRPr="00BB5FF8">
              <w:rPr>
                <w:rFonts w:eastAsia="Times New Roman"/>
                <w:color w:val="000000"/>
                <w:lang w:eastAsia="uk-UA"/>
              </w:rPr>
              <w:t xml:space="preserve">з 1962 </w:t>
            </w:r>
            <w:r w:rsidR="002E4F50">
              <w:rPr>
                <w:rFonts w:eastAsia="Times New Roman"/>
                <w:color w:val="000000"/>
                <w:lang w:eastAsia="uk-UA"/>
              </w:rPr>
              <w:t>д</w:t>
            </w:r>
            <w:r w:rsidRPr="00BB5FF8">
              <w:rPr>
                <w:rFonts w:eastAsia="Times New Roman"/>
                <w:color w:val="000000"/>
                <w:lang w:eastAsia="uk-UA"/>
              </w:rPr>
              <w:t>о 2000 р</w:t>
            </w:r>
            <w:r w:rsidR="002E4F50">
              <w:rPr>
                <w:rFonts w:eastAsia="Times New Roman"/>
                <w:color w:val="000000"/>
                <w:lang w:eastAsia="uk-UA"/>
              </w:rPr>
              <w:t>оку</w:t>
            </w:r>
          </w:p>
        </w:tc>
      </w:tr>
      <w:tr w:rsidR="00BB5FF8" w:rsidRPr="007C3900" w:rsidTr="002E4F50">
        <w:tc>
          <w:tcPr>
            <w:tcW w:w="2977" w:type="dxa"/>
          </w:tcPr>
          <w:p w:rsidR="00BB5FF8" w:rsidRDefault="00BB5FF8" w:rsidP="00BB5FF8">
            <w:pPr>
              <w:spacing w:after="0"/>
              <w:ind w:firstLine="0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ГЛУХОДІД</w:t>
            </w:r>
          </w:p>
          <w:p w:rsidR="00BB5FF8" w:rsidRPr="00BB5FF8" w:rsidRDefault="00BB5FF8" w:rsidP="00745ECB">
            <w:pPr>
              <w:spacing w:after="240"/>
              <w:ind w:firstLine="0"/>
            </w:pPr>
            <w:r w:rsidRPr="00BB5FF8">
              <w:rPr>
                <w:rFonts w:eastAsia="Times New Roman"/>
                <w:color w:val="000000"/>
                <w:lang w:eastAsia="uk-UA"/>
              </w:rPr>
              <w:t>Клара Петрівна</w:t>
            </w:r>
          </w:p>
        </w:tc>
        <w:tc>
          <w:tcPr>
            <w:tcW w:w="308" w:type="dxa"/>
          </w:tcPr>
          <w:p w:rsidR="00BB5FF8" w:rsidRPr="00BB5FF8" w:rsidRDefault="00BB5FF8" w:rsidP="00665CB6">
            <w:pPr>
              <w:spacing w:after="0"/>
              <w:ind w:firstLine="0"/>
              <w:jc w:val="right"/>
            </w:pPr>
            <w:r w:rsidRPr="00BB5FF8">
              <w:t>-</w:t>
            </w:r>
          </w:p>
        </w:tc>
        <w:tc>
          <w:tcPr>
            <w:tcW w:w="6780" w:type="dxa"/>
          </w:tcPr>
          <w:p w:rsidR="00BB5FF8" w:rsidRPr="002E4F50" w:rsidRDefault="002E4F50" w:rsidP="00C73A10">
            <w:pPr>
              <w:spacing w:after="0"/>
              <w:ind w:firstLine="0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 xml:space="preserve">начальник </w:t>
            </w:r>
            <w:proofErr w:type="spellStart"/>
            <w:r>
              <w:rPr>
                <w:rFonts w:eastAsia="Times New Roman"/>
                <w:color w:val="000000"/>
                <w:lang w:eastAsia="uk-UA"/>
              </w:rPr>
              <w:t>вугле</w:t>
            </w:r>
            <w:r w:rsidR="00BB5FF8" w:rsidRPr="00BB5FF8">
              <w:rPr>
                <w:rFonts w:eastAsia="Times New Roman"/>
                <w:color w:val="000000"/>
                <w:lang w:eastAsia="uk-UA"/>
              </w:rPr>
              <w:t>коксової</w:t>
            </w:r>
            <w:proofErr w:type="spellEnd"/>
            <w:r w:rsidR="00BB5FF8" w:rsidRPr="00BB5FF8">
              <w:rPr>
                <w:rFonts w:eastAsia="Times New Roman"/>
                <w:color w:val="000000"/>
                <w:lang w:eastAsia="uk-UA"/>
              </w:rPr>
              <w:t xml:space="preserve"> групи цент</w:t>
            </w:r>
            <w:r w:rsidR="00BB5FF8">
              <w:rPr>
                <w:rFonts w:eastAsia="Times New Roman"/>
                <w:color w:val="000000"/>
                <w:lang w:eastAsia="uk-UA"/>
              </w:rPr>
              <w:t xml:space="preserve">ральної заводської лабораторії </w:t>
            </w:r>
            <w:r w:rsidR="00BB5FF8" w:rsidRPr="00BB5FF8">
              <w:rPr>
                <w:rFonts w:eastAsia="Times New Roman"/>
                <w:color w:val="000000"/>
                <w:lang w:eastAsia="uk-UA"/>
              </w:rPr>
              <w:t xml:space="preserve">з 1970 </w:t>
            </w:r>
            <w:r>
              <w:rPr>
                <w:rFonts w:eastAsia="Times New Roman"/>
                <w:color w:val="000000"/>
                <w:lang w:eastAsia="uk-UA"/>
              </w:rPr>
              <w:t>д</w:t>
            </w:r>
            <w:r w:rsidRPr="00BB5FF8">
              <w:rPr>
                <w:rFonts w:eastAsia="Times New Roman"/>
                <w:color w:val="000000"/>
                <w:lang w:eastAsia="uk-UA"/>
              </w:rPr>
              <w:t xml:space="preserve">о </w:t>
            </w:r>
            <w:r w:rsidR="00BB5FF8" w:rsidRPr="00BB5FF8">
              <w:rPr>
                <w:rFonts w:eastAsia="Times New Roman"/>
                <w:color w:val="000000"/>
                <w:lang w:eastAsia="uk-UA"/>
              </w:rPr>
              <w:t xml:space="preserve">2004 </w:t>
            </w:r>
            <w:r w:rsidRPr="00BB5FF8">
              <w:rPr>
                <w:rFonts w:eastAsia="Times New Roman"/>
                <w:color w:val="000000"/>
                <w:lang w:eastAsia="uk-UA"/>
              </w:rPr>
              <w:t>р</w:t>
            </w:r>
            <w:r>
              <w:rPr>
                <w:rFonts w:eastAsia="Times New Roman"/>
                <w:color w:val="000000"/>
                <w:lang w:eastAsia="uk-UA"/>
              </w:rPr>
              <w:t>оку</w:t>
            </w:r>
          </w:p>
        </w:tc>
      </w:tr>
      <w:tr w:rsidR="004F00A7" w:rsidRPr="007C3900" w:rsidTr="002E4F50">
        <w:tc>
          <w:tcPr>
            <w:tcW w:w="2977" w:type="dxa"/>
          </w:tcPr>
          <w:p w:rsidR="004F00A7" w:rsidRPr="00B64A6D" w:rsidRDefault="004F00A7" w:rsidP="001E44AD">
            <w:pPr>
              <w:spacing w:after="0"/>
              <w:ind w:firstLine="0"/>
              <w:rPr>
                <w:spacing w:val="-4"/>
              </w:rPr>
            </w:pPr>
            <w:r w:rsidRPr="00B64A6D">
              <w:rPr>
                <w:spacing w:val="-4"/>
              </w:rPr>
              <w:t>ЗА</w:t>
            </w:r>
            <w:r>
              <w:rPr>
                <w:spacing w:val="-4"/>
              </w:rPr>
              <w:t>Я</w:t>
            </w:r>
            <w:r w:rsidRPr="00B64A6D">
              <w:rPr>
                <w:spacing w:val="-4"/>
              </w:rPr>
              <w:t>Ц</w:t>
            </w:r>
            <w:r>
              <w:rPr>
                <w:spacing w:val="-4"/>
              </w:rPr>
              <w:t>Ь</w:t>
            </w:r>
          </w:p>
          <w:p w:rsidR="004F00A7" w:rsidRDefault="004F00A7" w:rsidP="001E44AD">
            <w:pPr>
              <w:spacing w:after="120"/>
              <w:ind w:firstLine="0"/>
            </w:pPr>
            <w:r w:rsidRPr="00B64A6D">
              <w:rPr>
                <w:spacing w:val="-4"/>
              </w:rPr>
              <w:t>Володимир Лукич</w:t>
            </w:r>
          </w:p>
        </w:tc>
        <w:tc>
          <w:tcPr>
            <w:tcW w:w="308" w:type="dxa"/>
          </w:tcPr>
          <w:p w:rsidR="004F00A7" w:rsidRPr="00D6501F" w:rsidRDefault="004F00A7" w:rsidP="001E44AD">
            <w:pPr>
              <w:spacing w:after="0"/>
              <w:ind w:firstLine="0"/>
              <w:jc w:val="right"/>
            </w:pPr>
            <w:r>
              <w:t>-</w:t>
            </w:r>
          </w:p>
        </w:tc>
        <w:tc>
          <w:tcPr>
            <w:tcW w:w="6780" w:type="dxa"/>
          </w:tcPr>
          <w:p w:rsidR="004F00A7" w:rsidRDefault="004F00A7" w:rsidP="001E44AD">
            <w:pPr>
              <w:spacing w:after="120"/>
              <w:ind w:firstLine="0"/>
            </w:pPr>
            <w:r>
              <w:rPr>
                <w:spacing w:val="-4"/>
              </w:rPr>
              <w:t>голова ради організації ветеранів</w:t>
            </w:r>
          </w:p>
        </w:tc>
      </w:tr>
      <w:tr w:rsidR="004F00A7" w:rsidRPr="007C3900" w:rsidTr="002E4F50">
        <w:tc>
          <w:tcPr>
            <w:tcW w:w="2977" w:type="dxa"/>
          </w:tcPr>
          <w:p w:rsidR="004F00A7" w:rsidRDefault="004F00A7" w:rsidP="00BB5FF8">
            <w:pPr>
              <w:spacing w:after="0"/>
              <w:ind w:firstLine="0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МАРИНЮК</w:t>
            </w:r>
          </w:p>
          <w:p w:rsidR="004F00A7" w:rsidRPr="00BB5FF8" w:rsidRDefault="004F00A7" w:rsidP="00D6501F">
            <w:pPr>
              <w:spacing w:after="120"/>
              <w:ind w:firstLine="0"/>
            </w:pPr>
            <w:r w:rsidRPr="00BB5FF8">
              <w:rPr>
                <w:rFonts w:eastAsia="Times New Roman"/>
                <w:color w:val="000000"/>
                <w:lang w:eastAsia="uk-UA"/>
              </w:rPr>
              <w:t>Павло Родіонович</w:t>
            </w:r>
          </w:p>
        </w:tc>
        <w:tc>
          <w:tcPr>
            <w:tcW w:w="308" w:type="dxa"/>
          </w:tcPr>
          <w:p w:rsidR="004F00A7" w:rsidRPr="00BB5FF8" w:rsidRDefault="004F00A7" w:rsidP="00665CB6">
            <w:pPr>
              <w:spacing w:after="0"/>
              <w:ind w:firstLine="0"/>
              <w:jc w:val="right"/>
            </w:pPr>
            <w:r w:rsidRPr="00BB5FF8">
              <w:t>-</w:t>
            </w:r>
          </w:p>
        </w:tc>
        <w:tc>
          <w:tcPr>
            <w:tcW w:w="6780" w:type="dxa"/>
          </w:tcPr>
          <w:p w:rsidR="004F00A7" w:rsidRPr="002E4F50" w:rsidRDefault="004F00A7" w:rsidP="00C73A10">
            <w:pPr>
              <w:spacing w:after="0"/>
              <w:ind w:firstLine="0"/>
              <w:rPr>
                <w:rFonts w:eastAsia="Times New Roman"/>
                <w:lang w:eastAsia="uk-UA"/>
              </w:rPr>
            </w:pPr>
            <w:r w:rsidRPr="00BB5FF8">
              <w:rPr>
                <w:rFonts w:eastAsia="Times New Roman"/>
                <w:color w:val="000000"/>
                <w:lang w:eastAsia="uk-UA"/>
              </w:rPr>
              <w:t xml:space="preserve">бригадир </w:t>
            </w:r>
            <w:proofErr w:type="spellStart"/>
            <w:r w:rsidRPr="00BB5FF8">
              <w:rPr>
                <w:rFonts w:eastAsia="Times New Roman"/>
                <w:color w:val="000000"/>
                <w:spacing w:val="0"/>
                <w:lang w:eastAsia="uk-UA"/>
              </w:rPr>
              <w:t>вогнетривників</w:t>
            </w:r>
            <w:proofErr w:type="spellEnd"/>
            <w:r w:rsidRPr="00BB5FF8">
              <w:rPr>
                <w:rFonts w:eastAsia="Times New Roman"/>
                <w:color w:val="000000"/>
                <w:lang w:eastAsia="uk-UA"/>
              </w:rPr>
              <w:t xml:space="preserve"> мартенівських печей з 1973 </w:t>
            </w:r>
            <w:r>
              <w:rPr>
                <w:rFonts w:eastAsia="Times New Roman"/>
                <w:color w:val="000000"/>
                <w:lang w:eastAsia="uk-UA"/>
              </w:rPr>
              <w:t>д</w:t>
            </w:r>
            <w:r w:rsidRPr="00BB5FF8">
              <w:rPr>
                <w:rFonts w:eastAsia="Times New Roman"/>
                <w:color w:val="000000"/>
                <w:lang w:eastAsia="uk-UA"/>
              </w:rPr>
              <w:t>о 2007 р</w:t>
            </w:r>
            <w:r>
              <w:rPr>
                <w:rFonts w:eastAsia="Times New Roman"/>
                <w:color w:val="000000"/>
                <w:lang w:eastAsia="uk-UA"/>
              </w:rPr>
              <w:t>оку</w:t>
            </w:r>
            <w:r w:rsidRPr="00BB5FF8">
              <w:rPr>
                <w:rFonts w:eastAsia="Times New Roman"/>
                <w:color w:val="000000"/>
                <w:lang w:eastAsia="uk-UA"/>
              </w:rPr>
              <w:t>.</w:t>
            </w:r>
          </w:p>
        </w:tc>
      </w:tr>
    </w:tbl>
    <w:p w:rsidR="006522AB" w:rsidRDefault="006522AB" w:rsidP="006522AB">
      <w:pPr>
        <w:spacing w:after="0"/>
        <w:ind w:left="5664" w:firstLine="0"/>
        <w:rPr>
          <w:i/>
          <w:color w:val="FF0000"/>
        </w:rPr>
      </w:pPr>
    </w:p>
    <w:p w:rsidR="00745ECB" w:rsidRPr="007C3900" w:rsidRDefault="00745ECB" w:rsidP="006522AB">
      <w:pPr>
        <w:spacing w:after="0"/>
        <w:ind w:left="5664" w:firstLine="0"/>
        <w:rPr>
          <w:i/>
          <w:color w:val="FF0000"/>
        </w:rPr>
      </w:pPr>
    </w:p>
    <w:p w:rsidR="006522AB" w:rsidRDefault="006522AB" w:rsidP="006522AB">
      <w:pPr>
        <w:spacing w:after="0"/>
        <w:ind w:left="5664" w:firstLine="0"/>
        <w:rPr>
          <w:i/>
        </w:rPr>
      </w:pPr>
    </w:p>
    <w:p w:rsidR="006522AB" w:rsidRDefault="006522AB" w:rsidP="006522AB">
      <w:pPr>
        <w:tabs>
          <w:tab w:val="left" w:pos="7088"/>
        </w:tabs>
        <w:spacing w:after="0"/>
        <w:ind w:firstLine="0"/>
      </w:pPr>
      <w:r w:rsidRPr="00195BAF">
        <w:rPr>
          <w:rFonts w:eastAsia="Times New Roman"/>
          <w:b/>
          <w:i/>
        </w:rPr>
        <w:t>Керуюча справами виконкому</w:t>
      </w:r>
      <w:r w:rsidRPr="00195BAF">
        <w:rPr>
          <w:rFonts w:eastAsia="Times New Roman"/>
          <w:b/>
          <w:i/>
        </w:rPr>
        <w:tab/>
      </w:r>
      <w:r w:rsidR="007C3900">
        <w:rPr>
          <w:rFonts w:eastAsia="Times New Roman"/>
          <w:b/>
          <w:i/>
        </w:rPr>
        <w:t>Т.Мала</w:t>
      </w:r>
    </w:p>
    <w:bookmarkEnd w:id="0"/>
    <w:p w:rsidR="002F0996" w:rsidRDefault="002F0996"/>
    <w:sectPr w:rsidR="002F0996" w:rsidSect="00CA3FB5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0B31"/>
    <w:rsid w:val="00080BE3"/>
    <w:rsid w:val="000D3027"/>
    <w:rsid w:val="002E4F50"/>
    <w:rsid w:val="002F0996"/>
    <w:rsid w:val="003647E0"/>
    <w:rsid w:val="004015CA"/>
    <w:rsid w:val="004202FF"/>
    <w:rsid w:val="00447C22"/>
    <w:rsid w:val="004C06F3"/>
    <w:rsid w:val="004F00A7"/>
    <w:rsid w:val="006417E1"/>
    <w:rsid w:val="006522AB"/>
    <w:rsid w:val="00656426"/>
    <w:rsid w:val="00665CB6"/>
    <w:rsid w:val="006808E7"/>
    <w:rsid w:val="006D0B31"/>
    <w:rsid w:val="00745ECB"/>
    <w:rsid w:val="007C3900"/>
    <w:rsid w:val="00A201AC"/>
    <w:rsid w:val="00B303CB"/>
    <w:rsid w:val="00BB5FF8"/>
    <w:rsid w:val="00C306B9"/>
    <w:rsid w:val="00C47F3E"/>
    <w:rsid w:val="00C73A10"/>
    <w:rsid w:val="00CA3FB5"/>
    <w:rsid w:val="00CB4B0A"/>
    <w:rsid w:val="00D0269C"/>
    <w:rsid w:val="00D6501F"/>
    <w:rsid w:val="00FC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EF17-B075-4330-B2C8-8549F109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16</cp:revision>
  <cp:lastPrinted>2018-05-23T07:17:00Z</cp:lastPrinted>
  <dcterms:created xsi:type="dcterms:W3CDTF">2017-05-03T05:48:00Z</dcterms:created>
  <dcterms:modified xsi:type="dcterms:W3CDTF">2018-08-07T07:12:00Z</dcterms:modified>
</cp:coreProperties>
</file>