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5A" w:rsidRPr="001B660D" w:rsidRDefault="00B3175A" w:rsidP="00B3175A">
      <w:pPr>
        <w:spacing w:after="0" w:line="240" w:lineRule="auto"/>
        <w:ind w:firstLine="5954"/>
        <w:jc w:val="both"/>
        <w:rPr>
          <w:rFonts w:ascii="Times New Roman" w:hAnsi="Times New Roman"/>
          <w:i/>
          <w:sz w:val="28"/>
          <w:szCs w:val="28"/>
          <w:lang w:val="uk-UA"/>
        </w:rPr>
      </w:pPr>
      <w:bookmarkStart w:id="0" w:name="_GoBack"/>
      <w:r w:rsidRPr="001B660D">
        <w:rPr>
          <w:rFonts w:ascii="Times New Roman" w:hAnsi="Times New Roman"/>
          <w:i/>
          <w:sz w:val="28"/>
          <w:szCs w:val="28"/>
          <w:lang w:val="uk-UA"/>
        </w:rPr>
        <w:t>ЗАТВЕРДЖЕНО</w:t>
      </w:r>
    </w:p>
    <w:p w:rsidR="00B3175A" w:rsidRPr="001B660D" w:rsidRDefault="00B3175A" w:rsidP="00B3175A">
      <w:pPr>
        <w:spacing w:after="0" w:line="240" w:lineRule="auto"/>
        <w:ind w:firstLine="5954"/>
        <w:jc w:val="both"/>
        <w:rPr>
          <w:rFonts w:ascii="Times New Roman" w:hAnsi="Times New Roman"/>
          <w:i/>
          <w:sz w:val="28"/>
          <w:szCs w:val="28"/>
          <w:lang w:val="uk-UA"/>
        </w:rPr>
      </w:pPr>
    </w:p>
    <w:p w:rsidR="00B3175A" w:rsidRPr="001B660D" w:rsidRDefault="00B3175A" w:rsidP="00B3175A">
      <w:pPr>
        <w:spacing w:after="0" w:line="240" w:lineRule="auto"/>
        <w:ind w:firstLine="5954"/>
        <w:jc w:val="both"/>
        <w:rPr>
          <w:rFonts w:ascii="Times New Roman" w:hAnsi="Times New Roman"/>
          <w:i/>
          <w:sz w:val="28"/>
          <w:szCs w:val="28"/>
          <w:lang w:val="uk-UA"/>
        </w:rPr>
      </w:pPr>
      <w:r w:rsidRPr="001B660D">
        <w:rPr>
          <w:rFonts w:ascii="Times New Roman" w:hAnsi="Times New Roman"/>
          <w:i/>
          <w:sz w:val="28"/>
          <w:szCs w:val="28"/>
          <w:lang w:val="uk-UA"/>
        </w:rPr>
        <w:t>Рішення міської ради</w:t>
      </w:r>
    </w:p>
    <w:p w:rsidR="00B3175A" w:rsidRPr="001B660D" w:rsidRDefault="007466BC" w:rsidP="007466BC">
      <w:pPr>
        <w:tabs>
          <w:tab w:val="left" w:pos="5895"/>
        </w:tabs>
        <w:spacing w:after="0" w:line="240" w:lineRule="auto"/>
        <w:jc w:val="both"/>
        <w:rPr>
          <w:rFonts w:ascii="Times New Roman" w:hAnsi="Times New Roman"/>
          <w:i/>
          <w:sz w:val="28"/>
          <w:szCs w:val="28"/>
          <w:lang w:val="uk-UA"/>
        </w:rPr>
      </w:pPr>
      <w:r w:rsidRPr="001B660D">
        <w:rPr>
          <w:rFonts w:ascii="Times New Roman" w:hAnsi="Times New Roman"/>
          <w:b/>
          <w:i/>
          <w:sz w:val="36"/>
          <w:szCs w:val="28"/>
          <w:lang w:val="uk-UA"/>
        </w:rPr>
        <w:tab/>
      </w:r>
      <w:r w:rsidRPr="001B660D">
        <w:rPr>
          <w:rFonts w:ascii="Times New Roman" w:hAnsi="Times New Roman"/>
          <w:i/>
          <w:sz w:val="28"/>
          <w:szCs w:val="28"/>
          <w:lang w:val="uk-UA"/>
        </w:rPr>
        <w:t>31.01.2018 №2396</w:t>
      </w:r>
    </w:p>
    <w:p w:rsidR="00B3175A" w:rsidRPr="001B660D" w:rsidRDefault="00B3175A" w:rsidP="00B3175A">
      <w:pPr>
        <w:spacing w:after="0" w:line="240" w:lineRule="auto"/>
        <w:jc w:val="both"/>
        <w:rPr>
          <w:rFonts w:ascii="Times New Roman" w:hAnsi="Times New Roman"/>
          <w:b/>
          <w:i/>
          <w:sz w:val="36"/>
          <w:szCs w:val="28"/>
          <w:lang w:val="uk-UA"/>
        </w:rPr>
      </w:pPr>
    </w:p>
    <w:p w:rsidR="00B3175A" w:rsidRPr="001B660D" w:rsidRDefault="00B3175A" w:rsidP="00B3175A">
      <w:pPr>
        <w:spacing w:after="0" w:line="240" w:lineRule="auto"/>
        <w:jc w:val="both"/>
        <w:rPr>
          <w:rFonts w:ascii="Times New Roman" w:hAnsi="Times New Roman"/>
          <w:b/>
          <w:i/>
          <w:sz w:val="36"/>
          <w:szCs w:val="28"/>
          <w:lang w:val="uk-UA"/>
        </w:rPr>
      </w:pP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t xml:space="preserve">Звіт </w:t>
      </w: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t>з виконання у 2017 році Програми залучення інвестицій та розвитку міжнародної співпраці в м. Кривому Розі на 2016 – 2020 роки</w:t>
      </w:r>
    </w:p>
    <w:p w:rsidR="00B3175A" w:rsidRPr="001B660D" w:rsidRDefault="00B3175A" w:rsidP="00B3175A">
      <w:pPr>
        <w:spacing w:after="0" w:line="240" w:lineRule="auto"/>
        <w:jc w:val="center"/>
        <w:rPr>
          <w:rFonts w:ascii="Times New Roman" w:hAnsi="Times New Roman"/>
          <w:b/>
          <w:i/>
          <w:sz w:val="28"/>
          <w:szCs w:val="28"/>
          <w:lang w:val="uk-UA"/>
        </w:rPr>
      </w:pP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Головним напрямом роботи у 2017 році, передбаченим Програмою залучення інвестицій та розвитку міжнародної співпраці в м. Кривому Розі на 2016 – 2020 роки (надалі – Програма), були продовження формування позитивного міжнародного іміджу міста, міжнародна співпраця, що в майбутньому забезпечить стале економічне зростання міста, розширення міжнародних контактів та позитивно вплине на залучення інвестицій шляхом спільної реалізації проектів.</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Загальна сума коштів, що передбачалася на виконання заходів Програми у 2017 році за рахунок міського бюджету, – 1 518,0 тис. грн. За результатами проведеної роботи касові видатки станом на 01.01.2018 склали 713,8 тис. грн. (додаток).</w:t>
      </w:r>
    </w:p>
    <w:p w:rsidR="00B3175A" w:rsidRPr="001B660D" w:rsidRDefault="00B3175A" w:rsidP="00B3175A">
      <w:pPr>
        <w:spacing w:after="0" w:line="240" w:lineRule="auto"/>
        <w:jc w:val="both"/>
        <w:rPr>
          <w:rFonts w:ascii="Times New Roman" w:hAnsi="Times New Roman"/>
          <w:color w:val="FF0000"/>
          <w:sz w:val="28"/>
          <w:szCs w:val="28"/>
          <w:lang w:val="uk-UA"/>
        </w:rPr>
      </w:pPr>
    </w:p>
    <w:p w:rsidR="00B3175A" w:rsidRPr="001B660D" w:rsidRDefault="00B3175A" w:rsidP="00B3175A">
      <w:pPr>
        <w:spacing w:after="0" w:line="240" w:lineRule="auto"/>
        <w:jc w:val="both"/>
        <w:rPr>
          <w:rFonts w:ascii="Times New Roman" w:hAnsi="Times New Roman"/>
          <w:color w:val="FF0000"/>
          <w:sz w:val="28"/>
          <w:szCs w:val="28"/>
          <w:lang w:val="uk-UA"/>
        </w:rPr>
      </w:pP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t>Забезпечення поінформованості про місто, формування його позитивного інвестиційного іміджу на всеукраїнському й міжнародному рівнях</w:t>
      </w:r>
    </w:p>
    <w:p w:rsidR="00B3175A" w:rsidRPr="001B660D" w:rsidRDefault="00B3175A" w:rsidP="00B3175A">
      <w:pPr>
        <w:spacing w:after="0" w:line="240" w:lineRule="auto"/>
        <w:ind w:firstLine="851"/>
        <w:jc w:val="both"/>
        <w:rPr>
          <w:rFonts w:ascii="Times New Roman" w:hAnsi="Times New Roman"/>
          <w:b/>
          <w:i/>
          <w:sz w:val="28"/>
          <w:szCs w:val="28"/>
          <w:lang w:val="uk-UA"/>
        </w:rPr>
      </w:pP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З метою поширення інформації про місто серед представників міжнародних делегацій, що відвідують Кривий Ріг, та на міжнародних заходах проводиться робота з формування іміджу міста та забезпечення його пізнаваності як надійного й стабільного партнера та міста, комфортного для проживання й започаткування бізнесу.</w:t>
      </w:r>
    </w:p>
    <w:p w:rsidR="00B3175A" w:rsidRPr="001B660D" w:rsidRDefault="00B3175A" w:rsidP="00B3175A">
      <w:pPr>
        <w:pStyle w:val="21"/>
        <w:widowControl/>
        <w:rPr>
          <w:noProof/>
          <w:sz w:val="28"/>
          <w:szCs w:val="28"/>
          <w:lang w:val="uk-UA" w:eastAsia="uk-UA"/>
        </w:rPr>
      </w:pPr>
      <w:r w:rsidRPr="001B660D">
        <w:rPr>
          <w:sz w:val="28"/>
          <w:szCs w:val="28"/>
          <w:lang w:val="uk-UA"/>
        </w:rPr>
        <w:t xml:space="preserve">Упродовж року були розроблені технічні завдання задля виготовлення інформаційно-презентаційних матеріалів. З метою забезпечення поінформованості потенційних інвесторів, покращення інвестиційного іміджу Кривого Рогу, розвитку інвестиційних можливостей було надруковані інформаційні </w:t>
      </w:r>
      <w:proofErr w:type="spellStart"/>
      <w:r w:rsidRPr="001B660D">
        <w:rPr>
          <w:sz w:val="28"/>
          <w:szCs w:val="28"/>
          <w:lang w:val="uk-UA"/>
        </w:rPr>
        <w:t>бюлетні</w:t>
      </w:r>
      <w:proofErr w:type="spellEnd"/>
      <w:r w:rsidRPr="001B660D">
        <w:rPr>
          <w:sz w:val="28"/>
          <w:szCs w:val="28"/>
          <w:lang w:val="uk-UA"/>
        </w:rPr>
        <w:t xml:space="preserve"> на українській та англійській мовах "Інвестиційний паспорт міста" та "Кривий Ріг у цифрах і фактах". </w:t>
      </w:r>
    </w:p>
    <w:p w:rsidR="00B3175A" w:rsidRPr="001B660D" w:rsidRDefault="00B3175A" w:rsidP="00B3175A">
      <w:pPr>
        <w:pStyle w:val="21"/>
        <w:widowControl/>
        <w:rPr>
          <w:noProof/>
          <w:sz w:val="28"/>
          <w:szCs w:val="28"/>
          <w:lang w:val="uk-UA" w:eastAsia="uk-UA"/>
        </w:rPr>
      </w:pPr>
      <w:r w:rsidRPr="001B660D">
        <w:rPr>
          <w:noProof/>
          <w:sz w:val="28"/>
          <w:szCs w:val="28"/>
          <w:lang w:val="uk-UA" w:eastAsia="uk-UA"/>
        </w:rPr>
        <w:t>У 2017 року для представлення міста на міжнародній арені до посольств Республік Болгарії, Фінляндії, Франції, Польщі, Португалії, Італії, Словачинни, Туреччини, Угорщини, Королівств Швеції, Великобританії, Норвегії, Данії, Іспанії, Федеративної Республіки Німеччина, Китайської Народної Республіки, Швейцарської Конфедерації, Канади, Румунії, Сполучених Штатів Америки, Японії було надіслано запрошення про співпрацю та інформаційні буклети: "Інвестиційний паспорт", "7 Industrial wonders of Kryvyi Rih" та "Kryvyi Rih center of industrial tourism of Ukraine".</w:t>
      </w: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lastRenderedPageBreak/>
        <w:t>Підвищення фахового рівня працівників органів місцевої влади, комунальних підприємств, установ та закладів, відповідальних за реалізацію місцевої політики у сфері залучення інвестицій і міжнародної співпраці</w:t>
      </w:r>
    </w:p>
    <w:p w:rsidR="00B3175A" w:rsidRPr="001B660D" w:rsidRDefault="00B3175A" w:rsidP="00B3175A">
      <w:pPr>
        <w:spacing w:after="0" w:line="240" w:lineRule="auto"/>
        <w:ind w:firstLine="851"/>
        <w:jc w:val="both"/>
        <w:rPr>
          <w:rFonts w:ascii="Times New Roman" w:hAnsi="Times New Roman"/>
          <w:sz w:val="28"/>
          <w:szCs w:val="28"/>
          <w:lang w:val="uk-UA"/>
        </w:rPr>
      </w:pPr>
    </w:p>
    <w:p w:rsidR="00B3175A" w:rsidRPr="001B660D" w:rsidRDefault="00B3175A" w:rsidP="00B3175A">
      <w:pPr>
        <w:spacing w:after="0" w:line="240" w:lineRule="auto"/>
        <w:ind w:firstLine="851"/>
        <w:jc w:val="both"/>
        <w:rPr>
          <w:rFonts w:ascii="Times New Roman" w:hAnsi="Times New Roman"/>
          <w:color w:val="FF0000"/>
          <w:sz w:val="28"/>
          <w:szCs w:val="28"/>
          <w:lang w:val="uk-UA"/>
        </w:rPr>
      </w:pPr>
      <w:r w:rsidRPr="001B660D">
        <w:rPr>
          <w:rFonts w:ascii="Times New Roman" w:hAnsi="Times New Roman"/>
          <w:sz w:val="28"/>
          <w:szCs w:val="28"/>
          <w:lang w:val="uk-UA"/>
        </w:rPr>
        <w:t>Забезпечення належного рівня кваліфікації працівників виконкому міської ради, виконкомів районних у місті рад, громадських організацій та комунального підприємства "Інститут розвитку міста Кривого Рогу" Криворізької міської ради є пріоритетним завданням для виконкому міської ради, оскільки він дозволяє забезпечити необхідні умови підготовки конкурентоспроможних проектних заявок для участі в конкурсах/грантах з метою збільшення обсягів залучення фінансових ресурсів на реалізацію проектів у всіх сферах життєдіяльності міста. Протягом 2017 року було проведено 4 тренінги з проектного менеджменту. Комунальним підприємством "Інститут розвитку міста Кривого Рогу" Криворізької міської ради було залучено додаткових коштів на суму 495,0 тис. грн.</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Використання досвіду  українських та міжнародних організацій і представництв дає змогу перейняти та запровадити успішній досвід провідних країн Європи й світу з реформування міста. У звітному періоді було залучено експерта з метою вивчення проблем та перспектив фінансування проектів від міжнародних фондів і донорів.</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 xml:space="preserve">З метою покращення інформаційної обізнаності представників відділів, управлінь, інших виконавчих органів міської ради та комунальних підприємств міста в Кривому Розі було проведено семінар/тренінг з представниками Міністерства економічного розвитку і торгівлі України з теми "Державно-приватне партнерство як інструмент залучення інвестицій". Від Міністерства економічного розвитку і торгівлі України спікерами були директор департаменту залучення інвестицій та керівник відділу державно-приватного партнерства департаменту залучення інвестицій. Основний акцент було зроблено на основних принципах, можливостях і перспективах для державного та приватного партнерів. Були наведені приклади найбільш успішних українських та іноземних проектів у різних сферах державно-приватного партнерства. Під час конференції були окреслені основні проблеми та думки щодо впровадження державно-приватного партнерства в місті. </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На належному рівні та відповідно до чинного законодавства України у виконкомі міської ради проводиться робота із забезпечення прийому іноземних делегацій. Згідно з розпорядженням міського голови від 14.12.2016 №234-р "Про організацію прийомів іноземних делегацій, груп та окремих іноземних громадян і осіб без громадянства у виконкомі міської ради" визначено основні засади й правила організації прийомів іноземних делегацій, груп та окремих іноземних громадян і осіб без громадянства в приміщенні виконкому міської ради та список посадових осіб виконкому міської ради, які беруть безпосередню участь у прийомах іноземних делегацій і проводять роботу з ними.</w:t>
      </w: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lastRenderedPageBreak/>
        <w:t>Розвиток інвестиційної діяльності через формування інфраструктури її підтримки та супроводу інвестора</w:t>
      </w:r>
    </w:p>
    <w:p w:rsidR="00B3175A" w:rsidRPr="001B660D" w:rsidRDefault="00B3175A" w:rsidP="00B3175A">
      <w:pPr>
        <w:spacing w:after="0" w:line="240" w:lineRule="auto"/>
        <w:ind w:firstLine="851"/>
        <w:jc w:val="center"/>
        <w:rPr>
          <w:rFonts w:ascii="Times New Roman" w:hAnsi="Times New Roman"/>
          <w:sz w:val="28"/>
          <w:szCs w:val="28"/>
          <w:lang w:val="uk-UA"/>
        </w:rPr>
      </w:pP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У 2017 році виконком міської ради продовжив роботу щодо  розвитку інвестиційної діяльності у місті.</w:t>
      </w:r>
    </w:p>
    <w:p w:rsidR="00B3175A" w:rsidRPr="001B660D" w:rsidRDefault="00B3175A" w:rsidP="00B3175A">
      <w:pPr>
        <w:spacing w:after="0" w:line="240" w:lineRule="auto"/>
        <w:ind w:firstLine="720"/>
        <w:jc w:val="both"/>
        <w:rPr>
          <w:rFonts w:ascii="Times New Roman" w:hAnsi="Times New Roman"/>
          <w:sz w:val="28"/>
          <w:szCs w:val="28"/>
          <w:lang w:val="uk-UA"/>
        </w:rPr>
      </w:pPr>
      <w:r w:rsidRPr="001B660D">
        <w:rPr>
          <w:rFonts w:ascii="Times New Roman" w:hAnsi="Times New Roman"/>
          <w:sz w:val="28"/>
          <w:szCs w:val="28"/>
          <w:lang w:val="uk-UA"/>
        </w:rPr>
        <w:t xml:space="preserve">З метою забезпечення належної поінформованості потенційних інвесторів про інвестиційний потенціал Кривого Рогу на порталі "Криворізький ресурсний центр" функціонує </w:t>
      </w:r>
      <w:proofErr w:type="spellStart"/>
      <w:r w:rsidRPr="001B660D">
        <w:rPr>
          <w:rFonts w:ascii="Times New Roman" w:hAnsi="Times New Roman"/>
          <w:sz w:val="28"/>
          <w:szCs w:val="28"/>
          <w:lang w:val="uk-UA"/>
        </w:rPr>
        <w:t>веб-ресурс</w:t>
      </w:r>
      <w:proofErr w:type="spellEnd"/>
      <w:r w:rsidRPr="001B660D">
        <w:rPr>
          <w:rFonts w:ascii="Times New Roman" w:hAnsi="Times New Roman"/>
          <w:sz w:val="28"/>
          <w:szCs w:val="28"/>
          <w:lang w:val="uk-UA"/>
        </w:rPr>
        <w:t xml:space="preserve"> "Путівник інвестора" (</w:t>
      </w:r>
      <w:proofErr w:type="spellStart"/>
      <w:r w:rsidRPr="001B660D">
        <w:rPr>
          <w:rFonts w:ascii="Times New Roman" w:hAnsi="Times New Roman"/>
          <w:sz w:val="28"/>
          <w:szCs w:val="28"/>
          <w:lang w:val="uk-UA"/>
        </w:rPr>
        <w:t>ig.krogerc.info</w:t>
      </w:r>
      <w:proofErr w:type="spellEnd"/>
      <w:r w:rsidRPr="001B660D">
        <w:rPr>
          <w:rFonts w:ascii="Times New Roman" w:hAnsi="Times New Roman"/>
          <w:sz w:val="28"/>
          <w:szCs w:val="28"/>
          <w:lang w:val="uk-UA"/>
        </w:rPr>
        <w:t>/</w:t>
      </w:r>
      <w:proofErr w:type="spellStart"/>
      <w:r w:rsidRPr="001B660D">
        <w:rPr>
          <w:rFonts w:ascii="Times New Roman" w:hAnsi="Times New Roman"/>
          <w:sz w:val="28"/>
          <w:szCs w:val="28"/>
          <w:lang w:val="uk-UA"/>
        </w:rPr>
        <w:t>ua</w:t>
      </w:r>
      <w:proofErr w:type="spellEnd"/>
      <w:r w:rsidRPr="001B660D">
        <w:rPr>
          <w:rFonts w:ascii="Times New Roman" w:hAnsi="Times New Roman"/>
          <w:sz w:val="28"/>
          <w:szCs w:val="28"/>
          <w:lang w:val="uk-UA"/>
        </w:rPr>
        <w:t xml:space="preserve">). У звітному періоді його відвідали понад 4 тис. користувачів. Проводиться модернізація та удосконалення зазначеного ресурсу. Було впроваджено новий підрозділ "Інвестиційна діяльність", де розміщено відомості для потенційних інвесторів про стан соціальних і капітальних інвестицій та будівництва в місті. </w:t>
      </w:r>
    </w:p>
    <w:p w:rsidR="00B3175A" w:rsidRPr="001B660D" w:rsidRDefault="00B3175A" w:rsidP="00B3175A">
      <w:pPr>
        <w:spacing w:after="0" w:line="240" w:lineRule="auto"/>
        <w:ind w:firstLine="720"/>
        <w:jc w:val="both"/>
        <w:rPr>
          <w:rFonts w:ascii="Times New Roman" w:hAnsi="Times New Roman"/>
          <w:sz w:val="28"/>
          <w:szCs w:val="28"/>
          <w:lang w:val="uk-UA"/>
        </w:rPr>
      </w:pPr>
      <w:r w:rsidRPr="001B660D">
        <w:rPr>
          <w:rFonts w:ascii="Times New Roman" w:hAnsi="Times New Roman"/>
          <w:sz w:val="28"/>
          <w:szCs w:val="28"/>
          <w:lang w:val="uk-UA"/>
        </w:rPr>
        <w:t>У 2017 році розпочато тісну співпрацю із залучення кредитних фінансових ресурсів Європейського Банку Реконструкції та Розвитку (надалі – ЄБРР) для реалізації двох важливих для міста проектів, а саме: з підвищення енергоефективності бюджетних закладів (шкіл і дитячих садків) та оновлення тролейбусного парку м. Кривого Рогу. 15.03.2017 між Криворізькою міською радою та ЄБРР було підписано угоди про підготовку кредитного фінансування цих проектів. Передбачається для їх реалізації отримати кредити від ЄБРР та Фонду Чистих Технологій – 14,0 млн. євро і 4,0 млн. євро відповідно, а також грантове інвестиційне фінансування в сумі 2,0 млн. євро.</w:t>
      </w:r>
    </w:p>
    <w:p w:rsidR="00B3175A" w:rsidRPr="001B660D" w:rsidRDefault="00B3175A" w:rsidP="00B3175A">
      <w:pPr>
        <w:spacing w:after="0" w:line="240" w:lineRule="auto"/>
        <w:ind w:firstLine="720"/>
        <w:jc w:val="both"/>
        <w:rPr>
          <w:rFonts w:ascii="Times New Roman" w:hAnsi="Times New Roman"/>
          <w:sz w:val="28"/>
          <w:szCs w:val="28"/>
          <w:lang w:val="uk-UA"/>
        </w:rPr>
      </w:pPr>
      <w:r w:rsidRPr="001B660D">
        <w:rPr>
          <w:rFonts w:ascii="Times New Roman" w:hAnsi="Times New Roman"/>
          <w:sz w:val="28"/>
          <w:szCs w:val="28"/>
          <w:lang w:val="uk-UA"/>
        </w:rPr>
        <w:t xml:space="preserve">Триває робота, спрямована на реалізацію спільного з Європейським інвестиційним банком проекту "Програма розвитку муніципальної інфраструктури України". Відповідно до техніко-економічного </w:t>
      </w:r>
      <w:proofErr w:type="spellStart"/>
      <w:r w:rsidRPr="001B660D">
        <w:rPr>
          <w:rFonts w:ascii="Times New Roman" w:hAnsi="Times New Roman"/>
          <w:sz w:val="28"/>
          <w:szCs w:val="28"/>
          <w:lang w:val="uk-UA"/>
        </w:rPr>
        <w:t>обгрунтування</w:t>
      </w:r>
      <w:proofErr w:type="spellEnd"/>
      <w:r w:rsidRPr="001B660D">
        <w:rPr>
          <w:rFonts w:ascii="Times New Roman" w:hAnsi="Times New Roman"/>
          <w:sz w:val="28"/>
          <w:szCs w:val="28"/>
          <w:lang w:val="uk-UA"/>
        </w:rPr>
        <w:t xml:space="preserve"> вартість упровадження проекту складає: кредит –                      31,6 млн. євро (без ПДВ), грант від Східноєвропейського партнерства з енергоефективності та довкілля (Е5Р) – 6,4 млн. євро. Метою втілення проекту є реконструкція та оптимізація системи теплопостачання в                         м. Кривому Розі за рахунок її децентралізації, а саме: шляхом установлення нових п'яти районних котелень та модернізації котельні "Гігант" з виведенням з експлуатації фізично та морально застарілої котельні з надлишковою потужністю й низькою енергоефективністю на території                  публічного акціонерного товариства "</w:t>
      </w:r>
      <w:proofErr w:type="spellStart"/>
      <w:r w:rsidRPr="001B660D">
        <w:rPr>
          <w:rFonts w:ascii="Times New Roman" w:hAnsi="Times New Roman"/>
          <w:sz w:val="28"/>
          <w:szCs w:val="28"/>
          <w:lang w:val="uk-UA"/>
        </w:rPr>
        <w:t>АрселорМіттал</w:t>
      </w:r>
      <w:proofErr w:type="spellEnd"/>
      <w:r w:rsidRPr="001B660D">
        <w:rPr>
          <w:rFonts w:ascii="Times New Roman" w:hAnsi="Times New Roman"/>
          <w:sz w:val="28"/>
          <w:szCs w:val="28"/>
          <w:lang w:val="uk-UA"/>
        </w:rPr>
        <w:t xml:space="preserve"> Кривий Ріг", ліквідація великої кількості магістральних трубопроводів, що мають високі втрати теплової енергії, часткова заміна теплових мереж від котельні "Гігант" та котельні "</w:t>
      </w:r>
      <w:proofErr w:type="spellStart"/>
      <w:r w:rsidRPr="001B660D">
        <w:rPr>
          <w:rFonts w:ascii="Times New Roman" w:hAnsi="Times New Roman"/>
          <w:sz w:val="28"/>
          <w:szCs w:val="28"/>
          <w:lang w:val="uk-UA"/>
        </w:rPr>
        <w:t>Механобрчормет</w:t>
      </w:r>
      <w:proofErr w:type="spellEnd"/>
      <w:r w:rsidRPr="001B660D">
        <w:rPr>
          <w:rFonts w:ascii="Times New Roman" w:hAnsi="Times New Roman"/>
          <w:sz w:val="28"/>
          <w:szCs w:val="28"/>
          <w:lang w:val="uk-UA"/>
        </w:rPr>
        <w:t>", оптимізація системи управління та контролю теплопостачання, у результаті чого очікується досягти скорочення втрат у теплових мережах, економії палива й зменшення витрат електроенергії.</w:t>
      </w:r>
    </w:p>
    <w:p w:rsidR="00B3175A" w:rsidRPr="001B660D" w:rsidRDefault="00B3175A" w:rsidP="00B3175A">
      <w:pPr>
        <w:spacing w:after="0" w:line="240" w:lineRule="auto"/>
        <w:ind w:firstLine="720"/>
        <w:jc w:val="both"/>
        <w:rPr>
          <w:rFonts w:ascii="Times New Roman" w:hAnsi="Times New Roman"/>
          <w:sz w:val="28"/>
          <w:szCs w:val="28"/>
          <w:lang w:val="uk-UA"/>
        </w:rPr>
      </w:pPr>
      <w:r w:rsidRPr="001B660D">
        <w:rPr>
          <w:rFonts w:ascii="Times New Roman" w:hAnsi="Times New Roman"/>
          <w:sz w:val="28"/>
          <w:szCs w:val="28"/>
          <w:lang w:val="uk-UA"/>
        </w:rPr>
        <w:t>У 2017 році місто пройшло етап відбору серед проектів інших міст, отримано підтвердження можливості фінансування вищезазначеного проекту, розроблено його техніко-економічне обґрунтування.</w:t>
      </w:r>
    </w:p>
    <w:p w:rsidR="00B3175A" w:rsidRPr="001B660D" w:rsidRDefault="00B3175A" w:rsidP="00B3175A">
      <w:pPr>
        <w:spacing w:after="0" w:line="240" w:lineRule="auto"/>
        <w:ind w:firstLine="720"/>
        <w:jc w:val="both"/>
        <w:rPr>
          <w:rFonts w:ascii="Times New Roman" w:hAnsi="Times New Roman"/>
          <w:sz w:val="28"/>
          <w:szCs w:val="28"/>
          <w:lang w:val="uk-UA"/>
        </w:rPr>
      </w:pPr>
      <w:r w:rsidRPr="001B660D">
        <w:rPr>
          <w:rFonts w:ascii="Times New Roman" w:hAnsi="Times New Roman"/>
          <w:sz w:val="28"/>
          <w:szCs w:val="28"/>
          <w:lang w:val="uk-UA"/>
        </w:rPr>
        <w:t xml:space="preserve">У рамках Меморандуму про співробітництво у сфері підвищення енергоефективності в 2017 році продовжено співпрацю з експертами Національного агентства по енергозбереженню Республіки Польщі (надалі – </w:t>
      </w:r>
      <w:r w:rsidRPr="001B660D">
        <w:rPr>
          <w:rFonts w:ascii="Times New Roman" w:hAnsi="Times New Roman"/>
          <w:sz w:val="28"/>
          <w:szCs w:val="28"/>
          <w:lang w:val="uk-UA"/>
        </w:rPr>
        <w:lastRenderedPageBreak/>
        <w:t xml:space="preserve">НАПЕ) в напряму підвищення енергоефективності багатоквартирних житлових будинків Кривого Рогу. У 2017 році НАПЕ сприяло участі міста в проекті DREEAM, основне завдання якого спрямоване на підвищення енергоефективності житлового фонду міста, реновацію таких будівель і, як результат, забезпечення суттєвої економії енергоресурсів. Співпраця з проектом DREEAM передбачає організацію навчань з питань енергетичної реконструкції будівель і планування інвестиційної стратегії житлового фонду, що надасть цінний досвід при формуванні управлінських рішень. </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rPr>
        <w:t xml:space="preserve">У рамках проекту DREEAM експертами НАПЕ спільно з представниками профільних відділів, управлінь, інших виконавчих органів міської ради, проектних організацій, керуючих компаній та комунальних підприємств підготовлено енергетичні аудити для трьох багатоквартирних житлових будинків різних типів (4-, 5- і 9-поверхових). </w:t>
      </w:r>
    </w:p>
    <w:p w:rsidR="00B3175A" w:rsidRPr="001B660D" w:rsidRDefault="00B3175A" w:rsidP="00B3175A">
      <w:pPr>
        <w:spacing w:after="0" w:line="240" w:lineRule="auto"/>
        <w:ind w:firstLine="567"/>
        <w:jc w:val="both"/>
        <w:rPr>
          <w:rFonts w:ascii="Times New Roman" w:hAnsi="Times New Roman"/>
          <w:noProof/>
          <w:sz w:val="18"/>
          <w:szCs w:val="28"/>
          <w:lang w:val="uk-UA" w:eastAsia="uk-UA"/>
        </w:rPr>
      </w:pPr>
      <w:r w:rsidRPr="001B660D">
        <w:rPr>
          <w:rFonts w:ascii="Times New Roman" w:hAnsi="Times New Roman"/>
          <w:noProof/>
          <w:sz w:val="28"/>
          <w:szCs w:val="28"/>
          <w:lang w:val="uk-UA" w:eastAsia="uk-UA"/>
        </w:rPr>
        <w:t>Згідно з рішенням міської ради від 27.07.2016 №716 місто стало асоційованим членом Асамблеї європейських регіонів,</w:t>
      </w:r>
      <w:r w:rsidRPr="001B660D">
        <w:rPr>
          <w:lang w:val="uk-UA"/>
        </w:rPr>
        <w:t xml:space="preserve"> </w:t>
      </w:r>
      <w:r w:rsidRPr="001B660D">
        <w:rPr>
          <w:rFonts w:ascii="Times New Roman" w:hAnsi="Times New Roman"/>
          <w:noProof/>
          <w:sz w:val="28"/>
          <w:szCs w:val="28"/>
          <w:lang w:val="uk-UA" w:eastAsia="uk-UA"/>
        </w:rPr>
        <w:t xml:space="preserve">що дозволить презентувати Кривий Ріг на міжнародній арені, надасть доступ до кращих практик Європейського Союзу та можливість реалізувати їх на місцях, дозволить упровадити кращий європейський досвід для розвитку громади  та міста. У травні 2017 року під час зустрічі міського голови Вілкула Ю.Г. та президента Асамблеї Європейських Регіонів Ханде Озсан Бозатлі було відкрито відповідний офіс у м. Кривому Розі. </w:t>
      </w:r>
    </w:p>
    <w:p w:rsidR="00B3175A" w:rsidRPr="001B660D" w:rsidRDefault="00B3175A" w:rsidP="00B3175A">
      <w:pPr>
        <w:spacing w:after="0" w:line="240" w:lineRule="auto"/>
        <w:ind w:firstLine="567"/>
        <w:jc w:val="both"/>
        <w:rPr>
          <w:rFonts w:ascii="Times New Roman" w:hAnsi="Times New Roman"/>
          <w:sz w:val="28"/>
          <w:szCs w:val="28"/>
          <w:lang w:val="uk-UA" w:eastAsia="ru-RU"/>
        </w:rPr>
      </w:pPr>
      <w:r w:rsidRPr="001B660D">
        <w:rPr>
          <w:rFonts w:ascii="Times New Roman" w:hAnsi="Times New Roman"/>
          <w:sz w:val="28"/>
          <w:szCs w:val="28"/>
          <w:lang w:val="uk-UA" w:eastAsia="ru-RU"/>
        </w:rPr>
        <w:t xml:space="preserve">У місті протягом багатьох років успішно реалізується практика соціального партнерства, що полягає в поєднанні зусиль і ресурсів влади та бізнесу міста задля спільного втілення соціально-економічних та культурних проектів у всіх сферах його життєдіяльності. </w:t>
      </w:r>
    </w:p>
    <w:p w:rsidR="00B3175A" w:rsidRPr="001B660D" w:rsidRDefault="00B3175A" w:rsidP="00B3175A">
      <w:pPr>
        <w:spacing w:after="0" w:line="240" w:lineRule="auto"/>
        <w:ind w:firstLine="851"/>
        <w:jc w:val="both"/>
        <w:rPr>
          <w:rFonts w:ascii="Times New Roman" w:hAnsi="Times New Roman"/>
          <w:sz w:val="28"/>
          <w:szCs w:val="28"/>
          <w:lang w:val="uk-UA"/>
        </w:rPr>
      </w:pPr>
      <w:r w:rsidRPr="001B660D">
        <w:rPr>
          <w:rFonts w:ascii="Times New Roman" w:hAnsi="Times New Roman"/>
          <w:sz w:val="28"/>
          <w:szCs w:val="28"/>
          <w:lang w:val="uk-UA" w:eastAsia="ru-RU"/>
        </w:rPr>
        <w:t xml:space="preserve">У межах реалізації практики корпоративно-соціального партнерства в 2017 році між виконавчим комітетом Криворізької міської ради та підприємствами Групи </w:t>
      </w:r>
      <w:proofErr w:type="spellStart"/>
      <w:r w:rsidRPr="001B660D">
        <w:rPr>
          <w:rFonts w:ascii="Times New Roman" w:hAnsi="Times New Roman"/>
          <w:sz w:val="28"/>
          <w:szCs w:val="28"/>
          <w:lang w:val="uk-UA" w:eastAsia="ru-RU"/>
        </w:rPr>
        <w:t>Метінвест</w:t>
      </w:r>
      <w:proofErr w:type="spellEnd"/>
      <w:r w:rsidRPr="001B660D">
        <w:rPr>
          <w:rFonts w:ascii="Times New Roman" w:hAnsi="Times New Roman"/>
          <w:sz w:val="28"/>
          <w:szCs w:val="28"/>
          <w:lang w:val="uk-UA" w:eastAsia="ru-RU"/>
        </w:rPr>
        <w:t xml:space="preserve"> (приватні акціонерні товариства "Північний гірничо-збагачувальний комбінат", "Центральний гірничо-збагачувальний комбінат",  "Інгулецький гірничо-збагачувальний комбінат"), публічним акціонерним товариством "Південний гірничо-збагачувальний комбінат" були укладені договори соціального партнерства на суму                     60,0 </w:t>
      </w:r>
      <w:proofErr w:type="spellStart"/>
      <w:r w:rsidRPr="001B660D">
        <w:rPr>
          <w:rFonts w:ascii="Times New Roman" w:hAnsi="Times New Roman"/>
          <w:sz w:val="28"/>
          <w:szCs w:val="28"/>
          <w:lang w:val="uk-UA" w:eastAsia="ru-RU"/>
        </w:rPr>
        <w:t>млн.грн</w:t>
      </w:r>
      <w:proofErr w:type="spellEnd"/>
      <w:r w:rsidRPr="001B660D">
        <w:rPr>
          <w:rFonts w:ascii="Times New Roman" w:hAnsi="Times New Roman"/>
          <w:sz w:val="28"/>
          <w:szCs w:val="28"/>
          <w:lang w:val="uk-UA" w:eastAsia="ru-RU"/>
        </w:rPr>
        <w:t xml:space="preserve">. Інвестовані кошти підприємств були спрямовані на розвиток соціальної інфраструктури, а саме: благоустрій вулиць, зон відпочинку,  шляхово-мостового господарства, ремонт центральних і внутрішньо-квартальних доріг та покращення інших соціально-культурних напрямів розвитку міста. </w:t>
      </w:r>
    </w:p>
    <w:p w:rsidR="00B3175A" w:rsidRPr="001B660D" w:rsidRDefault="00B3175A" w:rsidP="00B3175A">
      <w:pPr>
        <w:spacing w:after="0" w:line="240" w:lineRule="auto"/>
        <w:ind w:firstLine="851"/>
        <w:jc w:val="both"/>
        <w:rPr>
          <w:rFonts w:ascii="Times New Roman" w:hAnsi="Times New Roman"/>
          <w:color w:val="FF0000"/>
          <w:sz w:val="28"/>
          <w:szCs w:val="28"/>
          <w:lang w:val="uk-UA"/>
        </w:rPr>
      </w:pP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t xml:space="preserve">Установлення та розвиток </w:t>
      </w:r>
      <w:proofErr w:type="spellStart"/>
      <w:r w:rsidRPr="001B660D">
        <w:rPr>
          <w:rFonts w:ascii="Times New Roman" w:hAnsi="Times New Roman"/>
          <w:b/>
          <w:i/>
          <w:sz w:val="28"/>
          <w:szCs w:val="28"/>
          <w:lang w:val="uk-UA"/>
        </w:rPr>
        <w:t>внутрішньоукраїнських</w:t>
      </w:r>
      <w:proofErr w:type="spellEnd"/>
      <w:r w:rsidRPr="001B660D">
        <w:rPr>
          <w:rFonts w:ascii="Times New Roman" w:hAnsi="Times New Roman"/>
          <w:b/>
          <w:i/>
          <w:sz w:val="28"/>
          <w:szCs w:val="28"/>
          <w:lang w:val="uk-UA"/>
        </w:rPr>
        <w:t xml:space="preserve"> і міжнародних зв'язків міста та суб'єктів господарювання, що здійснюють діяльність на його території</w:t>
      </w:r>
    </w:p>
    <w:p w:rsidR="00B3175A" w:rsidRPr="001B660D" w:rsidRDefault="00B3175A" w:rsidP="00B3175A">
      <w:pPr>
        <w:spacing w:after="0" w:line="240" w:lineRule="auto"/>
        <w:jc w:val="center"/>
        <w:rPr>
          <w:rFonts w:ascii="Times New Roman" w:hAnsi="Times New Roman"/>
          <w:b/>
          <w:i/>
          <w:sz w:val="28"/>
          <w:szCs w:val="28"/>
          <w:lang w:val="uk-UA"/>
        </w:rPr>
      </w:pP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Протягом звітного року місто відвідали 26 іноземних делегацій (49 осіб), із Словацької, Литовської, Французької, Угорської, Турецької Республік, </w:t>
      </w:r>
      <w:proofErr w:type="spellStart"/>
      <w:r w:rsidRPr="001B660D">
        <w:rPr>
          <w:rFonts w:ascii="Times New Roman" w:hAnsi="Times New Roman"/>
          <w:sz w:val="28"/>
          <w:szCs w:val="28"/>
          <w:lang w:val="uk-UA"/>
        </w:rPr>
        <w:t>Республік</w:t>
      </w:r>
      <w:proofErr w:type="spellEnd"/>
      <w:r w:rsidRPr="001B660D">
        <w:rPr>
          <w:rFonts w:ascii="Times New Roman" w:hAnsi="Times New Roman"/>
          <w:sz w:val="28"/>
          <w:szCs w:val="28"/>
          <w:lang w:val="uk-UA"/>
        </w:rPr>
        <w:t xml:space="preserve"> Польщі, Чехії, Кореї, Федеративної Республіки Німеччини, Сполучених Штатів Америки, Китайської Народної Республіки, Королівств </w:t>
      </w:r>
      <w:r w:rsidRPr="001B660D">
        <w:rPr>
          <w:rFonts w:ascii="Times New Roman" w:hAnsi="Times New Roman"/>
          <w:sz w:val="28"/>
          <w:szCs w:val="28"/>
          <w:lang w:val="uk-UA"/>
        </w:rPr>
        <w:lastRenderedPageBreak/>
        <w:t>Швеції, Данії, Бельгії, з представників Спеціальної моніторингової місії ОБСЄ та представництва Європейського Союзу в Україні.</w:t>
      </w:r>
    </w:p>
    <w:p w:rsidR="00B3175A" w:rsidRPr="001B660D" w:rsidRDefault="00B3175A" w:rsidP="00B3175A">
      <w:pPr>
        <w:spacing w:after="0" w:line="240" w:lineRule="auto"/>
        <w:ind w:firstLine="567"/>
        <w:jc w:val="both"/>
        <w:rPr>
          <w:rFonts w:ascii="Times New Roman" w:hAnsi="Times New Roman"/>
          <w:color w:val="FF0000"/>
          <w:sz w:val="28"/>
          <w:szCs w:val="28"/>
          <w:lang w:val="uk-UA"/>
        </w:rPr>
      </w:pPr>
      <w:r w:rsidRPr="001B660D">
        <w:rPr>
          <w:rFonts w:ascii="Times New Roman" w:hAnsi="Times New Roman"/>
          <w:sz w:val="28"/>
          <w:szCs w:val="28"/>
          <w:lang w:val="uk-UA"/>
        </w:rPr>
        <w:t>У квітні 2017 року у ході робочого візиту в Республіку Польщу міський голова та Президент міста Люблін Кшиштоф Жук підписали протокол про перспективні напрями співпраці. Спільно з Любліном Кривий Ріг буде реалізовувати проекти у сфері розвитку бізнесу, освіти, культури, туризму та екології.</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Навчальні заклади міста співпрацювали з кількома міжнародними проектами. </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У рамках укладеної у 2016 році угоди про співпрацю між німецьким товариством міжнародного співробітництва GIZ та управлінням освіти і науки виконкому Криворізької міської ради щодо здійснення ремонтних робіт Криворізької загальноосвітньої школи І-ІІІ ступенів №58 Криворізької міської ради Дніпропетровської області та Криворізької загальноосвітньої школи І-ІІІ ступенів №76 Криворізької міської ради Дніпропетровської області протягом 2017 року у закладах виконано роботи із заміни вікон, утеплення фасадів, ремонту покрівель. Роботи з внутрішнього оздоблення приміщень будуть завершені у 2018 році.  </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Продовжено спільну роботу з Німецьким товариством міжнародного співробітництва GIZ з упровадження проектів "Консультування з ВІЛ/</w:t>
      </w:r>
      <w:proofErr w:type="spellStart"/>
      <w:r w:rsidRPr="001B660D">
        <w:rPr>
          <w:rFonts w:ascii="Times New Roman" w:hAnsi="Times New Roman"/>
          <w:sz w:val="28"/>
          <w:szCs w:val="28"/>
          <w:lang w:val="uk-UA"/>
        </w:rPr>
        <w:t>СНІДу</w:t>
      </w:r>
      <w:proofErr w:type="spellEnd"/>
      <w:r w:rsidRPr="001B660D">
        <w:rPr>
          <w:rFonts w:ascii="Times New Roman" w:hAnsi="Times New Roman"/>
          <w:sz w:val="28"/>
          <w:szCs w:val="28"/>
          <w:lang w:val="uk-UA"/>
        </w:rPr>
        <w:t xml:space="preserve"> та підтримка інституцій", "</w:t>
      </w:r>
      <w:proofErr w:type="spellStart"/>
      <w:r w:rsidRPr="001B660D">
        <w:rPr>
          <w:rFonts w:ascii="Times New Roman" w:hAnsi="Times New Roman"/>
          <w:sz w:val="28"/>
          <w:szCs w:val="28"/>
          <w:lang w:val="uk-UA"/>
        </w:rPr>
        <w:t>FairPlay</w:t>
      </w:r>
      <w:proofErr w:type="spellEnd"/>
      <w:r w:rsidRPr="001B660D">
        <w:rPr>
          <w:rFonts w:ascii="Times New Roman" w:hAnsi="Times New Roman"/>
          <w:sz w:val="28"/>
          <w:szCs w:val="28"/>
          <w:lang w:val="uk-UA"/>
        </w:rPr>
        <w:t xml:space="preserve"> – Чесна гра". За підсумками  конкурсу в рамках проекту "Спеціальна ініціатива "Україна" 6 освітніх закладів міста отримали сучасне обладнання для проведення </w:t>
      </w:r>
      <w:proofErr w:type="spellStart"/>
      <w:r w:rsidRPr="001B660D">
        <w:rPr>
          <w:rFonts w:ascii="Times New Roman" w:hAnsi="Times New Roman"/>
          <w:sz w:val="28"/>
          <w:szCs w:val="28"/>
          <w:lang w:val="uk-UA"/>
        </w:rPr>
        <w:t>тренінгових</w:t>
      </w:r>
      <w:proofErr w:type="spellEnd"/>
      <w:r w:rsidRPr="001B660D">
        <w:rPr>
          <w:rFonts w:ascii="Times New Roman" w:hAnsi="Times New Roman"/>
          <w:sz w:val="28"/>
          <w:szCs w:val="28"/>
          <w:lang w:val="uk-UA"/>
        </w:rPr>
        <w:t xml:space="preserve"> занять:                      Криворізькі загальноосвітні школи №№55, 103, 122, 125 Криворізької міської ради Дніпропетровської області, Криворізький навчально-виховний комплекс №35 "Загальноосвітня школа І-ІІІ ступенів – багатопрофільний ліцей "Імпульс" Криворізької міської ради Дніпропетровської області та Криворізький навчально-виховний комплекс №81 "Загальноосвітня школа    І-ІІ ступенів – ліцей" Криворізької міської ради Дніпропетровської області.</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"Програма обміну майбутніх лідерів" для учнів 9,10 класів (FSA FLEX) проводиться Корпусом миру Сполучених Штатів Америки та </w:t>
      </w:r>
      <w:proofErr w:type="spellStart"/>
      <w:r w:rsidRPr="001B660D">
        <w:rPr>
          <w:rFonts w:ascii="Times New Roman" w:hAnsi="Times New Roman"/>
          <w:sz w:val="28"/>
          <w:szCs w:val="28"/>
          <w:lang w:val="uk-UA"/>
        </w:rPr>
        <w:t>адмініструється</w:t>
      </w:r>
      <w:proofErr w:type="spellEnd"/>
      <w:r w:rsidRPr="001B660D">
        <w:rPr>
          <w:rFonts w:ascii="Times New Roman" w:hAnsi="Times New Roman"/>
          <w:sz w:val="28"/>
          <w:szCs w:val="28"/>
          <w:lang w:val="uk-UA"/>
        </w:rPr>
        <w:t xml:space="preserve"> організацією "Американські Ради з міжнародної освіти". У 2017 році два етапи успішно пройшли 29 учнів 9-х, 10-х класів, з них сім старшокласників (Криворізької спеціалізованої школи І-ІІІ ступенів №71 Криворізької міської ради Дніпропетровської області (2 учні), Криворізької спеціалізованої школи №107 з поглибленим вивченням англійської мови Криворізької міської ради Дніпропетровської області (1 учень), Криворізької педагогічної гімназії Криворізької міської ради Дніпропетровської області</w:t>
      </w:r>
      <w:r w:rsidRPr="001B660D" w:rsidDel="001F16EE">
        <w:rPr>
          <w:rFonts w:ascii="Times New Roman" w:hAnsi="Times New Roman"/>
          <w:sz w:val="28"/>
          <w:szCs w:val="28"/>
          <w:lang w:val="uk-UA"/>
        </w:rPr>
        <w:t xml:space="preserve"> </w:t>
      </w:r>
      <w:r w:rsidRPr="001B660D">
        <w:rPr>
          <w:rFonts w:ascii="Times New Roman" w:hAnsi="Times New Roman"/>
          <w:sz w:val="28"/>
          <w:szCs w:val="28"/>
          <w:lang w:val="uk-UA"/>
        </w:rPr>
        <w:t xml:space="preserve">(2 учні), Криворізької загальноосвітньої школи І-ІІІ ступенів №113 Криворізької міської ради Дніпропетровської області (1 учень), Криворізької загальноосвітньої школи І-ІІІ ступенів №114 Криворізької міської ради Дніпропетровської області         /1 учень/) отримали право навчатися в освітніх закладах Сполучених Штатів Америки. </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Навчальні заклади продовжують підтримувати міжнародні партнерські відносини та здійснюють співробітництво (робота над спільними проектами, </w:t>
      </w:r>
      <w:r w:rsidRPr="001B660D">
        <w:rPr>
          <w:rFonts w:ascii="Times New Roman" w:hAnsi="Times New Roman"/>
          <w:sz w:val="28"/>
          <w:szCs w:val="28"/>
          <w:lang w:val="uk-UA"/>
        </w:rPr>
        <w:lastRenderedPageBreak/>
        <w:t xml:space="preserve">обмін делегаціями учнів та вчителів, листування, привітання з національними й народними святами, </w:t>
      </w:r>
      <w:proofErr w:type="spellStart"/>
      <w:r w:rsidRPr="001B660D">
        <w:rPr>
          <w:rFonts w:ascii="Times New Roman" w:hAnsi="Times New Roman"/>
          <w:sz w:val="28"/>
          <w:szCs w:val="28"/>
          <w:lang w:val="uk-UA"/>
        </w:rPr>
        <w:t>скайп-зустрічі</w:t>
      </w:r>
      <w:proofErr w:type="spellEnd"/>
      <w:r w:rsidRPr="001B660D">
        <w:rPr>
          <w:rFonts w:ascii="Times New Roman" w:hAnsi="Times New Roman"/>
          <w:sz w:val="28"/>
          <w:szCs w:val="28"/>
          <w:lang w:val="uk-UA"/>
        </w:rPr>
        <w:t>), а саме:</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 Криворізька загальноосвітня школа І-ІІІ ступенів №114 Криворізької міської ради Дніпропетровської області має договори про партнерство з гімназією селища </w:t>
      </w:r>
      <w:proofErr w:type="spellStart"/>
      <w:r w:rsidRPr="001B660D">
        <w:rPr>
          <w:rFonts w:ascii="Times New Roman" w:hAnsi="Times New Roman"/>
          <w:sz w:val="28"/>
          <w:szCs w:val="28"/>
          <w:lang w:val="uk-UA"/>
        </w:rPr>
        <w:t>Варзарешти</w:t>
      </w:r>
      <w:proofErr w:type="spellEnd"/>
      <w:r w:rsidRPr="001B660D">
        <w:rPr>
          <w:rFonts w:ascii="Times New Roman" w:hAnsi="Times New Roman"/>
          <w:sz w:val="28"/>
          <w:szCs w:val="28"/>
          <w:lang w:val="uk-UA"/>
        </w:rPr>
        <w:t xml:space="preserve"> Республіки Молдови, підтримує відносини з гімназією №1 міста </w:t>
      </w:r>
      <w:proofErr w:type="spellStart"/>
      <w:r w:rsidRPr="001B660D">
        <w:rPr>
          <w:rFonts w:ascii="Times New Roman" w:hAnsi="Times New Roman"/>
          <w:sz w:val="28"/>
          <w:szCs w:val="28"/>
          <w:lang w:val="uk-UA"/>
        </w:rPr>
        <w:t>Любімеж</w:t>
      </w:r>
      <w:proofErr w:type="spellEnd"/>
      <w:r w:rsidRPr="001B660D">
        <w:rPr>
          <w:rFonts w:ascii="Times New Roman" w:hAnsi="Times New Roman"/>
          <w:sz w:val="28"/>
          <w:szCs w:val="28"/>
          <w:lang w:val="uk-UA"/>
        </w:rPr>
        <w:t xml:space="preserve"> Республіки Польщі;</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 Криворізька спеціалізована загальноосвітня школа І-ІІІ ступенів №20 з поглибленим вивченням німецької мови Криворізької міської ради Дніпропетровської області має договори про партнерство з школою              ім. Г.Гауптмана в </w:t>
      </w:r>
      <w:proofErr w:type="spellStart"/>
      <w:r w:rsidRPr="001B660D">
        <w:rPr>
          <w:rFonts w:ascii="Times New Roman" w:hAnsi="Times New Roman"/>
          <w:sz w:val="28"/>
          <w:szCs w:val="28"/>
          <w:lang w:val="uk-UA"/>
        </w:rPr>
        <w:t>Рослебені</w:t>
      </w:r>
      <w:proofErr w:type="spellEnd"/>
      <w:r w:rsidRPr="001B660D">
        <w:rPr>
          <w:rFonts w:ascii="Times New Roman" w:hAnsi="Times New Roman"/>
          <w:sz w:val="28"/>
          <w:szCs w:val="28"/>
          <w:lang w:val="uk-UA"/>
        </w:rPr>
        <w:t xml:space="preserve"> Федеративна Республіка Німеччини (надалі – ФРН), підтримує відносини з Європейською гімназією ім. </w:t>
      </w:r>
      <w:proofErr w:type="spellStart"/>
      <w:r w:rsidRPr="001B660D">
        <w:rPr>
          <w:rFonts w:ascii="Times New Roman" w:hAnsi="Times New Roman"/>
          <w:sz w:val="28"/>
          <w:szCs w:val="28"/>
          <w:lang w:val="uk-UA"/>
        </w:rPr>
        <w:t>Вайцзекера</w:t>
      </w:r>
      <w:proofErr w:type="spellEnd"/>
      <w:r w:rsidRPr="001B660D">
        <w:rPr>
          <w:rFonts w:ascii="Times New Roman" w:hAnsi="Times New Roman"/>
          <w:sz w:val="28"/>
          <w:szCs w:val="28"/>
          <w:lang w:val="uk-UA"/>
        </w:rPr>
        <w:t xml:space="preserve"> в </w:t>
      </w:r>
      <w:proofErr w:type="spellStart"/>
      <w:r w:rsidRPr="001B660D">
        <w:rPr>
          <w:rFonts w:ascii="Times New Roman" w:hAnsi="Times New Roman"/>
          <w:sz w:val="28"/>
          <w:szCs w:val="28"/>
          <w:lang w:val="uk-UA"/>
        </w:rPr>
        <w:t>м.Тале</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Вальдорфською</w:t>
      </w:r>
      <w:proofErr w:type="spellEnd"/>
      <w:r w:rsidRPr="001B660D">
        <w:rPr>
          <w:rFonts w:ascii="Times New Roman" w:hAnsi="Times New Roman"/>
          <w:sz w:val="28"/>
          <w:szCs w:val="28"/>
          <w:lang w:val="uk-UA"/>
        </w:rPr>
        <w:t xml:space="preserve"> школою в м. </w:t>
      </w:r>
      <w:proofErr w:type="spellStart"/>
      <w:r w:rsidRPr="001B660D">
        <w:rPr>
          <w:rFonts w:ascii="Times New Roman" w:hAnsi="Times New Roman"/>
          <w:sz w:val="28"/>
          <w:szCs w:val="28"/>
          <w:lang w:val="uk-UA"/>
        </w:rPr>
        <w:t>Айзенах</w:t>
      </w:r>
      <w:proofErr w:type="spellEnd"/>
      <w:r w:rsidRPr="001B660D">
        <w:rPr>
          <w:rFonts w:ascii="Times New Roman" w:hAnsi="Times New Roman"/>
          <w:sz w:val="28"/>
          <w:szCs w:val="28"/>
          <w:lang w:val="uk-UA"/>
        </w:rPr>
        <w:t xml:space="preserve">, початковою школою селища </w:t>
      </w:r>
      <w:proofErr w:type="spellStart"/>
      <w:r w:rsidRPr="001B660D">
        <w:rPr>
          <w:rFonts w:ascii="Times New Roman" w:hAnsi="Times New Roman"/>
          <w:sz w:val="28"/>
          <w:szCs w:val="28"/>
          <w:lang w:val="uk-UA"/>
        </w:rPr>
        <w:t>Заттендорф</w:t>
      </w:r>
      <w:proofErr w:type="spellEnd"/>
      <w:r w:rsidRPr="001B660D">
        <w:rPr>
          <w:rFonts w:ascii="Times New Roman" w:hAnsi="Times New Roman"/>
          <w:sz w:val="28"/>
          <w:szCs w:val="28"/>
          <w:lang w:val="uk-UA"/>
        </w:rPr>
        <w:t xml:space="preserve"> (ФРН).</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У рамках проекту з міжнародною організацією USAID "Стійкість ВІЛ-послуг" у місті було відкрито два спеціалізованих кабінети інтегрованого лікування для пацієнтів з ВІЛ/СНІД на базі амбулаторії №5 комунальної установи "Центр первинної медико-санітарної допомоги №6" Криворізької міської ради в Інгулецькому районі (вул. Панаса Мирного, 18) і амбулаторії №3 комунальної установи "Центр первинної медико-санітарної           допомоги №4 "Криворізької міської ради в Саксаганському районі                                  (вул. Поперечна, 1А) та один кабінет у Криворізькому районі на базі </w:t>
      </w:r>
      <w:proofErr w:type="spellStart"/>
      <w:r w:rsidRPr="001B660D">
        <w:rPr>
          <w:rFonts w:ascii="Times New Roman" w:hAnsi="Times New Roman"/>
          <w:sz w:val="28"/>
          <w:szCs w:val="28"/>
          <w:lang w:val="uk-UA"/>
        </w:rPr>
        <w:t>Лозуватської</w:t>
      </w:r>
      <w:proofErr w:type="spellEnd"/>
      <w:r w:rsidRPr="001B660D">
        <w:rPr>
          <w:rFonts w:ascii="Times New Roman" w:hAnsi="Times New Roman"/>
          <w:sz w:val="28"/>
          <w:szCs w:val="28"/>
          <w:lang w:val="uk-UA"/>
        </w:rPr>
        <w:t xml:space="preserve"> сільської амбулаторії (с. </w:t>
      </w:r>
      <w:proofErr w:type="spellStart"/>
      <w:r w:rsidRPr="001B660D">
        <w:rPr>
          <w:rFonts w:ascii="Times New Roman" w:hAnsi="Times New Roman"/>
          <w:sz w:val="28"/>
          <w:szCs w:val="28"/>
          <w:lang w:val="uk-UA"/>
        </w:rPr>
        <w:t>Лозуватка</w:t>
      </w:r>
      <w:proofErr w:type="spellEnd"/>
      <w:r w:rsidRPr="001B660D">
        <w:rPr>
          <w:rFonts w:ascii="Times New Roman" w:hAnsi="Times New Roman"/>
          <w:sz w:val="28"/>
          <w:szCs w:val="28"/>
          <w:lang w:val="uk-UA"/>
        </w:rPr>
        <w:t xml:space="preserve">, вул. Миру, 101А) комунальної установи "Криворізький районний центр первинної медико-санітарної допомоги". У спеціально обладнаних кабінетах інтегрованої терапії пацієнт зможе проходити замісну терапію, отримувати </w:t>
      </w:r>
      <w:proofErr w:type="spellStart"/>
      <w:r w:rsidRPr="001B660D">
        <w:rPr>
          <w:rFonts w:ascii="Times New Roman" w:hAnsi="Times New Roman"/>
          <w:sz w:val="28"/>
          <w:szCs w:val="28"/>
          <w:lang w:val="uk-UA"/>
        </w:rPr>
        <w:t>антиретровірусні</w:t>
      </w:r>
      <w:proofErr w:type="spellEnd"/>
      <w:r w:rsidRPr="001B660D">
        <w:rPr>
          <w:rFonts w:ascii="Times New Roman" w:hAnsi="Times New Roman"/>
          <w:sz w:val="28"/>
          <w:szCs w:val="28"/>
          <w:lang w:val="uk-UA"/>
        </w:rPr>
        <w:t xml:space="preserve"> препарати.</w:t>
      </w:r>
    </w:p>
    <w:p w:rsidR="00B3175A" w:rsidRPr="001B660D" w:rsidRDefault="00B3175A" w:rsidP="00B3175A">
      <w:pPr>
        <w:tabs>
          <w:tab w:val="left" w:pos="900"/>
        </w:tabs>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З березня 2017 року в місті реалізується спільний проект з Фондом народонаселення ООН та Німецьким товариством міжнародного співробітництва GIZ, меморандум про співпрацю з виконкомом міської ради було підписано у вересні звітного періоду. У рамках зазначеного документа проводяться семінари та тренінги для протидії домашньому насильству й будується комунальний заклад "Кризовий центр для жінок, постраждалих від насильства в сім'ї, "З надією в майбутнє" Криворізької міської ради".</w:t>
      </w:r>
    </w:p>
    <w:p w:rsidR="00B3175A" w:rsidRPr="001B660D" w:rsidRDefault="00B3175A" w:rsidP="00B3175A">
      <w:pPr>
        <w:tabs>
          <w:tab w:val="left" w:pos="900"/>
        </w:tabs>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21.06.2017 підписано Меморандум про співпрацю між виконкомом Криворізької міської ради й "Інститутом бюджету та соціально-економічних досліджень" (ІБСЕД) щодо впровадження електронної системи "Громадський проект". Ресурс розроблено за підтримки ІБСЕД у межах проекту USAID (</w:t>
      </w:r>
      <w:proofErr w:type="spellStart"/>
      <w:r w:rsidRPr="001B660D">
        <w:rPr>
          <w:rFonts w:ascii="Times New Roman" w:hAnsi="Times New Roman"/>
          <w:sz w:val="28"/>
          <w:szCs w:val="28"/>
          <w:lang w:val="uk-UA"/>
        </w:rPr>
        <w:t>United</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States</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Agency</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for</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International</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Development</w:t>
      </w:r>
      <w:proofErr w:type="spellEnd"/>
      <w:r w:rsidRPr="001B660D">
        <w:rPr>
          <w:rFonts w:ascii="Times New Roman" w:hAnsi="Times New Roman"/>
          <w:sz w:val="28"/>
          <w:szCs w:val="28"/>
          <w:lang w:val="uk-UA"/>
        </w:rPr>
        <w:t>) "Зміцнення місцевої фінансової ініціативи впровадження".</w:t>
      </w:r>
    </w:p>
    <w:p w:rsidR="00B3175A" w:rsidRPr="001B660D" w:rsidRDefault="00B3175A" w:rsidP="00B3175A">
      <w:pPr>
        <w:tabs>
          <w:tab w:val="left" w:pos="900"/>
        </w:tabs>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У рамках співпраці </w:t>
      </w:r>
      <w:proofErr w:type="spellStart"/>
      <w:r w:rsidRPr="001B660D">
        <w:rPr>
          <w:rFonts w:ascii="Times New Roman" w:hAnsi="Times New Roman"/>
          <w:sz w:val="28"/>
          <w:szCs w:val="28"/>
          <w:lang w:val="uk-UA"/>
        </w:rPr>
        <w:t>Нижньосілезького</w:t>
      </w:r>
      <w:proofErr w:type="spellEnd"/>
      <w:r w:rsidRPr="001B660D">
        <w:rPr>
          <w:rFonts w:ascii="Times New Roman" w:hAnsi="Times New Roman"/>
          <w:sz w:val="28"/>
          <w:szCs w:val="28"/>
          <w:lang w:val="uk-UA"/>
        </w:rPr>
        <w:t xml:space="preserve"> воєводства (Республіка Польща) з м. Кривим Рогом з 26.02 до 12.03 і з 20.03 до 02.04.2017 криворізькі учасники антитерористичної операції на Сході України пройшли оздоровчий курс реабілітації в одній з кращих європейських оздоровниць - санаторії "</w:t>
      </w:r>
      <w:proofErr w:type="spellStart"/>
      <w:r w:rsidRPr="001B660D">
        <w:rPr>
          <w:rFonts w:ascii="Times New Roman" w:hAnsi="Times New Roman"/>
          <w:sz w:val="28"/>
          <w:szCs w:val="28"/>
          <w:lang w:val="uk-UA"/>
        </w:rPr>
        <w:t>Лендек-Здруй</w:t>
      </w:r>
      <w:proofErr w:type="spellEnd"/>
      <w:r w:rsidRPr="001B660D">
        <w:rPr>
          <w:rFonts w:ascii="Times New Roman" w:hAnsi="Times New Roman"/>
          <w:sz w:val="28"/>
          <w:szCs w:val="28"/>
          <w:lang w:val="uk-UA"/>
        </w:rPr>
        <w:t>" у Нижній Сілезії.</w:t>
      </w:r>
    </w:p>
    <w:p w:rsidR="00B3175A" w:rsidRPr="001B660D" w:rsidRDefault="00B3175A" w:rsidP="00B3175A">
      <w:pPr>
        <w:spacing w:after="0" w:line="240" w:lineRule="auto"/>
        <w:ind w:firstLine="567"/>
        <w:jc w:val="both"/>
        <w:rPr>
          <w:rFonts w:ascii="Times New Roman" w:hAnsi="Times New Roman"/>
          <w:color w:val="FF0000"/>
          <w:sz w:val="28"/>
          <w:szCs w:val="28"/>
          <w:lang w:val="uk-UA"/>
        </w:rPr>
      </w:pPr>
    </w:p>
    <w:p w:rsidR="00B3175A" w:rsidRPr="001B660D" w:rsidRDefault="00B3175A" w:rsidP="00B3175A">
      <w:pPr>
        <w:spacing w:after="0" w:line="240" w:lineRule="auto"/>
        <w:jc w:val="center"/>
        <w:rPr>
          <w:rFonts w:ascii="Times New Roman" w:hAnsi="Times New Roman"/>
          <w:b/>
          <w:i/>
          <w:sz w:val="28"/>
          <w:szCs w:val="28"/>
          <w:lang w:val="uk-UA"/>
        </w:rPr>
      </w:pPr>
      <w:r w:rsidRPr="001B660D">
        <w:rPr>
          <w:rFonts w:ascii="Times New Roman" w:hAnsi="Times New Roman"/>
          <w:b/>
          <w:i/>
          <w:sz w:val="28"/>
          <w:szCs w:val="28"/>
          <w:lang w:val="uk-UA"/>
        </w:rPr>
        <w:lastRenderedPageBreak/>
        <w:t>Реалізація в місті положень та засад державної політики з питань інтеграції України до Європейського Союзу</w:t>
      </w:r>
    </w:p>
    <w:p w:rsidR="00B3175A" w:rsidRPr="001B660D" w:rsidRDefault="00B3175A" w:rsidP="00B3175A">
      <w:pPr>
        <w:spacing w:after="0" w:line="240" w:lineRule="auto"/>
        <w:jc w:val="center"/>
        <w:rPr>
          <w:rFonts w:ascii="Times New Roman" w:hAnsi="Times New Roman"/>
          <w:b/>
          <w:i/>
          <w:color w:val="FF0000"/>
          <w:sz w:val="28"/>
          <w:szCs w:val="28"/>
          <w:lang w:val="uk-UA"/>
        </w:rPr>
      </w:pPr>
    </w:p>
    <w:p w:rsidR="00B3175A" w:rsidRPr="001B660D" w:rsidRDefault="00B3175A" w:rsidP="00B31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8"/>
          <w:szCs w:val="28"/>
          <w:lang w:val="uk-UA" w:eastAsia="uk-UA"/>
        </w:rPr>
      </w:pPr>
      <w:r w:rsidRPr="001B660D">
        <w:rPr>
          <w:rFonts w:ascii="Times New Roman" w:eastAsia="Times New Roman" w:hAnsi="Times New Roman"/>
          <w:sz w:val="28"/>
          <w:szCs w:val="28"/>
          <w:lang w:val="uk-UA" w:eastAsia="uk-UA"/>
        </w:rPr>
        <w:t>Ураховуючи стратегічний курс України на європейську інтеграцію</w:t>
      </w:r>
      <w:bookmarkStart w:id="1" w:name="o4"/>
      <w:bookmarkEnd w:id="1"/>
      <w:r w:rsidRPr="001B660D">
        <w:rPr>
          <w:rFonts w:ascii="Times New Roman" w:eastAsia="Times New Roman" w:hAnsi="Times New Roman"/>
          <w:sz w:val="28"/>
          <w:szCs w:val="28"/>
          <w:lang w:val="uk-UA" w:eastAsia="uk-UA"/>
        </w:rPr>
        <w:t xml:space="preserve"> в країні здійснюються  заходи щодо організації та проведення Дня Європи, що в Україні відзначають щорічно в третю суботу травня відповідно до Указу президента України від 19 квітня 2003 року №339 "Про День Європи". </w:t>
      </w:r>
    </w:p>
    <w:p w:rsidR="00B3175A" w:rsidRPr="001B660D" w:rsidRDefault="00B3175A" w:rsidP="00B31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sz w:val="28"/>
          <w:szCs w:val="28"/>
          <w:lang w:val="uk-UA" w:eastAsia="uk-UA"/>
        </w:rPr>
      </w:pPr>
      <w:r w:rsidRPr="001B660D">
        <w:rPr>
          <w:rFonts w:ascii="Times New Roman" w:eastAsia="Times New Roman" w:hAnsi="Times New Roman"/>
          <w:sz w:val="28"/>
          <w:szCs w:val="28"/>
          <w:lang w:val="uk-UA" w:eastAsia="uk-UA"/>
        </w:rPr>
        <w:t xml:space="preserve">Відзначення Дня Європи в Україні − це важливий крок у зміцненні </w:t>
      </w:r>
      <w:proofErr w:type="spellStart"/>
      <w:r w:rsidRPr="001B660D">
        <w:rPr>
          <w:rFonts w:ascii="Times New Roman" w:eastAsia="Times New Roman" w:hAnsi="Times New Roman"/>
          <w:sz w:val="28"/>
          <w:szCs w:val="28"/>
          <w:lang w:val="uk-UA" w:eastAsia="uk-UA"/>
        </w:rPr>
        <w:t>самоідентифікації</w:t>
      </w:r>
      <w:proofErr w:type="spellEnd"/>
      <w:r w:rsidRPr="001B660D">
        <w:rPr>
          <w:rFonts w:ascii="Times New Roman" w:eastAsia="Times New Roman" w:hAnsi="Times New Roman"/>
          <w:sz w:val="28"/>
          <w:szCs w:val="28"/>
          <w:lang w:val="uk-UA" w:eastAsia="uk-UA"/>
        </w:rPr>
        <w:t xml:space="preserve"> України як європейської держави, причетної до традицій і цінностей Європи.</w:t>
      </w:r>
    </w:p>
    <w:p w:rsidR="00B3175A" w:rsidRPr="001B660D" w:rsidRDefault="00B3175A" w:rsidP="00B31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sz w:val="28"/>
          <w:szCs w:val="28"/>
          <w:lang w:val="uk-UA" w:eastAsia="uk-UA"/>
        </w:rPr>
      </w:pPr>
      <w:r w:rsidRPr="001B660D">
        <w:rPr>
          <w:rFonts w:ascii="Times New Roman" w:eastAsia="Times New Roman" w:hAnsi="Times New Roman"/>
          <w:sz w:val="28"/>
          <w:szCs w:val="28"/>
          <w:lang w:val="uk-UA" w:eastAsia="uk-UA"/>
        </w:rPr>
        <w:t>Кривий Ріг – місто з великим потенціалом, найголовнішим з яких є люди різних соціальних та політичних поглядів, але з великими творчими ідеями.</w:t>
      </w:r>
    </w:p>
    <w:p w:rsidR="00B3175A" w:rsidRPr="001B660D" w:rsidRDefault="00B3175A" w:rsidP="00B31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sz w:val="28"/>
          <w:szCs w:val="28"/>
          <w:lang w:val="uk-UA" w:eastAsia="uk-UA"/>
        </w:rPr>
      </w:pPr>
      <w:r w:rsidRPr="001B660D">
        <w:rPr>
          <w:rFonts w:ascii="Times New Roman" w:eastAsia="Times New Roman" w:hAnsi="Times New Roman"/>
          <w:sz w:val="28"/>
          <w:szCs w:val="28"/>
          <w:lang w:val="uk-UA" w:eastAsia="uk-UA"/>
        </w:rPr>
        <w:t xml:space="preserve">Відзначення Дня Європи дає змогу вирішити таке питання як: поєднання </w:t>
      </w:r>
      <w:proofErr w:type="spellStart"/>
      <w:r w:rsidRPr="001B660D">
        <w:rPr>
          <w:rFonts w:ascii="Times New Roman" w:eastAsia="Times New Roman" w:hAnsi="Times New Roman"/>
          <w:sz w:val="28"/>
          <w:szCs w:val="28"/>
          <w:lang w:val="uk-UA" w:eastAsia="uk-UA"/>
        </w:rPr>
        <w:t>криворіжців</w:t>
      </w:r>
      <w:proofErr w:type="spellEnd"/>
      <w:r w:rsidRPr="001B660D">
        <w:rPr>
          <w:rFonts w:ascii="Times New Roman" w:eastAsia="Times New Roman" w:hAnsi="Times New Roman"/>
          <w:sz w:val="28"/>
          <w:szCs w:val="28"/>
          <w:lang w:val="uk-UA" w:eastAsia="uk-UA"/>
        </w:rPr>
        <w:t xml:space="preserve"> у єдину команду (влада – громада – бізнес) задля реалізації спільних ідей.</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20.05.2017 у районному парку "Ювілейний" (</w:t>
      </w:r>
      <w:proofErr w:type="spellStart"/>
      <w:r w:rsidRPr="001B660D">
        <w:rPr>
          <w:rFonts w:ascii="Times New Roman" w:hAnsi="Times New Roman"/>
          <w:sz w:val="28"/>
          <w:szCs w:val="28"/>
          <w:lang w:val="uk-UA"/>
        </w:rPr>
        <w:t>Довгинцівський</w:t>
      </w:r>
      <w:proofErr w:type="spellEnd"/>
      <w:r w:rsidRPr="001B660D">
        <w:rPr>
          <w:rFonts w:ascii="Times New Roman" w:hAnsi="Times New Roman"/>
          <w:sz w:val="28"/>
          <w:szCs w:val="28"/>
          <w:lang w:val="uk-UA"/>
        </w:rPr>
        <w:t xml:space="preserve"> район) відбулося відзначення Дня Європи у Кривому Розі на загальноміському рівні.</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На святі були локації 7 островів культур, що представляли європейські країни. Кожен охочий мав змогу "відвідати" Королівства Шотландії, Швеції, Бельгії, Федеративну Республіку Німеччину, Республіки Польщу, Словаччину, Чеську Республіку. Гості свята мали нагоду відчути дух країни, спробувати національні страви тієї чи іншої країни, познайомитися з її культурою та традиціями, "завітати" на Площу "Ринок" у Республіці Польщі або сфотографуватися на фоні </w:t>
      </w:r>
      <w:proofErr w:type="spellStart"/>
      <w:r w:rsidRPr="001B660D">
        <w:rPr>
          <w:rFonts w:ascii="Times New Roman" w:hAnsi="Times New Roman"/>
          <w:sz w:val="28"/>
          <w:szCs w:val="28"/>
          <w:lang w:val="uk-UA"/>
        </w:rPr>
        <w:t>Бранденбургских</w:t>
      </w:r>
      <w:proofErr w:type="spellEnd"/>
      <w:r w:rsidRPr="001B660D">
        <w:rPr>
          <w:rFonts w:ascii="Times New Roman" w:hAnsi="Times New Roman"/>
          <w:sz w:val="28"/>
          <w:szCs w:val="28"/>
          <w:lang w:val="uk-UA"/>
        </w:rPr>
        <w:t xml:space="preserve"> воріт. </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Поціновувачі мистецтва мали можливість помилуватися захоплюючими фото рідного міста.</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У рамках святкування Дня Європи було організовано дві безкоштовні екскурсії: автобусна "Стежками європейців у Кривому Розі" та </w:t>
      </w:r>
      <w:proofErr w:type="spellStart"/>
      <w:r w:rsidRPr="001B660D">
        <w:rPr>
          <w:rFonts w:ascii="Times New Roman" w:hAnsi="Times New Roman"/>
          <w:sz w:val="28"/>
          <w:szCs w:val="28"/>
          <w:lang w:val="uk-UA"/>
        </w:rPr>
        <w:t>велоекскурсія</w:t>
      </w:r>
      <w:proofErr w:type="spellEnd"/>
      <w:r w:rsidRPr="001B660D">
        <w:rPr>
          <w:rFonts w:ascii="Times New Roman" w:hAnsi="Times New Roman"/>
          <w:sz w:val="28"/>
          <w:szCs w:val="28"/>
          <w:lang w:val="uk-UA"/>
        </w:rPr>
        <w:t>.</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Для любителів </w:t>
      </w:r>
      <w:proofErr w:type="spellStart"/>
      <w:r w:rsidRPr="001B660D">
        <w:rPr>
          <w:rFonts w:ascii="Times New Roman" w:hAnsi="Times New Roman"/>
          <w:sz w:val="28"/>
          <w:szCs w:val="28"/>
          <w:lang w:val="uk-UA"/>
        </w:rPr>
        <w:t>хенд-мейду</w:t>
      </w:r>
      <w:proofErr w:type="spellEnd"/>
      <w:r w:rsidRPr="001B660D">
        <w:rPr>
          <w:rFonts w:ascii="Times New Roman" w:hAnsi="Times New Roman"/>
          <w:sz w:val="28"/>
          <w:szCs w:val="28"/>
          <w:lang w:val="uk-UA"/>
        </w:rPr>
        <w:t xml:space="preserve"> були організовані майстер-класи з </w:t>
      </w:r>
      <w:proofErr w:type="spellStart"/>
      <w:r w:rsidRPr="001B660D">
        <w:rPr>
          <w:rFonts w:ascii="Times New Roman" w:hAnsi="Times New Roman"/>
          <w:sz w:val="28"/>
          <w:szCs w:val="28"/>
          <w:lang w:val="uk-UA"/>
        </w:rPr>
        <w:t>бісероплетіння</w:t>
      </w:r>
      <w:proofErr w:type="spellEnd"/>
      <w:r w:rsidRPr="001B660D">
        <w:rPr>
          <w:rFonts w:ascii="Times New Roman" w:hAnsi="Times New Roman"/>
          <w:sz w:val="28"/>
          <w:szCs w:val="28"/>
          <w:lang w:val="uk-UA"/>
        </w:rPr>
        <w:t xml:space="preserve">, Петриківського розпису, гончарства, </w:t>
      </w:r>
      <w:proofErr w:type="spellStart"/>
      <w:r w:rsidRPr="001B660D">
        <w:rPr>
          <w:rFonts w:ascii="Times New Roman" w:hAnsi="Times New Roman"/>
          <w:sz w:val="28"/>
          <w:szCs w:val="28"/>
          <w:lang w:val="uk-UA"/>
        </w:rPr>
        <w:t>оригамі</w:t>
      </w:r>
      <w:proofErr w:type="spellEnd"/>
      <w:r w:rsidRPr="001B660D">
        <w:rPr>
          <w:rFonts w:ascii="Times New Roman" w:hAnsi="Times New Roman"/>
          <w:sz w:val="28"/>
          <w:szCs w:val="28"/>
          <w:lang w:val="uk-UA"/>
        </w:rPr>
        <w:t xml:space="preserve">, </w:t>
      </w:r>
      <w:proofErr w:type="spellStart"/>
      <w:r w:rsidRPr="001B660D">
        <w:rPr>
          <w:rFonts w:ascii="Times New Roman" w:hAnsi="Times New Roman"/>
          <w:sz w:val="28"/>
          <w:szCs w:val="28"/>
          <w:lang w:val="uk-UA"/>
        </w:rPr>
        <w:t>декупажу</w:t>
      </w:r>
      <w:proofErr w:type="spellEnd"/>
      <w:r w:rsidRPr="001B660D">
        <w:rPr>
          <w:rFonts w:ascii="Times New Roman" w:hAnsi="Times New Roman"/>
          <w:sz w:val="28"/>
          <w:szCs w:val="28"/>
          <w:lang w:val="uk-UA"/>
        </w:rPr>
        <w:t xml:space="preserve">, виготовлення ляльок - </w:t>
      </w:r>
      <w:proofErr w:type="spellStart"/>
      <w:r w:rsidRPr="001B660D">
        <w:rPr>
          <w:rFonts w:ascii="Times New Roman" w:hAnsi="Times New Roman"/>
          <w:sz w:val="28"/>
          <w:szCs w:val="28"/>
          <w:lang w:val="uk-UA"/>
        </w:rPr>
        <w:t>мотанок</w:t>
      </w:r>
      <w:proofErr w:type="spellEnd"/>
      <w:r w:rsidRPr="001B660D">
        <w:rPr>
          <w:rFonts w:ascii="Times New Roman" w:hAnsi="Times New Roman"/>
          <w:sz w:val="28"/>
          <w:szCs w:val="28"/>
          <w:lang w:val="uk-UA"/>
        </w:rPr>
        <w:t>, розпису на криворізькому камені, ковальства.</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Позиціонувалися невід'ємні атрибути європейського простору – спорт, ведення здорового способу життя.</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Святкування Дня Європи - це не тільки яскраве свято, а й можливість долучитися до європейських цінностей, головні серед яких - толерантне ставлення до людей з особливими потребами. Під час свята проходили  заходи за участю людей з обмеженими можливостями – "соціальне кафе", де працівниками були діти із синдромом </w:t>
      </w:r>
      <w:proofErr w:type="spellStart"/>
      <w:r w:rsidRPr="001B660D">
        <w:rPr>
          <w:rFonts w:ascii="Times New Roman" w:hAnsi="Times New Roman"/>
          <w:sz w:val="28"/>
          <w:szCs w:val="28"/>
          <w:lang w:val="uk-UA"/>
        </w:rPr>
        <w:t>Дауна</w:t>
      </w:r>
      <w:proofErr w:type="spellEnd"/>
      <w:r w:rsidRPr="001B660D">
        <w:rPr>
          <w:rFonts w:ascii="Times New Roman" w:hAnsi="Times New Roman"/>
          <w:sz w:val="28"/>
          <w:szCs w:val="28"/>
          <w:lang w:val="uk-UA"/>
        </w:rPr>
        <w:t>. Проводилася робота з дітьми з вадами слуху та іншими хворобами.</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З метою виховання у дітей і дорослих почуття турботи про людей та навколишнє середовище на святі було організовано збір використаних елементів живлення (450 кг) та пластикових кришечок (60 кг). </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Було проведено концерт, який згуртував любителів музики.</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lastRenderedPageBreak/>
        <w:t>Для організації святкування було залучено додаткові кошти з інших джерел фінансування, не заборонених чинним законодавством України, у сумі 190,0 тис грн.</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 xml:space="preserve">Упродовж квітня – травня в навчальних закладах міста проводилися тематичні, інформаційні заходи, присвячені Дню Європи: виставки </w:t>
      </w:r>
      <w:proofErr w:type="spellStart"/>
      <w:r w:rsidRPr="001B660D">
        <w:rPr>
          <w:rFonts w:ascii="Times New Roman" w:hAnsi="Times New Roman"/>
          <w:sz w:val="28"/>
          <w:szCs w:val="28"/>
          <w:lang w:val="uk-UA"/>
        </w:rPr>
        <w:t>фотоколажів</w:t>
      </w:r>
      <w:proofErr w:type="spellEnd"/>
      <w:r w:rsidRPr="001B660D">
        <w:rPr>
          <w:rFonts w:ascii="Times New Roman" w:hAnsi="Times New Roman"/>
          <w:sz w:val="28"/>
          <w:szCs w:val="28"/>
          <w:lang w:val="uk-UA"/>
        </w:rPr>
        <w:t xml:space="preserve"> і малюнків, інформаційних дайджестів, конкурси малюнків, пізнавально-розважальні вікторини, ігри,</w:t>
      </w:r>
      <w:r w:rsidRPr="001B660D">
        <w:rPr>
          <w:lang w:val="uk-UA"/>
        </w:rPr>
        <w:t xml:space="preserve"> </w:t>
      </w:r>
      <w:r w:rsidRPr="001B660D">
        <w:rPr>
          <w:rFonts w:ascii="Times New Roman" w:hAnsi="Times New Roman"/>
          <w:sz w:val="28"/>
          <w:szCs w:val="28"/>
          <w:lang w:val="uk-UA"/>
        </w:rPr>
        <w:t xml:space="preserve">засідання "круглих столів", диспути,  відкриті засідання шкільних </w:t>
      </w:r>
      <w:proofErr w:type="spellStart"/>
      <w:r w:rsidRPr="001B660D">
        <w:rPr>
          <w:rFonts w:ascii="Times New Roman" w:hAnsi="Times New Roman"/>
          <w:sz w:val="28"/>
          <w:szCs w:val="28"/>
          <w:lang w:val="uk-UA"/>
        </w:rPr>
        <w:t>євроклубів</w:t>
      </w:r>
      <w:proofErr w:type="spellEnd"/>
      <w:r w:rsidRPr="001B660D">
        <w:rPr>
          <w:rFonts w:ascii="Times New Roman" w:hAnsi="Times New Roman"/>
          <w:sz w:val="28"/>
          <w:szCs w:val="28"/>
          <w:lang w:val="uk-UA"/>
        </w:rPr>
        <w:t xml:space="preserve"> та ін. У бібліотеках міста протягом травня відбулися інтелектуальні ігри, "історичні рейди", бесіди, книжкові виставки, "літературні круїзи", були оформлені тематичні полиці.</w:t>
      </w:r>
    </w:p>
    <w:p w:rsidR="00B3175A" w:rsidRPr="001B660D" w:rsidRDefault="00B3175A" w:rsidP="00B3175A">
      <w:pPr>
        <w:spacing w:after="0" w:line="240" w:lineRule="auto"/>
        <w:ind w:firstLine="567"/>
        <w:jc w:val="both"/>
        <w:rPr>
          <w:rFonts w:ascii="Times New Roman" w:hAnsi="Times New Roman"/>
          <w:sz w:val="28"/>
          <w:szCs w:val="28"/>
          <w:lang w:val="uk-UA"/>
        </w:rPr>
      </w:pPr>
      <w:r w:rsidRPr="001B660D">
        <w:rPr>
          <w:rFonts w:ascii="Times New Roman" w:hAnsi="Times New Roman"/>
          <w:sz w:val="28"/>
          <w:szCs w:val="28"/>
          <w:lang w:val="uk-UA"/>
        </w:rPr>
        <w:t>З метою досягнення основних цілей та завдань Програми у 2018 році продовжиться робота з налагодження та продовження міжнародної співпраці в усіх сферах життєдіяльності міста.</w:t>
      </w:r>
    </w:p>
    <w:p w:rsidR="00B3175A" w:rsidRPr="001B660D" w:rsidRDefault="00B3175A" w:rsidP="00B3175A">
      <w:pPr>
        <w:spacing w:after="0" w:line="240" w:lineRule="auto"/>
        <w:ind w:firstLine="567"/>
        <w:jc w:val="both"/>
        <w:rPr>
          <w:rFonts w:ascii="Times New Roman" w:hAnsi="Times New Roman"/>
          <w:sz w:val="28"/>
          <w:szCs w:val="28"/>
          <w:lang w:val="uk-UA"/>
        </w:rPr>
      </w:pPr>
    </w:p>
    <w:p w:rsidR="00B3175A" w:rsidRPr="001B660D" w:rsidRDefault="00B3175A" w:rsidP="00B3175A">
      <w:pPr>
        <w:spacing w:after="0" w:line="240" w:lineRule="auto"/>
        <w:ind w:firstLine="567"/>
        <w:jc w:val="both"/>
        <w:rPr>
          <w:rFonts w:ascii="Times New Roman" w:hAnsi="Times New Roman"/>
          <w:sz w:val="28"/>
          <w:szCs w:val="28"/>
          <w:lang w:val="uk-UA"/>
        </w:rPr>
      </w:pPr>
    </w:p>
    <w:p w:rsidR="00B3175A" w:rsidRPr="001B660D" w:rsidRDefault="00B3175A" w:rsidP="00B3175A">
      <w:pPr>
        <w:spacing w:after="0" w:line="240" w:lineRule="auto"/>
        <w:ind w:firstLine="567"/>
        <w:jc w:val="both"/>
        <w:rPr>
          <w:rFonts w:ascii="Times New Roman" w:hAnsi="Times New Roman"/>
          <w:sz w:val="28"/>
          <w:szCs w:val="28"/>
          <w:lang w:val="uk-UA"/>
        </w:rPr>
      </w:pPr>
    </w:p>
    <w:p w:rsidR="00B3175A" w:rsidRPr="001B660D" w:rsidRDefault="00B3175A" w:rsidP="00B3175A">
      <w:pPr>
        <w:spacing w:after="0" w:line="240" w:lineRule="auto"/>
        <w:ind w:firstLine="567"/>
        <w:jc w:val="both"/>
        <w:rPr>
          <w:rFonts w:ascii="Times New Roman" w:hAnsi="Times New Roman"/>
          <w:sz w:val="28"/>
          <w:szCs w:val="28"/>
          <w:lang w:val="uk-UA"/>
        </w:rPr>
      </w:pPr>
    </w:p>
    <w:p w:rsidR="00B3175A" w:rsidRPr="001B660D" w:rsidRDefault="00B3175A" w:rsidP="00B3175A">
      <w:pPr>
        <w:spacing w:after="0" w:line="240" w:lineRule="auto"/>
        <w:jc w:val="both"/>
        <w:rPr>
          <w:rFonts w:ascii="Times New Roman" w:hAnsi="Times New Roman"/>
          <w:b/>
          <w:i/>
          <w:sz w:val="28"/>
          <w:szCs w:val="28"/>
          <w:lang w:val="uk-UA"/>
        </w:rPr>
      </w:pPr>
      <w:r w:rsidRPr="001B660D">
        <w:rPr>
          <w:rFonts w:ascii="Times New Roman" w:hAnsi="Times New Roman"/>
          <w:b/>
          <w:i/>
          <w:sz w:val="28"/>
          <w:szCs w:val="28"/>
          <w:lang w:val="uk-UA"/>
        </w:rPr>
        <w:t>Секретар міської ради                                                    С.</w:t>
      </w:r>
      <w:proofErr w:type="spellStart"/>
      <w:r w:rsidRPr="001B660D">
        <w:rPr>
          <w:rFonts w:ascii="Times New Roman" w:hAnsi="Times New Roman"/>
          <w:b/>
          <w:i/>
          <w:sz w:val="28"/>
          <w:szCs w:val="28"/>
          <w:lang w:val="uk-UA"/>
        </w:rPr>
        <w:t>Маляренко</w:t>
      </w:r>
      <w:proofErr w:type="spellEnd"/>
    </w:p>
    <w:bookmarkEnd w:id="0"/>
    <w:p w:rsidR="00C70710" w:rsidRPr="001B660D" w:rsidRDefault="00C70710">
      <w:pPr>
        <w:rPr>
          <w:lang w:val="uk-UA"/>
        </w:rPr>
      </w:pPr>
    </w:p>
    <w:sectPr w:rsidR="00C70710" w:rsidRPr="001B660D" w:rsidSect="00E5313A">
      <w:headerReference w:type="default" r:id="rId7"/>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16" w:rsidRDefault="00D14716">
      <w:pPr>
        <w:spacing w:after="0" w:line="240" w:lineRule="auto"/>
      </w:pPr>
      <w:r>
        <w:separator/>
      </w:r>
    </w:p>
  </w:endnote>
  <w:endnote w:type="continuationSeparator" w:id="0">
    <w:p w:rsidR="00D14716" w:rsidRDefault="00D1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16" w:rsidRDefault="00D14716">
      <w:pPr>
        <w:spacing w:after="0" w:line="240" w:lineRule="auto"/>
      </w:pPr>
      <w:r>
        <w:separator/>
      </w:r>
    </w:p>
  </w:footnote>
  <w:footnote w:type="continuationSeparator" w:id="0">
    <w:p w:rsidR="00D14716" w:rsidRDefault="00D14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96" w:rsidRPr="00340666" w:rsidRDefault="00B3175A">
    <w:pPr>
      <w:pStyle w:val="a3"/>
      <w:jc w:val="center"/>
      <w:rPr>
        <w:rFonts w:ascii="Times New Roman" w:hAnsi="Times New Roman"/>
      </w:rPr>
    </w:pPr>
    <w:r w:rsidRPr="00340666">
      <w:rPr>
        <w:rFonts w:ascii="Times New Roman" w:hAnsi="Times New Roman"/>
      </w:rPr>
      <w:fldChar w:fldCharType="begin"/>
    </w:r>
    <w:r w:rsidRPr="00340666">
      <w:rPr>
        <w:rFonts w:ascii="Times New Roman" w:hAnsi="Times New Roman"/>
      </w:rPr>
      <w:instrText>PAGE   \* MERGEFORMAT</w:instrText>
    </w:r>
    <w:r w:rsidRPr="00340666">
      <w:rPr>
        <w:rFonts w:ascii="Times New Roman" w:hAnsi="Times New Roman"/>
      </w:rPr>
      <w:fldChar w:fldCharType="separate"/>
    </w:r>
    <w:r w:rsidR="001B660D">
      <w:rPr>
        <w:rFonts w:ascii="Times New Roman" w:hAnsi="Times New Roman"/>
        <w:noProof/>
      </w:rPr>
      <w:t>8</w:t>
    </w:r>
    <w:r w:rsidRPr="00340666">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FD"/>
    <w:rsid w:val="00126DFD"/>
    <w:rsid w:val="001B660D"/>
    <w:rsid w:val="0030746F"/>
    <w:rsid w:val="007466BC"/>
    <w:rsid w:val="00B3175A"/>
    <w:rsid w:val="00C70710"/>
    <w:rsid w:val="00D1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B3175A"/>
    <w:pPr>
      <w:widowControl w:val="0"/>
      <w:spacing w:after="0" w:line="240" w:lineRule="auto"/>
      <w:ind w:firstLine="709"/>
      <w:jc w:val="both"/>
    </w:pPr>
    <w:rPr>
      <w:rFonts w:ascii="Times New Roman" w:eastAsia="Times New Roman" w:hAnsi="Times New Roman"/>
      <w:sz w:val="24"/>
      <w:szCs w:val="20"/>
      <w:lang w:eastAsia="ru-RU"/>
    </w:rPr>
  </w:style>
  <w:style w:type="paragraph" w:styleId="a3">
    <w:name w:val="header"/>
    <w:basedOn w:val="a"/>
    <w:link w:val="a4"/>
    <w:uiPriority w:val="99"/>
    <w:rsid w:val="00B317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75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B3175A"/>
    <w:pPr>
      <w:widowControl w:val="0"/>
      <w:spacing w:after="0" w:line="240" w:lineRule="auto"/>
      <w:ind w:firstLine="709"/>
      <w:jc w:val="both"/>
    </w:pPr>
    <w:rPr>
      <w:rFonts w:ascii="Times New Roman" w:eastAsia="Times New Roman" w:hAnsi="Times New Roman"/>
      <w:sz w:val="24"/>
      <w:szCs w:val="20"/>
      <w:lang w:eastAsia="ru-RU"/>
    </w:rPr>
  </w:style>
  <w:style w:type="paragraph" w:styleId="a3">
    <w:name w:val="header"/>
    <w:basedOn w:val="a"/>
    <w:link w:val="a4"/>
    <w:uiPriority w:val="99"/>
    <w:rsid w:val="00B317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7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3038</Words>
  <Characters>17323</Characters>
  <Application>Microsoft Office Word</Application>
  <DocSecurity>0</DocSecurity>
  <Lines>144</Lines>
  <Paragraphs>40</Paragraphs>
  <ScaleCrop>false</ScaleCrop>
  <Company>SPecialiST RePack</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e_invest18</dc:creator>
  <cp:keywords/>
  <dc:description/>
  <cp:lastModifiedBy>org301</cp:lastModifiedBy>
  <cp:revision>4</cp:revision>
  <dcterms:created xsi:type="dcterms:W3CDTF">2018-02-01T15:35:00Z</dcterms:created>
  <dcterms:modified xsi:type="dcterms:W3CDTF">2018-02-02T07:25:00Z</dcterms:modified>
</cp:coreProperties>
</file>