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86" w:rsidRPr="00D50477" w:rsidRDefault="00F87286" w:rsidP="00F87286">
      <w:pPr>
        <w:spacing w:after="0" w:line="240" w:lineRule="auto"/>
        <w:ind w:left="5245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bookmarkStart w:id="0" w:name="_GoBack"/>
      <w:r w:rsidRPr="00D5047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ЗАТВЕРДЖЕНО</w:t>
      </w:r>
    </w:p>
    <w:p w:rsidR="00F87286" w:rsidRPr="00D50477" w:rsidRDefault="00F87286" w:rsidP="00F87286">
      <w:pPr>
        <w:spacing w:after="0" w:line="240" w:lineRule="auto"/>
        <w:ind w:left="5245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F87286" w:rsidRPr="00D50477" w:rsidRDefault="00F87286" w:rsidP="00F87286">
      <w:pPr>
        <w:spacing w:after="0" w:line="240" w:lineRule="auto"/>
        <w:ind w:left="5245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5047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Рішення виконкому міської ради</w:t>
      </w:r>
    </w:p>
    <w:p w:rsidR="00F87286" w:rsidRPr="00D50477" w:rsidRDefault="00D50477" w:rsidP="00F87286">
      <w:pPr>
        <w:spacing w:after="0" w:line="240" w:lineRule="auto"/>
        <w:ind w:left="5245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5047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10.01.2018  №25</w:t>
      </w:r>
    </w:p>
    <w:p w:rsidR="00F87286" w:rsidRPr="00D50477" w:rsidRDefault="00F87286" w:rsidP="00F87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BD5279" w:rsidRPr="00D50477" w:rsidRDefault="00F87286" w:rsidP="00F87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D5047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Положення про Реєстр територіальної громади</w:t>
      </w:r>
    </w:p>
    <w:p w:rsidR="00F87286" w:rsidRPr="00D50477" w:rsidRDefault="00F87286" w:rsidP="00F87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D5047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міста Кривого Рогу</w:t>
      </w:r>
    </w:p>
    <w:p w:rsidR="00F87286" w:rsidRPr="00D50477" w:rsidRDefault="00F87286" w:rsidP="00F87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471E21" w:rsidRPr="00D50477" w:rsidRDefault="00471E21" w:rsidP="00F87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F87286" w:rsidRPr="00D50477" w:rsidRDefault="00F87286" w:rsidP="00B61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Положення </w:t>
      </w:r>
      <w:r w:rsidR="00B61335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Реєстр територіальної громади міста Кривого Рогу (надалі – Положення) </w:t>
      </w:r>
      <w:r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розроблене та затверджене з метою забезпечення виконання Закону України «Про свободу пересування та вільний вибір місця проживання в Україні» (</w:t>
      </w:r>
      <w:r w:rsidR="00B61335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надалі – </w:t>
      </w:r>
      <w:r w:rsidR="005D62CF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Закон),</w:t>
      </w:r>
      <w:r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повноважень органів реєстрації з реєстрації/зняття з реєстрації місця проживання/перебування фізичних осіб – мешканців  територіальної  громади м</w:t>
      </w:r>
      <w:r w:rsidR="005D62CF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іста</w:t>
      </w:r>
      <w:r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Кривого Рогу.</w:t>
      </w:r>
    </w:p>
    <w:p w:rsidR="00F45483" w:rsidRPr="00D50477" w:rsidRDefault="00F87286" w:rsidP="00F454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477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F45483" w:rsidRPr="00D504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59CF" w:rsidRPr="00D50477">
        <w:rPr>
          <w:rFonts w:ascii="Times New Roman" w:hAnsi="Times New Roman" w:cs="Times New Roman"/>
          <w:sz w:val="28"/>
          <w:szCs w:val="28"/>
          <w:lang w:val="uk-UA"/>
        </w:rPr>
        <w:t>Адміністратором</w:t>
      </w:r>
      <w:r w:rsidR="00471E21" w:rsidRPr="00D50477">
        <w:rPr>
          <w:rFonts w:ascii="Times New Roman" w:hAnsi="Times New Roman" w:cs="Times New Roman"/>
          <w:sz w:val="28"/>
          <w:szCs w:val="28"/>
          <w:lang w:val="uk-UA"/>
        </w:rPr>
        <w:t xml:space="preserve"> Реєстру</w:t>
      </w:r>
      <w:r w:rsidR="005D62CF" w:rsidRPr="00D504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62CF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 громади міста Кривого Рогу (надалі – Реєстр)</w:t>
      </w:r>
      <w:r w:rsidR="00471E21" w:rsidRPr="00D50477">
        <w:rPr>
          <w:rFonts w:ascii="Times New Roman" w:hAnsi="Times New Roman" w:cs="Times New Roman"/>
          <w:sz w:val="28"/>
          <w:szCs w:val="28"/>
          <w:lang w:val="uk-UA"/>
        </w:rPr>
        <w:t xml:space="preserve"> є управління з питань реєстрації виконкому міської ради</w:t>
      </w:r>
      <w:r w:rsidR="008359CF" w:rsidRPr="00D50477">
        <w:rPr>
          <w:rFonts w:ascii="Times New Roman" w:hAnsi="Times New Roman" w:cs="Times New Roman"/>
          <w:sz w:val="28"/>
          <w:szCs w:val="28"/>
          <w:lang w:val="uk-UA"/>
        </w:rPr>
        <w:t>, що відповідає за</w:t>
      </w:r>
      <w:r w:rsidR="00A60BA7" w:rsidRPr="00D50477">
        <w:rPr>
          <w:rFonts w:ascii="Times New Roman" w:hAnsi="Times New Roman" w:cs="Times New Roman"/>
          <w:sz w:val="28"/>
          <w:szCs w:val="28"/>
          <w:lang w:val="uk-UA"/>
        </w:rPr>
        <w:t xml:space="preserve"> його</w:t>
      </w:r>
      <w:r w:rsidR="008359CF" w:rsidRPr="00D50477">
        <w:rPr>
          <w:rFonts w:ascii="Times New Roman" w:hAnsi="Times New Roman" w:cs="Times New Roman"/>
          <w:sz w:val="28"/>
          <w:szCs w:val="28"/>
          <w:lang w:val="uk-UA"/>
        </w:rPr>
        <w:t xml:space="preserve"> функціонування та експлуатацію</w:t>
      </w:r>
      <w:r w:rsidR="00471E21" w:rsidRPr="00D5047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45483" w:rsidRPr="00D504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87286" w:rsidRPr="00D50477" w:rsidRDefault="005D62CF" w:rsidP="00F872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47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A1FC9" w:rsidRPr="00D5047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87286" w:rsidRPr="00D50477">
        <w:rPr>
          <w:rFonts w:ascii="Times New Roman" w:hAnsi="Times New Roman" w:cs="Times New Roman"/>
          <w:sz w:val="28"/>
          <w:szCs w:val="28"/>
          <w:lang w:val="uk-UA"/>
        </w:rPr>
        <w:t xml:space="preserve"> Реєстр</w:t>
      </w:r>
      <w:r w:rsidR="00B61335" w:rsidRPr="00D504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7286" w:rsidRPr="00D50477">
        <w:rPr>
          <w:rFonts w:ascii="Times New Roman" w:hAnsi="Times New Roman" w:cs="Times New Roman"/>
          <w:sz w:val="28"/>
          <w:szCs w:val="28"/>
          <w:lang w:val="uk-UA"/>
        </w:rPr>
        <w:t>– автоматизована база даних, призначена для зберігання та обробки інформації, що створюється</w:t>
      </w:r>
      <w:r w:rsidR="00B61335" w:rsidRPr="00D50477">
        <w:rPr>
          <w:rFonts w:ascii="Times New Roman" w:hAnsi="Times New Roman" w:cs="Times New Roman"/>
          <w:sz w:val="28"/>
          <w:szCs w:val="28"/>
          <w:lang w:val="uk-UA"/>
        </w:rPr>
        <w:t xml:space="preserve"> й</w:t>
      </w:r>
      <w:r w:rsidR="00F87286" w:rsidRPr="00D50477">
        <w:rPr>
          <w:rFonts w:ascii="Times New Roman" w:hAnsi="Times New Roman" w:cs="Times New Roman"/>
          <w:sz w:val="28"/>
          <w:szCs w:val="28"/>
          <w:lang w:val="uk-UA"/>
        </w:rPr>
        <w:t xml:space="preserve"> ведеться органами реєстрації, </w:t>
      </w:r>
      <w:r w:rsidR="00B61335" w:rsidRPr="00D50477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="00F87286" w:rsidRPr="00D50477">
        <w:rPr>
          <w:rFonts w:ascii="Times New Roman" w:hAnsi="Times New Roman" w:cs="Times New Roman"/>
          <w:sz w:val="28"/>
          <w:szCs w:val="28"/>
          <w:lang w:val="uk-UA"/>
        </w:rPr>
        <w:t xml:space="preserve"> посадовими особами для обліку фізичних осіб, які постійно або тимчасово проживають на території м. Кривого Рогу, а також використання визначеної Законом інформації органами та службами, що відповідно до законів України потребують її для реалізації прав </w:t>
      </w:r>
      <w:r w:rsidR="00B61335" w:rsidRPr="00D5047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87286" w:rsidRPr="00D50477">
        <w:rPr>
          <w:rFonts w:ascii="Times New Roman" w:hAnsi="Times New Roman" w:cs="Times New Roman"/>
          <w:sz w:val="28"/>
          <w:szCs w:val="28"/>
          <w:lang w:val="uk-UA"/>
        </w:rPr>
        <w:t xml:space="preserve"> законних інтересів громадян</w:t>
      </w:r>
      <w:r w:rsidR="00B61335" w:rsidRPr="00D5047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87286" w:rsidRPr="00D50477">
        <w:rPr>
          <w:rFonts w:ascii="Times New Roman" w:hAnsi="Times New Roman" w:cs="Times New Roman"/>
          <w:sz w:val="28"/>
          <w:szCs w:val="28"/>
          <w:lang w:val="uk-UA"/>
        </w:rPr>
        <w:t xml:space="preserve"> за їх заявою, виконання ними встановленого законодавством обсягу обов’язків. </w:t>
      </w:r>
    </w:p>
    <w:p w:rsidR="00F87286" w:rsidRPr="00D50477" w:rsidRDefault="005A1FC9" w:rsidP="00F872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F87286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Органами реєстрації </w:t>
      </w:r>
      <w:r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місця проживання громадян </w:t>
      </w:r>
      <w:r w:rsidR="00F87286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рішення Криворізької міської ради від 31.03.2016 №381 є виконкоми районних у місті рад (надалі – органи реєстрації).</w:t>
      </w:r>
    </w:p>
    <w:p w:rsidR="00F87286" w:rsidRPr="00D50477" w:rsidRDefault="005A1FC9" w:rsidP="00F872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F87286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Наповнення та ведення Реєстру покладається на працівників органів реєстрації.</w:t>
      </w:r>
    </w:p>
    <w:p w:rsidR="00F87286" w:rsidRPr="00D50477" w:rsidRDefault="005A1FC9" w:rsidP="00F872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B61335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5E52AA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F87286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несення даних до Реєс</w:t>
      </w:r>
      <w:r w:rsidR="00B61335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тру здійснюється у випадках та в</w:t>
      </w:r>
      <w:r w:rsidR="00F87286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порядку, визначених Положенням</w:t>
      </w:r>
      <w:r w:rsidR="005D62CF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F87286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 час виконання повноважень з реєстрації/зняття з реєстрації місця проживання/перебування фізичних осіб.</w:t>
      </w:r>
    </w:p>
    <w:p w:rsidR="00F87286" w:rsidRPr="00D50477" w:rsidRDefault="005A1FC9" w:rsidP="00F872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5D62CF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F87286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Ведення Реєстру здійснюється державною мовою.</w:t>
      </w:r>
    </w:p>
    <w:p w:rsidR="00F87286" w:rsidRPr="00D50477" w:rsidRDefault="005A1FC9" w:rsidP="00F8728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4E5CE0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F87286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Програмні засоби Реєстру мають забезпечувати:</w:t>
      </w:r>
    </w:p>
    <w:p w:rsidR="00F87286" w:rsidRPr="00D50477" w:rsidRDefault="005A1FC9" w:rsidP="00F872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B61335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</w:t>
      </w:r>
      <w:r w:rsidR="005D62CF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F87286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Формування електронних карток реєстраційного обліку фізичних осіб, </w:t>
      </w:r>
      <w:r w:rsidR="00B61335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тому числі</w:t>
      </w:r>
      <w:r w:rsidR="00F87286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розрізі окремого житлового приміщення</w:t>
      </w:r>
      <w:r w:rsidR="00430933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визначеною адресою</w:t>
      </w:r>
      <w:r w:rsidR="00F87286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87286" w:rsidRPr="00D50477" w:rsidRDefault="005A1FC9" w:rsidP="00F872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B61335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</w:t>
      </w:r>
      <w:r w:rsidR="005D62CF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F87286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Пошук електронної реєстраційної картки за персональними даними особи (прізвище, ім’я, по батькові, дата народження, адреса).</w:t>
      </w:r>
    </w:p>
    <w:p w:rsidR="00B61335" w:rsidRPr="00D50477" w:rsidRDefault="005A1FC9" w:rsidP="00B61335">
      <w:pPr>
        <w:pStyle w:val="2"/>
        <w:shd w:val="clear" w:color="auto" w:fill="FDFDFB"/>
        <w:spacing w:before="0" w:beforeAutospacing="0" w:after="0" w:afterAutospacing="0" w:line="330" w:lineRule="atLeast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D50477">
        <w:rPr>
          <w:b w:val="0"/>
          <w:bCs w:val="0"/>
          <w:sz w:val="28"/>
          <w:szCs w:val="28"/>
          <w:lang w:eastAsia="ru-RU"/>
        </w:rPr>
        <w:t>8</w:t>
      </w:r>
      <w:r w:rsidR="00B61335" w:rsidRPr="00D50477">
        <w:rPr>
          <w:b w:val="0"/>
          <w:bCs w:val="0"/>
          <w:sz w:val="28"/>
          <w:szCs w:val="28"/>
          <w:lang w:eastAsia="ru-RU"/>
        </w:rPr>
        <w:t>.3</w:t>
      </w:r>
      <w:r w:rsidR="005D62CF" w:rsidRPr="00D50477">
        <w:rPr>
          <w:b w:val="0"/>
          <w:bCs w:val="0"/>
          <w:sz w:val="28"/>
          <w:szCs w:val="28"/>
          <w:lang w:eastAsia="ru-RU"/>
        </w:rPr>
        <w:t xml:space="preserve">. </w:t>
      </w:r>
      <w:r w:rsidR="00F87286" w:rsidRPr="00D50477">
        <w:rPr>
          <w:b w:val="0"/>
          <w:bCs w:val="0"/>
          <w:sz w:val="28"/>
          <w:szCs w:val="28"/>
          <w:lang w:eastAsia="ru-RU"/>
        </w:rPr>
        <w:t>Проведення реєстраційних дій відп</w:t>
      </w:r>
      <w:r w:rsidR="00B61335" w:rsidRPr="00D50477">
        <w:rPr>
          <w:b w:val="0"/>
          <w:bCs w:val="0"/>
          <w:sz w:val="28"/>
          <w:szCs w:val="28"/>
          <w:lang w:eastAsia="ru-RU"/>
        </w:rPr>
        <w:t>овідно до П</w:t>
      </w:r>
      <w:r w:rsidR="00F87286" w:rsidRPr="00D50477">
        <w:rPr>
          <w:b w:val="0"/>
          <w:bCs w:val="0"/>
          <w:sz w:val="28"/>
          <w:szCs w:val="28"/>
          <w:lang w:eastAsia="ru-RU"/>
        </w:rPr>
        <w:t>останови Кабіне</w:t>
      </w:r>
      <w:r w:rsidR="00B61335" w:rsidRPr="00D50477">
        <w:rPr>
          <w:b w:val="0"/>
          <w:bCs w:val="0"/>
          <w:sz w:val="28"/>
          <w:szCs w:val="28"/>
          <w:lang w:eastAsia="ru-RU"/>
        </w:rPr>
        <w:t xml:space="preserve">ту Міністрів України від 02 березня </w:t>
      </w:r>
      <w:r w:rsidR="00F87286" w:rsidRPr="00D50477">
        <w:rPr>
          <w:b w:val="0"/>
          <w:bCs w:val="0"/>
          <w:sz w:val="28"/>
          <w:szCs w:val="28"/>
          <w:lang w:eastAsia="ru-RU"/>
        </w:rPr>
        <w:t>2016</w:t>
      </w:r>
      <w:r w:rsidR="00B61335" w:rsidRPr="00D50477">
        <w:rPr>
          <w:b w:val="0"/>
          <w:bCs w:val="0"/>
          <w:sz w:val="28"/>
          <w:szCs w:val="28"/>
          <w:lang w:eastAsia="ru-RU"/>
        </w:rPr>
        <w:t xml:space="preserve"> року </w:t>
      </w:r>
      <w:r w:rsidR="00F87286" w:rsidRPr="00D50477">
        <w:rPr>
          <w:b w:val="0"/>
          <w:bCs w:val="0"/>
          <w:sz w:val="28"/>
          <w:szCs w:val="28"/>
          <w:lang w:eastAsia="ru-RU"/>
        </w:rPr>
        <w:t>№</w:t>
      </w:r>
      <w:r w:rsidR="00B61335" w:rsidRPr="00D50477">
        <w:rPr>
          <w:b w:val="0"/>
          <w:bCs w:val="0"/>
          <w:sz w:val="28"/>
          <w:szCs w:val="28"/>
          <w:lang w:eastAsia="ru-RU"/>
        </w:rPr>
        <w:t xml:space="preserve">207 «Про затвердження Правил реєстрації місця проживання та Порядку передачі органами реєстрації інформації до Єдиного державного демографічного реєстру» (надалі </w:t>
      </w:r>
      <w:r w:rsidR="00B61335" w:rsidRPr="00D50477">
        <w:rPr>
          <w:sz w:val="28"/>
          <w:szCs w:val="28"/>
        </w:rPr>
        <w:t xml:space="preserve">– </w:t>
      </w:r>
      <w:r w:rsidR="00B61335" w:rsidRPr="00D50477">
        <w:rPr>
          <w:b w:val="0"/>
          <w:sz w:val="28"/>
          <w:szCs w:val="28"/>
        </w:rPr>
        <w:t>Постанова</w:t>
      </w:r>
      <w:r w:rsidR="00B61335" w:rsidRPr="00D50477">
        <w:rPr>
          <w:b w:val="0"/>
          <w:bCs w:val="0"/>
          <w:sz w:val="28"/>
          <w:szCs w:val="28"/>
          <w:lang w:eastAsia="ru-RU"/>
        </w:rPr>
        <w:t>).</w:t>
      </w:r>
    </w:p>
    <w:p w:rsidR="00C25B19" w:rsidRPr="00D50477" w:rsidRDefault="005A1FC9" w:rsidP="00F872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B61335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.4</w:t>
      </w:r>
      <w:r w:rsidR="005D62CF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F87286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Перегляд електронних реєстраційних карток.</w:t>
      </w:r>
    </w:p>
    <w:p w:rsidR="00F87286" w:rsidRPr="00D50477" w:rsidRDefault="005A1FC9" w:rsidP="00F872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8</w:t>
      </w:r>
      <w:r w:rsidR="004E5CE0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61335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5D62CF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F87286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Автоматизоване заповнення, формування та друк бланків документів, необхідних для проведення реєстраційних дій, довідок </w:t>
      </w:r>
      <w:r w:rsidR="00B61335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F87286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повідомлень за відповідними формами.</w:t>
      </w:r>
    </w:p>
    <w:p w:rsidR="00F87286" w:rsidRPr="00D50477" w:rsidRDefault="005A1FC9" w:rsidP="00F872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4E5CE0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61335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5D62CF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F87286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підключення органу реєстрації до Єдиного державного  демографічного реєстру (</w:t>
      </w:r>
      <w:r w:rsidR="00B61335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надалі </w:t>
      </w:r>
      <w:r w:rsidR="00B61335" w:rsidRPr="00D50477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F87286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ЄДДР)  автоматизоване формування інформації про реєстрацію/зняття з реєстрації місця проживання/перебування фізичних осіб за встановлений період часу для її передачі територіальним підрозділам Державної міграційної служби України у Дніпропетровській області з метою внес</w:t>
      </w:r>
      <w:r w:rsidR="00B61335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ення такої інформації до ЄДДР. У</w:t>
      </w:r>
      <w:r w:rsidR="00F87286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казана інформація формується за формами та вимогами, визначеними  Порядком передачі органами реєстрації інформації до Єдиного державного демогр</w:t>
      </w:r>
      <w:r w:rsidR="00B61335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афічного реєстру, затвердженим Постановою.</w:t>
      </w:r>
      <w:r w:rsidR="00F87286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87286" w:rsidRPr="00D50477" w:rsidRDefault="005A1FC9" w:rsidP="00F872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4E5CE0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61335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5D62CF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F87286" w:rsidRPr="00D504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87286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Після підключення органу реєстрації до ЄДДР автом</w:t>
      </w:r>
      <w:r w:rsidR="005D62CF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атизоване формування та передачу</w:t>
      </w:r>
      <w:r w:rsidR="00F87286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інформації  про реєстрацію/зняття з реєстрації місця проживання/перебування фізичних осіб</w:t>
      </w:r>
      <w:r w:rsidR="005D62CF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</w:t>
      </w:r>
      <w:r w:rsidR="00F87286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здійсню</w:t>
      </w:r>
      <w:r w:rsidR="005D62CF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="00F87286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ться на підставі заяви-анкети особи для внесення інформації до ЄДДР.</w:t>
      </w:r>
    </w:p>
    <w:p w:rsidR="00F87286" w:rsidRPr="00D50477" w:rsidRDefault="005A1FC9" w:rsidP="00F872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4E5CE0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61335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5D62CF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C249C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Автоматизоване формування та друк інформації до органів соціального захисту населення  виконкомів районних у місті рад про реєстрацію/зняття з реєстрації місця проживання/перебування фізичних осіб для обчислення всіх видів соціальної допомоги.</w:t>
      </w:r>
    </w:p>
    <w:p w:rsidR="00F87286" w:rsidRPr="00D50477" w:rsidRDefault="005A1FC9" w:rsidP="00980D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980DEF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.9</w:t>
      </w:r>
      <w:r w:rsidR="005D62CF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C249C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Автоматизоване формування  та друк відомостей за визначений період для обміну даними відповідно до п. 58 Порядку організації та ведення військового обліку призовників і військовозобов’язаних, затвердженого Постановою Кабінету Міністрів України від 07 грудня 2016 року №921 «Про затвердження Порядку організації та ведення військового обліку призовників і військовозобов’язаних».</w:t>
      </w:r>
    </w:p>
    <w:p w:rsidR="00980DEF" w:rsidRPr="00D50477" w:rsidRDefault="005A1FC9" w:rsidP="009C249C">
      <w:pPr>
        <w:pStyle w:val="1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D5047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8</w:t>
      </w:r>
      <w:r w:rsidR="00F87286" w:rsidRPr="00D5047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.</w:t>
      </w:r>
      <w:r w:rsidR="004E5CE0" w:rsidRPr="00D5047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1</w:t>
      </w:r>
      <w:r w:rsidR="00980DEF" w:rsidRPr="00D5047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0</w:t>
      </w:r>
      <w:r w:rsidR="005D62CF" w:rsidRPr="00D5047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.</w:t>
      </w:r>
      <w:r w:rsidR="009C249C" w:rsidRPr="00D5047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Автоматизоване формування  та друк знеособлених даних Реєстру для передачі до відповідних територіальних органів Державної служби статистики України.</w:t>
      </w:r>
    </w:p>
    <w:p w:rsidR="00F87286" w:rsidRPr="00D50477" w:rsidRDefault="005A1FC9" w:rsidP="00980D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F87286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</w:t>
      </w:r>
      <w:r w:rsidR="00980DEF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5D62CF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F87286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C249C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Скасування реєстраційних дій у Реєстрі з підстав, визначених Правилами </w:t>
      </w:r>
      <w:r w:rsidR="009C249C" w:rsidRPr="00D50477">
        <w:rPr>
          <w:rFonts w:ascii="Times New Roman" w:hAnsi="Times New Roman" w:cs="Times New Roman"/>
          <w:sz w:val="28"/>
          <w:szCs w:val="28"/>
          <w:lang w:val="uk-UA" w:eastAsia="ru-RU"/>
        </w:rPr>
        <w:t>реєстрації місця проживання, затвердженими Постановою.</w:t>
      </w:r>
    </w:p>
    <w:p w:rsidR="00F87286" w:rsidRPr="00D50477" w:rsidRDefault="005A1FC9" w:rsidP="00980D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F87286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</w:t>
      </w:r>
      <w:r w:rsidR="00980DEF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5D62CF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D5279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C249C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Унесення змін (коригування) до електронної реєстраційної картки, пов’язаних із зміною особистих даних особи (прізвище, ім'я, по батькові, реквізити паспортного документа, свідоцтва про народження тощо).</w:t>
      </w:r>
    </w:p>
    <w:p w:rsidR="00F87286" w:rsidRPr="00D50477" w:rsidRDefault="005A1FC9" w:rsidP="00F872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F87286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</w:t>
      </w:r>
      <w:r w:rsidR="00980DEF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5D62CF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D5279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C249C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Ідентифікацію працівника органу реєстрації, який здійснив реєстраційну дію в Реєстрі, коригування електронної реєстраційної картки або сформував довідкову інформацію, з фіксацією дати та часу такої дії, формування довідкової інформації.</w:t>
      </w:r>
    </w:p>
    <w:p w:rsidR="00F87286" w:rsidRPr="00D50477" w:rsidRDefault="005A1FC9" w:rsidP="00F872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F87286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</w:t>
      </w:r>
      <w:r w:rsidR="00980DEF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5D62CF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F87286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C249C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 звітної інформації.</w:t>
      </w:r>
    </w:p>
    <w:p w:rsidR="00F87286" w:rsidRPr="00D50477" w:rsidRDefault="005A1FC9" w:rsidP="009C24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F87286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</w:t>
      </w:r>
      <w:r w:rsidR="005D62CF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</w:t>
      </w:r>
      <w:r w:rsidR="00BD5279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C249C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Унесення інформації до Реєстру про зміну нумерації будинків, перейменування вулиць (проспектів, бульварів, площ, провулків, кварталів тощо), населених пунктів, адміністративно-територіальних одиниць, зміни в адміністративно-територіальному устрої на підставі відповідних нормативних актів із збереженням попередніх даних.</w:t>
      </w:r>
    </w:p>
    <w:p w:rsidR="00F87286" w:rsidRPr="00D50477" w:rsidRDefault="005A1FC9" w:rsidP="00F872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F87286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До Реєстру вносяться дані про особу:</w:t>
      </w:r>
    </w:p>
    <w:p w:rsidR="00F87286" w:rsidRPr="00D50477" w:rsidRDefault="005A1FC9" w:rsidP="00F872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980DEF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.1 </w:t>
      </w:r>
      <w:r w:rsidR="00F87286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прізвище, власне ім’я (усі власні імена), по батькові;</w:t>
      </w:r>
    </w:p>
    <w:p w:rsidR="00F87286" w:rsidRPr="00D50477" w:rsidRDefault="005A1FC9" w:rsidP="00F872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9</w:t>
      </w:r>
      <w:r w:rsidR="00980DEF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</w:t>
      </w:r>
      <w:r w:rsidR="005D62CF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87286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дата та місце народження;</w:t>
      </w:r>
    </w:p>
    <w:p w:rsidR="00F87286" w:rsidRPr="00D50477" w:rsidRDefault="005A1FC9" w:rsidP="00F872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980DEF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.3</w:t>
      </w:r>
      <w:r w:rsidR="005D62CF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87286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місце проживання</w:t>
      </w:r>
      <w:r w:rsidR="008359CF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/перебування</w:t>
      </w:r>
      <w:r w:rsidR="00F87286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F87286" w:rsidRPr="00D50477" w:rsidRDefault="005A1FC9" w:rsidP="00F872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980DEF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.4</w:t>
      </w:r>
      <w:r w:rsidR="005D62CF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87286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відомості про громадянство;</w:t>
      </w:r>
    </w:p>
    <w:p w:rsidR="00F87286" w:rsidRPr="00D50477" w:rsidRDefault="005A1FC9" w:rsidP="00F872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980DEF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.5</w:t>
      </w:r>
      <w:r w:rsidR="005D62CF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87286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унікальний номер запису в </w:t>
      </w:r>
      <w:r w:rsidR="005D62CF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ЄДДР</w:t>
      </w:r>
      <w:r w:rsidR="00F87286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(якщо така інформація внесена до паспорта громадянина України);</w:t>
      </w:r>
    </w:p>
    <w:p w:rsidR="00F87286" w:rsidRPr="00D50477" w:rsidRDefault="005A1FC9" w:rsidP="00F872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5D62CF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.6 </w:t>
      </w:r>
      <w:r w:rsidR="00F87286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дата реєстрації місця проживання;</w:t>
      </w:r>
    </w:p>
    <w:p w:rsidR="00F87286" w:rsidRPr="00D50477" w:rsidRDefault="005A1FC9" w:rsidP="00F872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980DEF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.7</w:t>
      </w:r>
      <w:r w:rsidR="005D62CF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прізвище, ім’я, </w:t>
      </w:r>
      <w:r w:rsidR="00F87286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 батькові представника, якщо він діє від імені особи, та відомості про документ, що посвідчує повноваження представника;</w:t>
      </w:r>
    </w:p>
    <w:p w:rsidR="00F87286" w:rsidRPr="00D50477" w:rsidRDefault="005A1FC9" w:rsidP="00F872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5D62CF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.8 </w:t>
      </w:r>
      <w:r w:rsidR="00F87286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інформація про попереднє місце проживання;</w:t>
      </w:r>
    </w:p>
    <w:p w:rsidR="00F87286" w:rsidRPr="00D50477" w:rsidRDefault="005A1FC9" w:rsidP="00F872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980DEF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.9</w:t>
      </w:r>
      <w:r w:rsidR="005D62CF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87286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дата зняття з реєстрації місця проживання (після вибуття особи);</w:t>
      </w:r>
    </w:p>
    <w:p w:rsidR="00F87286" w:rsidRPr="00D50477" w:rsidRDefault="005A1FC9" w:rsidP="00F872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980DEF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.10</w:t>
      </w:r>
      <w:r w:rsidR="00A60BA7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87286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найменування органу реєстрації, прізвище, ім’я, по батькові та посада особи, яка вносила записи до реєстру. </w:t>
      </w:r>
    </w:p>
    <w:p w:rsidR="00F87286" w:rsidRPr="00D50477" w:rsidRDefault="00980DEF" w:rsidP="00F872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5A1FC9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F87286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Доступ до Реєстру надається шляхом авторизації працівників органу реєстрації, виз</w:t>
      </w:r>
      <w:r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начених розпорядженням керівників органів</w:t>
      </w:r>
      <w:r w:rsidR="00F87286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місцевого самоврядування, за допомогою відповідних програмних засобів Реєстру. </w:t>
      </w:r>
    </w:p>
    <w:p w:rsidR="009C249C" w:rsidRPr="00D50477" w:rsidRDefault="00980DEF" w:rsidP="008359CF">
      <w:pPr>
        <w:spacing w:after="0" w:line="240" w:lineRule="auto"/>
        <w:ind w:firstLine="708"/>
        <w:jc w:val="both"/>
        <w:rPr>
          <w:lang w:val="uk-UA"/>
        </w:rPr>
      </w:pPr>
      <w:r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5A1FC9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F87286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8359CF" w:rsidRPr="00D504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249C" w:rsidRPr="00D50477">
        <w:rPr>
          <w:rFonts w:ascii="Times New Roman" w:hAnsi="Times New Roman" w:cs="Times New Roman"/>
          <w:sz w:val="28"/>
          <w:szCs w:val="28"/>
          <w:lang w:val="uk-UA"/>
        </w:rPr>
        <w:t>Обмін інформацією між органами реєстрації та іншими органами державної влади, органами місцевого самоврядування здійснюється за письмовою згодою особи з метою надання їй адміністративних послуг.</w:t>
      </w:r>
    </w:p>
    <w:p w:rsidR="00F87286" w:rsidRPr="00D50477" w:rsidRDefault="009C249C" w:rsidP="008359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5A1FC9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8359CF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Доступ до інформації, що міститься </w:t>
      </w:r>
      <w:r w:rsidR="005D62CF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8359CF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реєстрах територіальних громад, здійснюється з дотриманням вимог Законів України «Про свободу пересування та вільний вибір місця проживання в Україні», «Про інформацію», «Про захист персональних даних» і «Про Державний реєстр виборців».</w:t>
      </w:r>
    </w:p>
    <w:p w:rsidR="00F87286" w:rsidRPr="00D50477" w:rsidRDefault="00980DEF" w:rsidP="00F872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5A1FC9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F87286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Службовим та посадовим особам органу реєстрації, виконавчих органів міської ради та інших органів державної влади, установам </w:t>
      </w:r>
      <w:r w:rsidR="005D62CF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F87286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організаціям, щ</w:t>
      </w:r>
      <w:r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 обробляють персональні дані, у</w:t>
      </w:r>
      <w:r w:rsidR="00F87286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несені/отримані до/з Реєстру, забороняється розголошувати персональні дані, що стали їм відомі у зв’язку з  виконанням службових обов’язків.</w:t>
      </w:r>
    </w:p>
    <w:p w:rsidR="005312B0" w:rsidRPr="00D50477" w:rsidRDefault="00F87286" w:rsidP="00F872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5A1FC9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Дані Реєстру можуть використовуватися із статистичною або науковою метою, за умови їх знеособлення. </w:t>
      </w:r>
    </w:p>
    <w:p w:rsidR="009C249C" w:rsidRPr="00D50477" w:rsidRDefault="005A1FC9" w:rsidP="007A08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</w:t>
      </w:r>
      <w:r w:rsidR="009C249C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Питання, не врегульовані Положенням, вирішуються відповідно до вимог </w:t>
      </w:r>
      <w:r w:rsidR="005D62CF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чинного</w:t>
      </w:r>
      <w:r w:rsidR="009C249C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законодавства</w:t>
      </w:r>
      <w:r w:rsidR="005D62CF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</w:t>
      </w:r>
      <w:r w:rsidR="009C249C" w:rsidRPr="00D50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71E21" w:rsidRPr="00D50477" w:rsidRDefault="00471E21" w:rsidP="00F872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D62CF" w:rsidRPr="00D50477" w:rsidRDefault="005D62CF" w:rsidP="00F872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D62CF" w:rsidRPr="00D50477" w:rsidRDefault="005D62CF" w:rsidP="00F872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E0DD3" w:rsidRPr="00D50477" w:rsidRDefault="00CE0DD3" w:rsidP="00F872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1E21" w:rsidRPr="00D50477" w:rsidRDefault="00471E21" w:rsidP="00471E21">
      <w:pPr>
        <w:spacing w:after="0" w:line="240" w:lineRule="auto"/>
        <w:jc w:val="both"/>
        <w:rPr>
          <w:b/>
          <w:i/>
          <w:lang w:val="uk-UA"/>
        </w:rPr>
      </w:pPr>
      <w:r w:rsidRPr="00D5047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Керуюча справами виконкому                              </w:t>
      </w:r>
      <w:r w:rsidR="005D62CF" w:rsidRPr="00D5047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</w:t>
      </w:r>
      <w:r w:rsidR="00CE0DD3" w:rsidRPr="00D5047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</w:t>
      </w:r>
      <w:r w:rsidRPr="00D5047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Т.Мала</w:t>
      </w:r>
      <w:bookmarkEnd w:id="0"/>
    </w:p>
    <w:sectPr w:rsidR="00471E21" w:rsidRPr="00D50477" w:rsidSect="00471E21">
      <w:headerReference w:type="default" r:id="rId7"/>
      <w:headerReference w:type="first" r:id="rId8"/>
      <w:pgSz w:w="11906" w:h="16838"/>
      <w:pgMar w:top="851" w:right="850" w:bottom="709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92A" w:rsidRDefault="00B1192A" w:rsidP="00F87286">
      <w:pPr>
        <w:spacing w:after="0" w:line="240" w:lineRule="auto"/>
      </w:pPr>
      <w:r>
        <w:separator/>
      </w:r>
    </w:p>
  </w:endnote>
  <w:endnote w:type="continuationSeparator" w:id="0">
    <w:p w:rsidR="00B1192A" w:rsidRDefault="00B1192A" w:rsidP="00F87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92A" w:rsidRDefault="00B1192A" w:rsidP="00F87286">
      <w:pPr>
        <w:spacing w:after="0" w:line="240" w:lineRule="auto"/>
      </w:pPr>
      <w:r>
        <w:separator/>
      </w:r>
    </w:p>
  </w:footnote>
  <w:footnote w:type="continuationSeparator" w:id="0">
    <w:p w:rsidR="00B1192A" w:rsidRDefault="00B1192A" w:rsidP="00F87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85116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87286" w:rsidRPr="00F87286" w:rsidRDefault="0074713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8728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87286" w:rsidRPr="00F8728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8728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50477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F8728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E04D8" w:rsidRDefault="00B119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258" w:rsidRDefault="00B1192A" w:rsidP="00B61335">
    <w:pPr>
      <w:pStyle w:val="a3"/>
    </w:pPr>
  </w:p>
  <w:p w:rsidR="006E04D8" w:rsidRDefault="00B119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7286"/>
    <w:rsid w:val="00056548"/>
    <w:rsid w:val="001033C9"/>
    <w:rsid w:val="00430933"/>
    <w:rsid w:val="00471E21"/>
    <w:rsid w:val="004D7DEB"/>
    <w:rsid w:val="004E5CE0"/>
    <w:rsid w:val="004F025A"/>
    <w:rsid w:val="005312B0"/>
    <w:rsid w:val="005A1FC9"/>
    <w:rsid w:val="005D62CF"/>
    <w:rsid w:val="005E52AA"/>
    <w:rsid w:val="00697F25"/>
    <w:rsid w:val="00747130"/>
    <w:rsid w:val="007A08F7"/>
    <w:rsid w:val="008359CF"/>
    <w:rsid w:val="00980DEF"/>
    <w:rsid w:val="009918AE"/>
    <w:rsid w:val="009C249C"/>
    <w:rsid w:val="00A1589B"/>
    <w:rsid w:val="00A60BA7"/>
    <w:rsid w:val="00B1192A"/>
    <w:rsid w:val="00B56ECD"/>
    <w:rsid w:val="00B61335"/>
    <w:rsid w:val="00BD5279"/>
    <w:rsid w:val="00C25B19"/>
    <w:rsid w:val="00CE0DD3"/>
    <w:rsid w:val="00D50477"/>
    <w:rsid w:val="00D729F7"/>
    <w:rsid w:val="00F45483"/>
    <w:rsid w:val="00F54A7D"/>
    <w:rsid w:val="00F6443B"/>
    <w:rsid w:val="00F83C43"/>
    <w:rsid w:val="00F87286"/>
    <w:rsid w:val="00FE3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86"/>
  </w:style>
  <w:style w:type="paragraph" w:styleId="1">
    <w:name w:val="heading 1"/>
    <w:basedOn w:val="a"/>
    <w:next w:val="a"/>
    <w:link w:val="10"/>
    <w:uiPriority w:val="9"/>
    <w:qFormat/>
    <w:rsid w:val="00980D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613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7286"/>
  </w:style>
  <w:style w:type="paragraph" w:styleId="a5">
    <w:name w:val="footer"/>
    <w:basedOn w:val="a"/>
    <w:link w:val="a6"/>
    <w:uiPriority w:val="99"/>
    <w:unhideWhenUsed/>
    <w:rsid w:val="00F87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7286"/>
  </w:style>
  <w:style w:type="paragraph" w:styleId="a7">
    <w:name w:val="Balloon Text"/>
    <w:basedOn w:val="a"/>
    <w:link w:val="a8"/>
    <w:uiPriority w:val="99"/>
    <w:semiHidden/>
    <w:unhideWhenUsed/>
    <w:rsid w:val="004F0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025A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B61335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980D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5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Регистратор1</dc:creator>
  <cp:lastModifiedBy>org301</cp:lastModifiedBy>
  <cp:revision>21</cp:revision>
  <cp:lastPrinted>2018-01-03T15:21:00Z</cp:lastPrinted>
  <dcterms:created xsi:type="dcterms:W3CDTF">2018-01-02T09:16:00Z</dcterms:created>
  <dcterms:modified xsi:type="dcterms:W3CDTF">2018-01-11T07:08:00Z</dcterms:modified>
</cp:coreProperties>
</file>