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1F" w:rsidRPr="00ED57E1" w:rsidRDefault="004A581F" w:rsidP="004A581F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D57E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4A581F" w:rsidRPr="00ED57E1" w:rsidRDefault="004A581F" w:rsidP="004A581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D57E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4A581F" w:rsidRPr="00ED57E1" w:rsidRDefault="00415B82" w:rsidP="00415B82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D57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ED57E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30.08.2017 №1970</w:t>
      </w:r>
    </w:p>
    <w:p w:rsidR="004A581F" w:rsidRPr="00ED57E1" w:rsidRDefault="004A581F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D57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4A581F" w:rsidRPr="00ED57E1" w:rsidRDefault="004A581F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D57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4A581F" w:rsidRPr="00ED57E1" w:rsidRDefault="004A581F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D57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547"/>
        <w:gridCol w:w="2548"/>
        <w:gridCol w:w="2547"/>
        <w:gridCol w:w="1464"/>
      </w:tblGrid>
      <w:tr w:rsidR="004A581F" w:rsidRPr="00ED57E1" w:rsidTr="004A581F"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ED57E1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4A581F" w:rsidRPr="00ED57E1" w:rsidTr="004A581F">
        <w:trPr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4A581F" w:rsidRPr="00ED57E1" w:rsidTr="004A581F">
        <w:trPr>
          <w:trHeight w:val="11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ви-конкому Сакса-ганської районної 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 зак-лад  «Дошкільний навчальний  заклад (ясла-садок) №197»  Криворізь-кої  міської  ради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Софії 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Перов-ської, 5Б  у  Сакса-ганському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0,4380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«Дар’ял КР»*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кафе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Героїв </w:t>
            </w:r>
          </w:p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АТО, 87а   в   Дов-гинцівському</w:t>
            </w:r>
            <w:r w:rsidR="00ED57E1" w:rsidRPr="00ED5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0,0753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обмеженою відповідальністю «МАЛІБУ 2013»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кафе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пр-т  Миру, 17а  в  Саксаганському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0,1100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Садівниче 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това-риство  «Роза»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Садівниче товариство «Роза»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Юона, 22б  у  Тернівському  ра-йоні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4,5000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особа-під-приємець</w:t>
            </w: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Павлушин Максим Олександрович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Нежитлові  будівлі та споруди  (будів-ля РМЦ,  допоміж-на будівля,  прибу-дова)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Дишинсько-го, 26-б  у  Покров-ському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0,4410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  «ПРОМ-ТЕХНІКА»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будівля адміністративного корпусу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Вахтангова, 6а в Центрально-Мі-ському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0,0997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ви-конкому Централь-но-Міської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район-ної 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 зага-льноосвітня  школа І-ІІ ступенів  №104 Криворізької  місь-кої  ради  Дніпро-петровської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Авангардна, 8 у</w:t>
            </w:r>
            <w:r w:rsidR="00ED57E1" w:rsidRPr="00ED5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Центрально-Мі-ському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0,8560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ви-конкому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Металур-гійної  районної  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 зак-лад  «Дошкільний навчальний заклад (ясла-садок)  №94 загального розвит-ку»  Криворізької міської  ради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Вокзальна, 8 у Металургійному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0,4026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Польовий  Віталій </w:t>
            </w: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Володимирович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будів-ля-пункт  прийому вторинної  сирови-ни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Леоніда Боро-дича, 2б  у Довгин-цівському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0,0136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Громадська орга-нізація садівниче товариство  </w:t>
            </w: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«Домобудівель-</w:t>
            </w: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ник-86»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Громадська орга-нізація садівниче товариство «Домо-будівельник-86»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Промислова  в  Довгинцівському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2,0847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Об’єднання  спів-власників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багато-квартирного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бу-динку «ЕДЕЛЬВЕЙС-КРИВИЙ РІГ»**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Багатоквартирний житловий будинок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29В  у  Саксаганському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0,784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Сьора</w:t>
            </w:r>
          </w:p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Василь Миколайо-вич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 розважа-льного комплексу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Купріна, 134 в Центрально-Місь-кому 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0,6312                                                                                                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Прокуратура Дніпропетровської області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 адмі-ністративна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Книжна, 1а в Саксаганському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0,2585</w:t>
            </w:r>
          </w:p>
        </w:tc>
      </w:tr>
      <w:tr w:rsidR="004A581F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Прокуратура Дніпропетровської області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 адмі-ністративна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Свято-Мико-лаївська, 43а    в Центрально-Місь-кому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ED57E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0,0559</w:t>
            </w:r>
          </w:p>
        </w:tc>
      </w:tr>
      <w:tr w:rsidR="00780848" w:rsidRPr="00ED57E1" w:rsidTr="004A581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8" w:rsidRPr="00ED57E1" w:rsidRDefault="00780848" w:rsidP="005152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  <w:bookmarkStart w:id="0" w:name="_GoBack"/>
            <w:bookmarkEnd w:id="0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8" w:rsidRPr="00ED57E1" w:rsidRDefault="00780848" w:rsidP="005152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Семібратов</w:t>
            </w:r>
            <w:r w:rsidR="00ED57E1"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Анато-лій  Євгенович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8" w:rsidRPr="00ED57E1" w:rsidRDefault="00780848" w:rsidP="005152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8" w:rsidRPr="00ED57E1" w:rsidRDefault="00780848" w:rsidP="00515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7E1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 Тіль-ги,  гараж б/н  у Металургійному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8" w:rsidRPr="00ED57E1" w:rsidRDefault="00780848" w:rsidP="005152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D5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0,0045</w:t>
            </w:r>
          </w:p>
        </w:tc>
      </w:tr>
    </w:tbl>
    <w:p w:rsidR="004A581F" w:rsidRPr="00ED57E1" w:rsidRDefault="004A581F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5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* За умови отримання письмової згоди землекористувача, засвідченої нота-ріально. </w:t>
      </w:r>
      <w:r w:rsidRPr="00ED57E1">
        <w:rPr>
          <w:rFonts w:ascii="Times New Roman" w:hAnsi="Times New Roman"/>
          <w:color w:val="000000"/>
          <w:sz w:val="28"/>
          <w:szCs w:val="28"/>
          <w:lang w:val="uk-UA"/>
        </w:rPr>
        <w:t>Управлінню благоустрою та житлової політики виконкому Криворі-зької міської ради оформити правоустановчі документи на земельну ділянку, яка використовується під розміщення парку «Ювілейний» відповідно до чин-ного законодавства.</w:t>
      </w:r>
    </w:p>
    <w:p w:rsidR="004A581F" w:rsidRPr="00ED57E1" w:rsidRDefault="004A581F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57E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**За умови врахування громадських інтересів мешканців суміжних багатопо-верхових житлових будинків, які межують з проектованою земельною ділянкою ОСББ «Едельвейс-Кривий Ріг».</w:t>
      </w:r>
    </w:p>
    <w:p w:rsidR="004A581F" w:rsidRPr="00ED57E1" w:rsidRDefault="004A581F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581F" w:rsidRPr="00ED57E1" w:rsidRDefault="004A581F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57E1" w:rsidRPr="00ED57E1" w:rsidRDefault="00ED57E1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581F" w:rsidRPr="00ED57E1" w:rsidRDefault="004A581F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57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ED57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ED57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С.Маляренко</w:t>
      </w:r>
    </w:p>
    <w:p w:rsidR="00462862" w:rsidRPr="00ED57E1" w:rsidRDefault="00462862">
      <w:pPr>
        <w:rPr>
          <w:lang w:val="uk-UA"/>
        </w:rPr>
      </w:pPr>
    </w:p>
    <w:sectPr w:rsidR="00462862" w:rsidRPr="00ED57E1" w:rsidSect="00ED27C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31" w:rsidRDefault="005F0531" w:rsidP="00786652">
      <w:pPr>
        <w:spacing w:after="0" w:line="240" w:lineRule="auto"/>
      </w:pPr>
      <w:r>
        <w:separator/>
      </w:r>
    </w:p>
  </w:endnote>
  <w:endnote w:type="continuationSeparator" w:id="1">
    <w:p w:rsidR="005F0531" w:rsidRDefault="005F0531" w:rsidP="0078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31" w:rsidRDefault="005F0531" w:rsidP="00786652">
      <w:pPr>
        <w:spacing w:after="0" w:line="240" w:lineRule="auto"/>
      </w:pPr>
      <w:r>
        <w:separator/>
      </w:r>
    </w:p>
  </w:footnote>
  <w:footnote w:type="continuationSeparator" w:id="1">
    <w:p w:rsidR="005F0531" w:rsidRDefault="005F0531" w:rsidP="0078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86652" w:rsidRPr="00786652" w:rsidRDefault="00487456" w:rsidP="0078665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786652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ED57E1">
          <w:rPr>
            <w:rFonts w:ascii="Times New Roman" w:hAnsi="Times New Roman"/>
            <w:noProof/>
            <w:sz w:val="28"/>
            <w:szCs w:val="28"/>
          </w:rPr>
          <w:t>3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43677"/>
    <w:rsid w:val="00415B82"/>
    <w:rsid w:val="00422C5B"/>
    <w:rsid w:val="00462862"/>
    <w:rsid w:val="00487456"/>
    <w:rsid w:val="004A581F"/>
    <w:rsid w:val="005F0531"/>
    <w:rsid w:val="00780848"/>
    <w:rsid w:val="00786652"/>
    <w:rsid w:val="00843677"/>
    <w:rsid w:val="00CB004F"/>
    <w:rsid w:val="00ED27C5"/>
    <w:rsid w:val="00ED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65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652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65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65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3E7A-A2D1-4CE3-BFDD-89212DFC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7</cp:revision>
  <dcterms:created xsi:type="dcterms:W3CDTF">2017-08-16T07:20:00Z</dcterms:created>
  <dcterms:modified xsi:type="dcterms:W3CDTF">2017-08-31T10:42:00Z</dcterms:modified>
</cp:coreProperties>
</file>