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41" w:rsidRPr="00A61EB2" w:rsidRDefault="001E4041" w:rsidP="002761FF">
      <w:pPr>
        <w:pStyle w:val="a3"/>
        <w:spacing w:after="30" w:line="360" w:lineRule="auto"/>
        <w:ind w:firstLine="4820"/>
        <w:rPr>
          <w:i/>
          <w:sz w:val="28"/>
          <w:szCs w:val="28"/>
        </w:rPr>
      </w:pPr>
      <w:r w:rsidRPr="00A61EB2">
        <w:rPr>
          <w:i/>
          <w:sz w:val="28"/>
          <w:szCs w:val="28"/>
        </w:rPr>
        <w:t xml:space="preserve">          ЗАТВЕРДЖЕНО</w:t>
      </w:r>
    </w:p>
    <w:p w:rsidR="00C411AA" w:rsidRPr="00C411AA" w:rsidRDefault="001E4041" w:rsidP="00C411AA">
      <w:pPr>
        <w:pStyle w:val="a3"/>
        <w:ind w:right="-427" w:firstLine="4820"/>
        <w:rPr>
          <w:i/>
          <w:sz w:val="28"/>
          <w:szCs w:val="28"/>
        </w:rPr>
      </w:pPr>
      <w:r w:rsidRPr="00A61EB2">
        <w:rPr>
          <w:i/>
          <w:sz w:val="28"/>
          <w:szCs w:val="28"/>
        </w:rPr>
        <w:t xml:space="preserve">         Р</w:t>
      </w:r>
      <w:r w:rsidR="00B16975">
        <w:rPr>
          <w:i/>
          <w:sz w:val="28"/>
          <w:szCs w:val="28"/>
        </w:rPr>
        <w:t>іш</w:t>
      </w:r>
      <w:r w:rsidRPr="00A61EB2">
        <w:rPr>
          <w:i/>
          <w:sz w:val="28"/>
          <w:szCs w:val="28"/>
        </w:rPr>
        <w:t xml:space="preserve">ення </w:t>
      </w:r>
      <w:r w:rsidR="00C411AA">
        <w:rPr>
          <w:i/>
          <w:sz w:val="28"/>
          <w:szCs w:val="28"/>
        </w:rPr>
        <w:t xml:space="preserve">виконкому  </w:t>
      </w:r>
      <w:r w:rsidRPr="00A61EB2">
        <w:rPr>
          <w:i/>
          <w:sz w:val="28"/>
          <w:szCs w:val="28"/>
        </w:rPr>
        <w:t>місько</w:t>
      </w:r>
      <w:r w:rsidR="00C411AA">
        <w:rPr>
          <w:i/>
          <w:sz w:val="28"/>
          <w:szCs w:val="28"/>
        </w:rPr>
        <w:t>ї</w:t>
      </w:r>
      <w:r w:rsidR="00800CE1">
        <w:rPr>
          <w:i/>
          <w:sz w:val="28"/>
          <w:szCs w:val="28"/>
        </w:rPr>
        <w:t xml:space="preserve"> </w:t>
      </w:r>
      <w:r w:rsidR="00C411AA" w:rsidRPr="00C411AA">
        <w:rPr>
          <w:i/>
          <w:sz w:val="28"/>
          <w:szCs w:val="28"/>
        </w:rPr>
        <w:t>ради</w:t>
      </w:r>
    </w:p>
    <w:p w:rsidR="00536503" w:rsidRPr="004A1E98" w:rsidRDefault="004A1E98" w:rsidP="004A1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1E98">
        <w:rPr>
          <w:rFonts w:ascii="Times New Roman" w:hAnsi="Times New Roman" w:cs="Times New Roman"/>
          <w:i/>
          <w:sz w:val="28"/>
          <w:szCs w:val="28"/>
          <w:lang w:val="uk-UA"/>
        </w:rPr>
        <w:t>21.07.2017 №331</w:t>
      </w:r>
    </w:p>
    <w:p w:rsidR="00C411AA" w:rsidRDefault="00C411AA" w:rsidP="00A61E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4041" w:rsidRPr="00A61EB2" w:rsidRDefault="001E4041" w:rsidP="00A61E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1E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ПОЛОЖЕННЯ </w:t>
      </w:r>
    </w:p>
    <w:p w:rsidR="00AC5E01" w:rsidRPr="00A61EB2" w:rsidRDefault="00AC5E01" w:rsidP="00A61E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61EB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про  міську комісію з питань узгодження  заборгованості з різниці в тарифах </w:t>
      </w:r>
    </w:p>
    <w:p w:rsidR="00C623A1" w:rsidRDefault="00C623A1" w:rsidP="00A61E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C411AA" w:rsidRPr="00A61EB2" w:rsidRDefault="00C411AA" w:rsidP="00A61E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783D5B" w:rsidRPr="00A61EB2" w:rsidRDefault="00097D6A" w:rsidP="00A61E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1EB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697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іська комісія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узгодження 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заборгованості з різниці в тарифах (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далі - комісія) утворюється р</w:t>
      </w:r>
      <w:r w:rsidR="00B16975">
        <w:rPr>
          <w:rFonts w:ascii="Times New Roman" w:hAnsi="Times New Roman" w:cs="Times New Roman"/>
          <w:bCs/>
          <w:sz w:val="28"/>
          <w:szCs w:val="28"/>
          <w:lang w:val="uk-UA"/>
        </w:rPr>
        <w:t>ішен</w:t>
      </w:r>
      <w:r w:rsidR="00BE7BAE">
        <w:rPr>
          <w:rFonts w:ascii="Times New Roman" w:hAnsi="Times New Roman" w:cs="Times New Roman"/>
          <w:bCs/>
          <w:sz w:val="28"/>
          <w:szCs w:val="28"/>
          <w:lang w:val="uk-UA"/>
        </w:rPr>
        <w:t>ням виконкому</w:t>
      </w:r>
      <w:r w:rsidR="006A1A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реалізації положень Закону України «Про заходи, спрямовані на врегулювання за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боргованості теплопостачальних та тепло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генеруючих організацій та підприємств централізованого водопостачання і водовідв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едення за спожиті енергоносії» у</w:t>
      </w:r>
      <w:r w:rsidR="00C611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частині </w:t>
      </w:r>
      <w:r w:rsidR="00AB25D7">
        <w:rPr>
          <w:rFonts w:ascii="Times New Roman" w:hAnsi="Times New Roman" w:cs="Times New Roman"/>
          <w:bCs/>
          <w:sz w:val="28"/>
          <w:szCs w:val="28"/>
          <w:lang w:val="uk-UA"/>
        </w:rPr>
        <w:t>узгодження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обсягів заборгованості 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різниці в тарифах на теплову енергію, послуги з централізованого опалення, постачання гарячої води, водопостачання, водовідведення, постачання холодної води та водовідведення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 використанням внутрішньо</w:t>
      </w:r>
      <w:r w:rsidR="00783D5B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будинкових систем), що вироблялися, транспортувалися й постачалися населенню, установам і організаціям, що фінансуються з державного та/або місцевого бюджетів, та або іншим підприємствам теплопостачання, централізованого водопостачання та водовідведення, що постачають</w:t>
      </w:r>
      <w:r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теплову енергію, надають послуги з централізованого опалення, постачання гарячої води, централізованого водопостачання, водовідведення, постачання холодної води та водовідведення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 використанням внутрішньо</w:t>
      </w:r>
      <w:r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будинкових систем) населенню, а також організаціям та установам, що фінансуються з державного та/або місцевого бюджетів</w:t>
      </w:r>
      <w:r w:rsidR="002761FF">
        <w:rPr>
          <w:rFonts w:ascii="Times New Roman" w:hAnsi="Times New Roman" w:cs="Times New Roman"/>
          <w:bCs/>
          <w:sz w:val="28"/>
          <w:szCs w:val="28"/>
          <w:lang w:val="uk-UA"/>
        </w:rPr>
        <w:t>, яка виникла через не</w:t>
      </w:r>
      <w:r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відповідність фактичної вартості теплової енергії, послуг з централізованого опалення, постачання гарячої води, водопостачання, водовідведення, постачання холодної води та водовідведення (з використанням внутрішньобудинкових систем) тарифам, що затверджувалися та/або погоджувалися органами державної влади чи органами місце</w:t>
      </w:r>
      <w:r w:rsidR="00C722B0"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вого самоврядування, та залишилася не</w:t>
      </w:r>
      <w:r w:rsidRPr="00A61EB2">
        <w:rPr>
          <w:rFonts w:ascii="Times New Roman" w:hAnsi="Times New Roman" w:cs="Times New Roman"/>
          <w:bCs/>
          <w:sz w:val="28"/>
          <w:szCs w:val="28"/>
          <w:lang w:val="uk-UA"/>
        </w:rPr>
        <w:t>погашеною станом на 01 січня 2016 року (заборгованість з різниці в тарифах).</w:t>
      </w:r>
    </w:p>
    <w:p w:rsidR="001E4041" w:rsidRDefault="00BF1799" w:rsidP="00A61E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EB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B0C81" w:rsidRPr="00A61EB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97D6A" w:rsidRPr="00A61EB2">
        <w:rPr>
          <w:rFonts w:ascii="Times New Roman" w:hAnsi="Times New Roman" w:cs="Times New Roman"/>
          <w:sz w:val="28"/>
          <w:szCs w:val="28"/>
          <w:lang w:val="uk-UA"/>
        </w:rPr>
        <w:t>омісія в</w:t>
      </w:r>
      <w:r w:rsidR="00E96943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керується Конституцією і законами України, указами Президента України 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96943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постановами Верховної Ради України, актами Кабінету Міністрів України, наказами центральних органів виконавчої влади, розпорядженнями </w:t>
      </w:r>
      <w:r w:rsidR="002761FF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C722B0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</w:t>
      </w:r>
      <w:r w:rsidR="00E96943" w:rsidRPr="00A61EB2">
        <w:rPr>
          <w:rFonts w:ascii="Times New Roman" w:hAnsi="Times New Roman" w:cs="Times New Roman"/>
          <w:sz w:val="28"/>
          <w:szCs w:val="28"/>
          <w:lang w:val="uk-UA"/>
        </w:rPr>
        <w:t>обласн</w:t>
      </w:r>
      <w:r w:rsidR="00C722B0" w:rsidRPr="00A61EB2">
        <w:rPr>
          <w:rFonts w:ascii="Times New Roman" w:hAnsi="Times New Roman" w:cs="Times New Roman"/>
          <w:sz w:val="28"/>
          <w:szCs w:val="28"/>
          <w:lang w:val="uk-UA"/>
        </w:rPr>
        <w:t>ої державної адміністрації</w:t>
      </w:r>
      <w:r w:rsidR="00C6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6CF">
        <w:rPr>
          <w:rFonts w:ascii="Times New Roman" w:hAnsi="Times New Roman" w:cs="Times New Roman"/>
          <w:sz w:val="28"/>
          <w:szCs w:val="28"/>
          <w:lang w:val="uk-UA"/>
        </w:rPr>
        <w:t>в межах делегованих повноважень</w:t>
      </w:r>
      <w:r w:rsidR="00C722B0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B1DDD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Положенням</w:t>
      </w:r>
      <w:r w:rsidR="00CC14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D6A" w:rsidRPr="00A61EB2" w:rsidRDefault="00513A09" w:rsidP="00A61E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799" w:rsidRPr="00A61E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6BFE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комісії входять голова, його заступник, секретар, члени комісії.</w:t>
      </w:r>
    </w:p>
    <w:p w:rsidR="00726BFE" w:rsidRPr="00A61EB2" w:rsidRDefault="00513A09" w:rsidP="00A61E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7D6A" w:rsidRPr="00A61E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6BFE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5F61BD">
        <w:rPr>
          <w:rFonts w:ascii="Times New Roman" w:hAnsi="Times New Roman" w:cs="Times New Roman"/>
          <w:sz w:val="28"/>
          <w:szCs w:val="28"/>
          <w:lang w:val="uk-UA"/>
        </w:rPr>
        <w:t xml:space="preserve"> за згодою</w:t>
      </w:r>
      <w:bookmarkStart w:id="0" w:name="_GoBack"/>
      <w:bookmarkEnd w:id="0"/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можуть залучатися</w:t>
      </w:r>
      <w:r w:rsidR="00726BFE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інших державних органів, підприємств чи організацій, до повноважень яких належать питання цінової політики у сфері житлово-комунального господарства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EEC" w:rsidRPr="00A61EB2" w:rsidRDefault="00513A09" w:rsidP="00AC63CD">
      <w:pPr>
        <w:tabs>
          <w:tab w:val="center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637E" w:rsidRPr="00A61EB2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>місія в межах повноважень</w:t>
      </w:r>
      <w:r w:rsidR="00C6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3CD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="00B16975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C61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3CD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565EEC" w:rsidRPr="00A61EB2">
        <w:rPr>
          <w:rFonts w:ascii="Times New Roman" w:hAnsi="Times New Roman" w:cs="Times New Roman"/>
          <w:sz w:val="28"/>
          <w:szCs w:val="28"/>
          <w:lang w:val="uk-UA"/>
        </w:rPr>
        <w:t>узгодження</w:t>
      </w:r>
      <w:r w:rsidR="002761F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65EEC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аборгованості з різниці в тарифах після подання суб’єктами господарювання документів, що підтверджують обсяг </w:t>
      </w:r>
      <w:r w:rsidR="00B9305A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такої </w:t>
      </w:r>
      <w:r w:rsidR="00565EEC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заборгованості, зокрема: </w:t>
      </w:r>
    </w:p>
    <w:p w:rsidR="00E84E3C" w:rsidRPr="0002285F" w:rsidRDefault="00C7418C" w:rsidP="00C7418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02285F">
        <w:rPr>
          <w:sz w:val="28"/>
          <w:szCs w:val="28"/>
          <w:lang w:val="uk-UA"/>
        </w:rPr>
        <w:t xml:space="preserve">5.1 розрахунку обсягу заборгованості з різниці в тарифах, оформленого суб’єктом господарювання згідно з додатками 1, 2 до Наказу Міністерства регіонального розвитку, будівництва та житлового-комунального господарства України від 15 березня 2017 року №53 «Про затвердження Типового положення про територіальні комісії з питань узгодження заборгованості з різниці в тарифах», зареєстрованого в Міністерстві юстиції України 13 квітня 2017 року за №496/30364 (надалі – Наказ №53), </w:t>
      </w:r>
      <w:r w:rsidR="00E84E3C" w:rsidRPr="0002285F">
        <w:rPr>
          <w:sz w:val="28"/>
          <w:szCs w:val="28"/>
          <w:lang w:val="uk-UA"/>
        </w:rPr>
        <w:t>погоджен</w:t>
      </w:r>
      <w:r w:rsidR="00FF79FB">
        <w:rPr>
          <w:sz w:val="28"/>
          <w:szCs w:val="28"/>
          <w:lang w:val="uk-UA"/>
        </w:rPr>
        <w:t>ого</w:t>
      </w:r>
      <w:r w:rsidR="00E84E3C" w:rsidRPr="0002285F">
        <w:rPr>
          <w:sz w:val="28"/>
          <w:szCs w:val="28"/>
          <w:lang w:val="uk-UA"/>
        </w:rPr>
        <w:t xml:space="preserve"> управлінням благоустрою та житлової політики виконкому Криворізької міської ради</w:t>
      </w:r>
      <w:r w:rsidR="00FF79FB">
        <w:rPr>
          <w:sz w:val="28"/>
          <w:szCs w:val="28"/>
          <w:lang w:val="uk-UA"/>
        </w:rPr>
        <w:t>,</w:t>
      </w:r>
      <w:r w:rsidR="00CC063A">
        <w:rPr>
          <w:sz w:val="28"/>
          <w:szCs w:val="28"/>
          <w:lang w:val="uk-UA"/>
        </w:rPr>
        <w:t>у</w:t>
      </w:r>
      <w:r w:rsidR="00CC063A" w:rsidRPr="0002285F">
        <w:rPr>
          <w:sz w:val="28"/>
          <w:szCs w:val="28"/>
          <w:lang w:val="uk-UA"/>
        </w:rPr>
        <w:t xml:space="preserve"> частині інформації щодо трансфертів з державного та міського бюджетів, отриманих суб’єктами господарювання для відшкодування заборгованості з різниці в тарифах</w:t>
      </w:r>
      <w:r w:rsidR="00CC063A">
        <w:rPr>
          <w:sz w:val="28"/>
          <w:szCs w:val="28"/>
          <w:lang w:val="uk-UA"/>
        </w:rPr>
        <w:t>,</w:t>
      </w:r>
      <w:r w:rsidR="00CC063A" w:rsidRPr="0002285F">
        <w:rPr>
          <w:sz w:val="28"/>
          <w:szCs w:val="28"/>
          <w:lang w:val="uk-UA"/>
        </w:rPr>
        <w:t xml:space="preserve"> та/або коштів, отриманих з міського бюджету ліцензіатами органів місцевого самоврядування</w:t>
      </w:r>
      <w:r w:rsidR="00CC063A">
        <w:rPr>
          <w:sz w:val="28"/>
          <w:szCs w:val="28"/>
          <w:lang w:val="uk-UA"/>
        </w:rPr>
        <w:t>,</w:t>
      </w:r>
      <w:r w:rsidR="00CC063A" w:rsidRPr="0002285F">
        <w:rPr>
          <w:sz w:val="28"/>
          <w:szCs w:val="28"/>
          <w:lang w:val="uk-UA"/>
        </w:rPr>
        <w:t xml:space="preserve"> та відшкодування окремих витрат згідно зі складовими затверджених тарифів</w:t>
      </w:r>
      <w:r w:rsidR="00CC063A">
        <w:rPr>
          <w:sz w:val="28"/>
          <w:szCs w:val="28"/>
          <w:lang w:val="uk-UA"/>
        </w:rPr>
        <w:t xml:space="preserve"> - </w:t>
      </w:r>
      <w:r w:rsidR="00E84E3C" w:rsidRPr="0002285F">
        <w:rPr>
          <w:sz w:val="28"/>
          <w:szCs w:val="28"/>
          <w:lang w:val="uk-UA"/>
        </w:rPr>
        <w:t>фінансовим управлінням виконкому Криворізької міської ради</w:t>
      </w:r>
      <w:r w:rsidR="00FF79FB">
        <w:rPr>
          <w:sz w:val="28"/>
          <w:szCs w:val="28"/>
          <w:lang w:val="uk-UA"/>
        </w:rPr>
        <w:t>;</w:t>
      </w:r>
    </w:p>
    <w:p w:rsidR="00565EEC" w:rsidRPr="00A61EB2" w:rsidRDefault="00513A09" w:rsidP="00A61EB2">
      <w:pPr>
        <w:pStyle w:val="Default"/>
        <w:tabs>
          <w:tab w:val="center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2B0" w:rsidRPr="00A61EB2">
        <w:rPr>
          <w:sz w:val="28"/>
          <w:szCs w:val="28"/>
          <w:lang w:val="uk-UA"/>
        </w:rPr>
        <w:t>.2</w:t>
      </w:r>
      <w:r w:rsidR="007835F2" w:rsidRPr="00A61EB2">
        <w:rPr>
          <w:sz w:val="28"/>
          <w:szCs w:val="28"/>
          <w:lang w:val="uk-UA"/>
        </w:rPr>
        <w:t>розрахунку</w:t>
      </w:r>
      <w:r w:rsidR="00565EEC" w:rsidRPr="00A61EB2">
        <w:rPr>
          <w:sz w:val="28"/>
          <w:szCs w:val="28"/>
          <w:lang w:val="uk-UA"/>
        </w:rPr>
        <w:t xml:space="preserve"> фактичної вартості виробництва, транспортування та постачання теплової енергії, послуг з централізованого опалення, постачання гарячої води, водопостачання та водовідведення, постачання холодної води та водовідведення (з використанням внутрішньобудинкових систем), що вироблялися, транспортувалися та</w:t>
      </w:r>
      <w:r w:rsidR="007835F2" w:rsidRPr="00A61EB2">
        <w:rPr>
          <w:sz w:val="28"/>
          <w:szCs w:val="28"/>
          <w:lang w:val="uk-UA"/>
        </w:rPr>
        <w:t xml:space="preserve"> постачалися населенню й організаціям та установам, які</w:t>
      </w:r>
      <w:r w:rsidR="00565EEC" w:rsidRPr="00A61EB2">
        <w:rPr>
          <w:sz w:val="28"/>
          <w:szCs w:val="28"/>
          <w:lang w:val="uk-UA"/>
        </w:rPr>
        <w:t xml:space="preserve"> фінансуються з державного та/або місцевих бюджетів, та/або іншим підприємствам теплопостачання, централізованого водоп</w:t>
      </w:r>
      <w:r w:rsidR="007835F2" w:rsidRPr="00A61EB2">
        <w:rPr>
          <w:sz w:val="28"/>
          <w:szCs w:val="28"/>
          <w:lang w:val="uk-UA"/>
        </w:rPr>
        <w:t>остачання та водовідведення, що</w:t>
      </w:r>
      <w:r w:rsidR="00565EEC" w:rsidRPr="00A61EB2">
        <w:rPr>
          <w:sz w:val="28"/>
          <w:szCs w:val="28"/>
          <w:lang w:val="uk-UA"/>
        </w:rPr>
        <w:t xml:space="preserve"> нада</w:t>
      </w:r>
      <w:r w:rsidR="007835F2" w:rsidRPr="00A61EB2">
        <w:rPr>
          <w:sz w:val="28"/>
          <w:szCs w:val="28"/>
          <w:lang w:val="uk-UA"/>
        </w:rPr>
        <w:t>ють населенню та організаціям і</w:t>
      </w:r>
      <w:r w:rsidR="00565EEC" w:rsidRPr="00A61EB2">
        <w:rPr>
          <w:sz w:val="28"/>
          <w:szCs w:val="28"/>
          <w:lang w:val="uk-UA"/>
        </w:rPr>
        <w:t xml:space="preserve"> установам, що фінансуються з державного та/або місцевих бюджетів, теплову енергію, послуги з централізованого опалення, постачання гарячої води, водопостачання та водовідведення, постачання холодної води та водовідведення (з використанням внутрішньобудинкових систем), засвідче</w:t>
      </w:r>
      <w:r w:rsidR="009057FC" w:rsidRPr="00A61EB2">
        <w:rPr>
          <w:sz w:val="28"/>
          <w:szCs w:val="28"/>
          <w:lang w:val="uk-UA"/>
        </w:rPr>
        <w:t>ного</w:t>
      </w:r>
      <w:r w:rsidR="00565EEC" w:rsidRPr="00A61EB2">
        <w:rPr>
          <w:sz w:val="28"/>
          <w:szCs w:val="28"/>
          <w:lang w:val="uk-UA"/>
        </w:rPr>
        <w:t xml:space="preserve"> підписом керівника або іншої уповноваженої</w:t>
      </w:r>
      <w:r w:rsidR="009057FC" w:rsidRPr="00A61EB2">
        <w:rPr>
          <w:sz w:val="28"/>
          <w:szCs w:val="28"/>
          <w:lang w:val="uk-UA"/>
        </w:rPr>
        <w:t xml:space="preserve"> особи суб’єкта господарювання та скріпленого</w:t>
      </w:r>
      <w:r w:rsidR="00565EEC" w:rsidRPr="00A61EB2">
        <w:rPr>
          <w:sz w:val="28"/>
          <w:szCs w:val="28"/>
          <w:lang w:val="uk-UA"/>
        </w:rPr>
        <w:t xml:space="preserve"> печаткою (у разі наявності); </w:t>
      </w:r>
    </w:p>
    <w:p w:rsidR="00B668F2" w:rsidRPr="00A61EB2" w:rsidRDefault="00513A09" w:rsidP="00A61EB2">
      <w:pPr>
        <w:tabs>
          <w:tab w:val="center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22B0" w:rsidRPr="00A61EB2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F41238">
        <w:rPr>
          <w:rFonts w:ascii="Times New Roman" w:hAnsi="Times New Roman" w:cs="Times New Roman"/>
          <w:sz w:val="28"/>
          <w:szCs w:val="28"/>
          <w:lang w:val="uk-UA"/>
        </w:rPr>
        <w:t>копії</w:t>
      </w:r>
      <w:r w:rsidR="00565EEC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рішення органу державної влади чи органу місцевого </w:t>
      </w:r>
      <w:r w:rsidR="00B668F2" w:rsidRPr="00A61EB2">
        <w:rPr>
          <w:rFonts w:ascii="Times New Roman" w:hAnsi="Times New Roman" w:cs="Times New Roman"/>
          <w:sz w:val="28"/>
          <w:szCs w:val="28"/>
          <w:lang w:val="uk-UA"/>
        </w:rPr>
        <w:t>самоврядування про встановлення (затвердження) тарифів на виробництво, транспортування та постачання теплової енергії, послуг з централізованого опалення та постачанн</w:t>
      </w:r>
      <w:r w:rsidR="009057FC" w:rsidRPr="00A61EB2">
        <w:rPr>
          <w:rFonts w:ascii="Times New Roman" w:hAnsi="Times New Roman" w:cs="Times New Roman"/>
          <w:sz w:val="28"/>
          <w:szCs w:val="28"/>
          <w:lang w:val="uk-UA"/>
        </w:rPr>
        <w:t>я гарячої води, водопостачання й</w:t>
      </w:r>
      <w:r w:rsidR="00B668F2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водовідведення, постачання холодної води та водовідведення (з використанням внутрішньобудинкових систем), що вироблялися, транспортува</w:t>
      </w:r>
      <w:r w:rsidR="009057FC" w:rsidRPr="00A61EB2">
        <w:rPr>
          <w:rFonts w:ascii="Times New Roman" w:hAnsi="Times New Roman" w:cs="Times New Roman"/>
          <w:sz w:val="28"/>
          <w:szCs w:val="28"/>
          <w:lang w:val="uk-UA"/>
        </w:rPr>
        <w:t>лися та постачалися населенню й організаціям та установам, які</w:t>
      </w:r>
      <w:r w:rsidR="00B668F2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фінансуються з державного та/або місцевих бюджетів, та/або іншим підприємствам теплопостачання, централізованого вод</w:t>
      </w:r>
      <w:r w:rsidR="009057FC" w:rsidRPr="00A61EB2">
        <w:rPr>
          <w:rFonts w:ascii="Times New Roman" w:hAnsi="Times New Roman" w:cs="Times New Roman"/>
          <w:sz w:val="28"/>
          <w:szCs w:val="28"/>
          <w:lang w:val="uk-UA"/>
        </w:rPr>
        <w:t>опостачання й</w:t>
      </w:r>
      <w:r w:rsidR="00B668F2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водовідведення, які нада</w:t>
      </w:r>
      <w:r w:rsidR="009057FC" w:rsidRPr="00A61EB2">
        <w:rPr>
          <w:rFonts w:ascii="Times New Roman" w:hAnsi="Times New Roman" w:cs="Times New Roman"/>
          <w:sz w:val="28"/>
          <w:szCs w:val="28"/>
          <w:lang w:val="uk-UA"/>
        </w:rPr>
        <w:t>ють населенню та організаціям і</w:t>
      </w:r>
      <w:r w:rsidR="00B668F2" w:rsidRPr="00A61EB2">
        <w:rPr>
          <w:rFonts w:ascii="Times New Roman" w:hAnsi="Times New Roman" w:cs="Times New Roman"/>
          <w:sz w:val="28"/>
          <w:szCs w:val="28"/>
          <w:lang w:val="uk-UA"/>
        </w:rPr>
        <w:t xml:space="preserve"> установам, що фінансуються з державного та/або місцевих бюджетів, теплову енергію, послуги з централізованого опалення, постачання гарячої води, водопостачання та водовідведення, послуги з постачання холодної води та водовідведення (з використанням внутрішньобудинкових систем); </w:t>
      </w:r>
    </w:p>
    <w:p w:rsidR="00B668F2" w:rsidRPr="00A61EB2" w:rsidRDefault="00513A09" w:rsidP="00A61EB2">
      <w:pPr>
        <w:pStyle w:val="Default"/>
        <w:tabs>
          <w:tab w:val="center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9057FC" w:rsidRPr="00A61EB2">
        <w:rPr>
          <w:sz w:val="28"/>
          <w:szCs w:val="28"/>
          <w:lang w:val="uk-UA"/>
        </w:rPr>
        <w:t>.4</w:t>
      </w:r>
      <w:r w:rsidR="00B668F2" w:rsidRPr="00A61EB2">
        <w:rPr>
          <w:sz w:val="28"/>
          <w:szCs w:val="28"/>
          <w:lang w:val="uk-UA"/>
        </w:rPr>
        <w:t>звіт</w:t>
      </w:r>
      <w:r w:rsidR="00F41238">
        <w:rPr>
          <w:sz w:val="28"/>
          <w:szCs w:val="28"/>
          <w:lang w:val="uk-UA"/>
        </w:rPr>
        <w:t>у</w:t>
      </w:r>
      <w:r w:rsidR="00B668F2" w:rsidRPr="00A61EB2">
        <w:rPr>
          <w:sz w:val="28"/>
          <w:szCs w:val="28"/>
          <w:lang w:val="uk-UA"/>
        </w:rPr>
        <w:t xml:space="preserve"> про витрати на виробництво та фінансові показники діяльності підприємств</w:t>
      </w:r>
      <w:r w:rsidR="00A2631E" w:rsidRPr="00A61EB2">
        <w:rPr>
          <w:sz w:val="28"/>
          <w:szCs w:val="28"/>
          <w:lang w:val="uk-UA"/>
        </w:rPr>
        <w:t xml:space="preserve"> за формами, </w:t>
      </w:r>
      <w:r w:rsidR="003A4DA3">
        <w:rPr>
          <w:sz w:val="28"/>
          <w:szCs w:val="28"/>
          <w:lang w:val="uk-UA"/>
        </w:rPr>
        <w:t xml:space="preserve">затвердженими </w:t>
      </w:r>
      <w:r w:rsidR="003A4DA3" w:rsidRPr="007A3489">
        <w:rPr>
          <w:sz w:val="28"/>
          <w:szCs w:val="28"/>
          <w:lang w:val="uk-UA"/>
        </w:rPr>
        <w:t>Н</w:t>
      </w:r>
      <w:r w:rsidR="00A2631E" w:rsidRPr="007A3489">
        <w:rPr>
          <w:sz w:val="28"/>
          <w:szCs w:val="28"/>
          <w:lang w:val="uk-UA"/>
        </w:rPr>
        <w:t>аказо</w:t>
      </w:r>
      <w:r w:rsidR="00F61CD6" w:rsidRPr="007A3489">
        <w:rPr>
          <w:sz w:val="28"/>
          <w:szCs w:val="28"/>
          <w:lang w:val="uk-UA"/>
        </w:rPr>
        <w:t xml:space="preserve">м </w:t>
      </w:r>
      <w:r w:rsidR="007A3489" w:rsidRPr="007A3489">
        <w:rPr>
          <w:sz w:val="28"/>
          <w:szCs w:val="28"/>
          <w:lang w:val="uk-UA"/>
        </w:rPr>
        <w:t>Держ</w:t>
      </w:r>
      <w:r w:rsidR="007A3489">
        <w:rPr>
          <w:sz w:val="28"/>
          <w:szCs w:val="28"/>
          <w:lang w:val="uk-UA"/>
        </w:rPr>
        <w:t>авного комітету з питань житлово-комунального господарства</w:t>
      </w:r>
      <w:r w:rsidR="00F61CD6" w:rsidRPr="00A61EB2">
        <w:rPr>
          <w:sz w:val="28"/>
          <w:szCs w:val="28"/>
          <w:lang w:val="uk-UA"/>
        </w:rPr>
        <w:t xml:space="preserve"> України </w:t>
      </w:r>
      <w:r w:rsidR="003A4DA3">
        <w:rPr>
          <w:sz w:val="28"/>
          <w:szCs w:val="28"/>
          <w:lang w:val="uk-UA"/>
        </w:rPr>
        <w:t>від</w:t>
      </w:r>
      <w:r w:rsidR="006C2ABE">
        <w:rPr>
          <w:sz w:val="28"/>
          <w:szCs w:val="28"/>
          <w:lang w:val="uk-UA"/>
        </w:rPr>
        <w:t xml:space="preserve"> 16 грудня 2004 року, </w:t>
      </w:r>
      <w:r w:rsidR="00B668F2" w:rsidRPr="00A61EB2">
        <w:rPr>
          <w:sz w:val="28"/>
          <w:szCs w:val="28"/>
          <w:lang w:val="uk-UA"/>
        </w:rPr>
        <w:t>засвідчений підписом керівника або іншої уповноваженої особи суб’єкта господарю</w:t>
      </w:r>
      <w:r w:rsidR="00746AB9" w:rsidRPr="00A61EB2">
        <w:rPr>
          <w:sz w:val="28"/>
          <w:szCs w:val="28"/>
          <w:lang w:val="uk-UA"/>
        </w:rPr>
        <w:t>вання, скріплений</w:t>
      </w:r>
      <w:r w:rsidR="00B668F2" w:rsidRPr="00A61EB2">
        <w:rPr>
          <w:sz w:val="28"/>
          <w:szCs w:val="28"/>
          <w:lang w:val="uk-UA"/>
        </w:rPr>
        <w:t xml:space="preserve"> печаткою (у разі наявності), зокрема щодо: </w:t>
      </w:r>
    </w:p>
    <w:p w:rsidR="00B668F2" w:rsidRPr="00A61EB2" w:rsidRDefault="00513A09" w:rsidP="00A61EB2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15FDD">
        <w:rPr>
          <w:sz w:val="28"/>
          <w:szCs w:val="28"/>
          <w:lang w:val="uk-UA"/>
        </w:rPr>
        <w:t xml:space="preserve">.4.1 </w:t>
      </w:r>
      <w:r w:rsidR="000402BC">
        <w:rPr>
          <w:sz w:val="28"/>
          <w:szCs w:val="28"/>
          <w:lang w:val="uk-UA"/>
        </w:rPr>
        <w:t xml:space="preserve">надання послуг з </w:t>
      </w:r>
      <w:r w:rsidR="00C722B0" w:rsidRPr="00A61EB2">
        <w:rPr>
          <w:sz w:val="28"/>
          <w:szCs w:val="28"/>
          <w:lang w:val="uk-UA"/>
        </w:rPr>
        <w:t>теплопостачання (за формою №</w:t>
      </w:r>
      <w:r w:rsidR="00B668F2" w:rsidRPr="00A61EB2">
        <w:rPr>
          <w:sz w:val="28"/>
          <w:szCs w:val="28"/>
          <w:lang w:val="uk-UA"/>
        </w:rPr>
        <w:t xml:space="preserve">1С-теплопостачання); </w:t>
      </w:r>
    </w:p>
    <w:p w:rsidR="00B668F2" w:rsidRPr="00A61EB2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2B0" w:rsidRPr="00A61EB2">
        <w:rPr>
          <w:sz w:val="28"/>
          <w:szCs w:val="28"/>
          <w:lang w:val="uk-UA"/>
        </w:rPr>
        <w:t xml:space="preserve">.4.2 </w:t>
      </w:r>
      <w:r w:rsidR="000402BC">
        <w:rPr>
          <w:sz w:val="28"/>
          <w:szCs w:val="28"/>
          <w:lang w:val="uk-UA"/>
        </w:rPr>
        <w:t xml:space="preserve">надання послуг з </w:t>
      </w:r>
      <w:r w:rsidR="00B668F2" w:rsidRPr="00A61EB2">
        <w:rPr>
          <w:sz w:val="28"/>
          <w:szCs w:val="28"/>
          <w:lang w:val="uk-UA"/>
        </w:rPr>
        <w:t xml:space="preserve">водопостачання та водовідведення (за формою №1С-водопостачання, водовідведення); </w:t>
      </w:r>
    </w:p>
    <w:p w:rsidR="00B668F2" w:rsidRPr="00A61EB2" w:rsidRDefault="00513A09" w:rsidP="00A61EB2">
      <w:pPr>
        <w:pStyle w:val="Default"/>
        <w:tabs>
          <w:tab w:val="center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61E" w:rsidRPr="00A61EB2">
        <w:rPr>
          <w:sz w:val="28"/>
          <w:szCs w:val="28"/>
          <w:lang w:val="uk-UA"/>
        </w:rPr>
        <w:t>.5</w:t>
      </w:r>
      <w:r w:rsidR="00746AB9" w:rsidRPr="00A61EB2">
        <w:rPr>
          <w:sz w:val="28"/>
          <w:szCs w:val="28"/>
          <w:lang w:val="uk-UA"/>
        </w:rPr>
        <w:t>.</w:t>
      </w:r>
      <w:r w:rsidR="00721CBA" w:rsidRPr="00A61EB2">
        <w:rPr>
          <w:sz w:val="28"/>
          <w:szCs w:val="28"/>
          <w:lang w:val="uk-UA"/>
        </w:rPr>
        <w:t>з</w:t>
      </w:r>
      <w:r w:rsidR="00F41238">
        <w:rPr>
          <w:sz w:val="28"/>
          <w:szCs w:val="28"/>
          <w:lang w:val="uk-UA"/>
        </w:rPr>
        <w:t>вітів</w:t>
      </w:r>
      <w:r w:rsidR="003A4DA3">
        <w:rPr>
          <w:sz w:val="28"/>
          <w:szCs w:val="28"/>
          <w:lang w:val="uk-UA"/>
        </w:rPr>
        <w:t xml:space="preserve"> за формами, затвердженими П</w:t>
      </w:r>
      <w:r w:rsidR="00721CBA" w:rsidRPr="00A61EB2">
        <w:rPr>
          <w:sz w:val="28"/>
          <w:szCs w:val="28"/>
          <w:lang w:val="uk-UA"/>
        </w:rPr>
        <w:t>остановою Національної комісії, що здійснює державне регулювання у сфері комунальних послуг</w:t>
      </w:r>
      <w:r w:rsidR="003A4DA3">
        <w:rPr>
          <w:sz w:val="28"/>
          <w:szCs w:val="28"/>
          <w:lang w:val="uk-UA"/>
        </w:rPr>
        <w:t>,</w:t>
      </w:r>
      <w:r w:rsidR="00D25118" w:rsidRPr="00A61EB2">
        <w:rPr>
          <w:sz w:val="28"/>
          <w:szCs w:val="28"/>
          <w:lang w:val="uk-UA"/>
        </w:rPr>
        <w:t xml:space="preserve"> від 11 жовтня 2013 року №202 «Про затвердження Правил організації звітності, що надається до Національної комісії, що здійснює державне регулювання у сфері комунальних послуг»</w:t>
      </w:r>
      <w:r w:rsidR="00B668F2" w:rsidRPr="00A61EB2">
        <w:rPr>
          <w:sz w:val="28"/>
          <w:szCs w:val="28"/>
          <w:lang w:val="uk-UA"/>
        </w:rPr>
        <w:t xml:space="preserve">: </w:t>
      </w:r>
    </w:p>
    <w:p w:rsidR="00C836C5" w:rsidRPr="00A61EB2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61E" w:rsidRPr="00A61EB2">
        <w:rPr>
          <w:sz w:val="28"/>
          <w:szCs w:val="28"/>
          <w:lang w:val="uk-UA"/>
        </w:rPr>
        <w:t xml:space="preserve">.5.1 </w:t>
      </w:r>
      <w:r w:rsidR="00015FDD">
        <w:rPr>
          <w:sz w:val="28"/>
          <w:szCs w:val="28"/>
          <w:lang w:val="uk-UA"/>
        </w:rPr>
        <w:t>форма №1 НКП – тепло «</w:t>
      </w:r>
      <w:r w:rsidR="00C836C5" w:rsidRPr="00A61EB2">
        <w:rPr>
          <w:sz w:val="28"/>
          <w:szCs w:val="28"/>
          <w:lang w:val="uk-UA"/>
        </w:rPr>
        <w:t>Звіт про виробництво теплової енергії та використ</w:t>
      </w:r>
      <w:r w:rsidR="00015FDD">
        <w:rPr>
          <w:sz w:val="28"/>
          <w:szCs w:val="28"/>
          <w:lang w:val="uk-UA"/>
        </w:rPr>
        <w:t>ання енергетичних ресурсів»</w:t>
      </w:r>
      <w:r w:rsidR="00C836C5" w:rsidRPr="00A61EB2">
        <w:rPr>
          <w:sz w:val="28"/>
          <w:szCs w:val="28"/>
          <w:lang w:val="uk-UA"/>
        </w:rPr>
        <w:t>;</w:t>
      </w:r>
    </w:p>
    <w:p w:rsidR="00B668F2" w:rsidRPr="00A61EB2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5118" w:rsidRPr="00A61EB2">
        <w:rPr>
          <w:sz w:val="28"/>
          <w:szCs w:val="28"/>
          <w:lang w:val="uk-UA"/>
        </w:rPr>
        <w:t>.5.2</w:t>
      </w:r>
      <w:r w:rsidR="00B668F2" w:rsidRPr="00A61EB2">
        <w:rPr>
          <w:sz w:val="28"/>
          <w:szCs w:val="28"/>
          <w:lang w:val="uk-UA"/>
        </w:rPr>
        <w:t>форма №2 НКП – тепло</w:t>
      </w:r>
      <w:r w:rsidR="00015FDD">
        <w:rPr>
          <w:sz w:val="28"/>
          <w:szCs w:val="28"/>
          <w:lang w:val="uk-UA"/>
        </w:rPr>
        <w:t xml:space="preserve"> «</w:t>
      </w:r>
      <w:r w:rsidR="00C836C5" w:rsidRPr="00A61EB2">
        <w:rPr>
          <w:sz w:val="28"/>
          <w:szCs w:val="28"/>
          <w:lang w:val="uk-UA"/>
        </w:rPr>
        <w:t>Звіт про транспортування теплової енергії магістральними та місцевими (ро</w:t>
      </w:r>
      <w:r w:rsidR="00015FDD">
        <w:rPr>
          <w:sz w:val="28"/>
          <w:szCs w:val="28"/>
          <w:lang w:val="uk-UA"/>
        </w:rPr>
        <w:t>зподільчими) тепловими мережами»</w:t>
      </w:r>
      <w:r w:rsidR="00B668F2" w:rsidRPr="00A61EB2">
        <w:rPr>
          <w:sz w:val="28"/>
          <w:szCs w:val="28"/>
          <w:lang w:val="uk-UA"/>
        </w:rPr>
        <w:t xml:space="preserve">; </w:t>
      </w:r>
    </w:p>
    <w:p w:rsidR="00C836C5" w:rsidRPr="00A61EB2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61E" w:rsidRPr="00A61EB2">
        <w:rPr>
          <w:sz w:val="28"/>
          <w:szCs w:val="28"/>
          <w:lang w:val="uk-UA"/>
        </w:rPr>
        <w:t xml:space="preserve">.5.3 </w:t>
      </w:r>
      <w:r w:rsidR="00C836C5" w:rsidRPr="00A61EB2">
        <w:rPr>
          <w:sz w:val="28"/>
          <w:szCs w:val="28"/>
          <w:lang w:val="uk-UA"/>
        </w:rPr>
        <w:t>форма №3 НКП –</w:t>
      </w:r>
      <w:r w:rsidR="00015FDD">
        <w:rPr>
          <w:sz w:val="28"/>
          <w:szCs w:val="28"/>
          <w:lang w:val="uk-UA"/>
        </w:rPr>
        <w:t>тепло «</w:t>
      </w:r>
      <w:r w:rsidR="00C836C5" w:rsidRPr="00A61EB2">
        <w:rPr>
          <w:sz w:val="28"/>
          <w:szCs w:val="28"/>
          <w:lang w:val="uk-UA"/>
        </w:rPr>
        <w:t>Звіт про розрахунки за спожиту теплову енергію та послуги з тра</w:t>
      </w:r>
      <w:r w:rsidR="00015FDD">
        <w:rPr>
          <w:sz w:val="28"/>
          <w:szCs w:val="28"/>
          <w:lang w:val="uk-UA"/>
        </w:rPr>
        <w:t>нспортування теплової енергії»</w:t>
      </w:r>
      <w:r w:rsidR="00C2261E" w:rsidRPr="00A61EB2">
        <w:rPr>
          <w:sz w:val="28"/>
          <w:szCs w:val="28"/>
          <w:lang w:val="uk-UA"/>
        </w:rPr>
        <w:t>;</w:t>
      </w:r>
    </w:p>
    <w:p w:rsidR="00B668F2" w:rsidRPr="00A61EB2" w:rsidRDefault="00513A09" w:rsidP="00A61EB2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61E" w:rsidRPr="00A61EB2">
        <w:rPr>
          <w:sz w:val="28"/>
          <w:szCs w:val="28"/>
          <w:lang w:val="uk-UA"/>
        </w:rPr>
        <w:t>.5.4</w:t>
      </w:r>
      <w:r w:rsidR="00B668F2" w:rsidRPr="00A61EB2">
        <w:rPr>
          <w:sz w:val="28"/>
          <w:szCs w:val="28"/>
          <w:lang w:val="uk-UA"/>
        </w:rPr>
        <w:t>форма №4 НКП –</w:t>
      </w:r>
      <w:r w:rsidR="00015FDD">
        <w:rPr>
          <w:sz w:val="28"/>
          <w:szCs w:val="28"/>
          <w:lang w:val="uk-UA"/>
        </w:rPr>
        <w:t xml:space="preserve"> водопостачання/водовідведення «</w:t>
      </w:r>
      <w:r w:rsidR="00F914A3" w:rsidRPr="00A61EB2">
        <w:rPr>
          <w:sz w:val="28"/>
          <w:szCs w:val="28"/>
          <w:lang w:val="uk-UA"/>
        </w:rPr>
        <w:t>Звіт про обсяги натуральних показників ліцензіатів з централізованого водоп</w:t>
      </w:r>
      <w:r w:rsidR="00015FDD">
        <w:rPr>
          <w:sz w:val="28"/>
          <w:szCs w:val="28"/>
          <w:lang w:val="uk-UA"/>
        </w:rPr>
        <w:t>остачання та/або водовідведення»</w:t>
      </w:r>
      <w:r w:rsidR="00F914A3" w:rsidRPr="00A61EB2">
        <w:rPr>
          <w:sz w:val="28"/>
          <w:szCs w:val="28"/>
          <w:lang w:val="uk-UA"/>
        </w:rPr>
        <w:t>;</w:t>
      </w:r>
    </w:p>
    <w:p w:rsidR="00F914A3" w:rsidRPr="00A61EB2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5118" w:rsidRPr="00A61EB2">
        <w:rPr>
          <w:sz w:val="28"/>
          <w:szCs w:val="28"/>
          <w:lang w:val="uk-UA"/>
        </w:rPr>
        <w:t xml:space="preserve">.5.5 </w:t>
      </w:r>
      <w:r w:rsidR="00015FDD">
        <w:rPr>
          <w:sz w:val="28"/>
          <w:szCs w:val="28"/>
          <w:lang w:val="uk-UA"/>
        </w:rPr>
        <w:t>форма №5 НКП – водопостачання «</w:t>
      </w:r>
      <w:r w:rsidR="00F914A3" w:rsidRPr="00A61EB2">
        <w:rPr>
          <w:sz w:val="28"/>
          <w:szCs w:val="28"/>
          <w:lang w:val="uk-UA"/>
        </w:rPr>
        <w:t>Звіт про розрахунки за цен</w:t>
      </w:r>
      <w:r w:rsidR="00015FDD">
        <w:rPr>
          <w:sz w:val="28"/>
          <w:szCs w:val="28"/>
          <w:lang w:val="uk-UA"/>
        </w:rPr>
        <w:t>тралізоване водопостачання»</w:t>
      </w:r>
      <w:r w:rsidR="00F914A3" w:rsidRPr="00A61EB2">
        <w:rPr>
          <w:sz w:val="28"/>
          <w:szCs w:val="28"/>
          <w:lang w:val="uk-UA"/>
        </w:rPr>
        <w:t>;</w:t>
      </w:r>
    </w:p>
    <w:p w:rsidR="00F914A3" w:rsidRDefault="00513A09" w:rsidP="00A61EB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25118" w:rsidRPr="00A61EB2">
        <w:rPr>
          <w:sz w:val="28"/>
          <w:szCs w:val="28"/>
          <w:lang w:val="uk-UA"/>
        </w:rPr>
        <w:t xml:space="preserve">.5.6 </w:t>
      </w:r>
      <w:r w:rsidR="00015FDD">
        <w:rPr>
          <w:sz w:val="28"/>
          <w:szCs w:val="28"/>
          <w:lang w:val="uk-UA"/>
        </w:rPr>
        <w:t>форма №8 НКП - НКП-ЖКК «</w:t>
      </w:r>
      <w:r w:rsidR="00F914A3" w:rsidRPr="00A61EB2">
        <w:rPr>
          <w:sz w:val="28"/>
          <w:szCs w:val="28"/>
          <w:lang w:val="uk-UA"/>
        </w:rPr>
        <w:t xml:space="preserve">Звіт про фінансові результати та виконання кошторису витрат </w:t>
      </w:r>
      <w:r w:rsidR="00015FDD">
        <w:rPr>
          <w:sz w:val="28"/>
          <w:szCs w:val="28"/>
          <w:lang w:val="uk-UA"/>
        </w:rPr>
        <w:t>з ліцензованих видів діяльності»</w:t>
      </w:r>
      <w:r w:rsidR="00F914A3" w:rsidRPr="00A61EB2">
        <w:rPr>
          <w:sz w:val="28"/>
          <w:szCs w:val="28"/>
          <w:lang w:val="uk-UA"/>
        </w:rPr>
        <w:t>.</w:t>
      </w:r>
    </w:p>
    <w:p w:rsidR="00246A6F" w:rsidRPr="00203B43" w:rsidRDefault="00246A6F" w:rsidP="00246A6F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03B43">
        <w:rPr>
          <w:sz w:val="28"/>
          <w:szCs w:val="28"/>
          <w:lang w:val="uk-UA"/>
        </w:rPr>
        <w:t>6. Члени комісії:</w:t>
      </w:r>
    </w:p>
    <w:p w:rsidR="00246A6F" w:rsidRPr="00203B43" w:rsidRDefault="00FF79FB" w:rsidP="00246A6F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="00246A6F" w:rsidRPr="00203B43">
        <w:rPr>
          <w:sz w:val="28"/>
          <w:szCs w:val="28"/>
          <w:lang w:val="uk-UA"/>
        </w:rPr>
        <w:t>розглядають документи</w:t>
      </w:r>
      <w:r w:rsidR="00231414" w:rsidRPr="00203B43">
        <w:rPr>
          <w:sz w:val="28"/>
          <w:szCs w:val="28"/>
          <w:lang w:val="uk-UA"/>
        </w:rPr>
        <w:t>, надані суб’єктом господарювання</w:t>
      </w:r>
      <w:r>
        <w:rPr>
          <w:sz w:val="28"/>
          <w:szCs w:val="28"/>
          <w:lang w:val="uk-UA"/>
        </w:rPr>
        <w:t>,</w:t>
      </w:r>
      <w:r w:rsidR="00231414" w:rsidRPr="00203B43">
        <w:rPr>
          <w:sz w:val="28"/>
          <w:szCs w:val="28"/>
          <w:lang w:val="uk-UA"/>
        </w:rPr>
        <w:t xml:space="preserve"> на н</w:t>
      </w:r>
      <w:r w:rsidR="00246A6F" w:rsidRPr="00203B43">
        <w:rPr>
          <w:sz w:val="28"/>
          <w:szCs w:val="28"/>
          <w:lang w:val="uk-UA"/>
        </w:rPr>
        <w:t>аявн</w:t>
      </w:r>
      <w:r w:rsidR="00231414" w:rsidRPr="00203B43">
        <w:rPr>
          <w:sz w:val="28"/>
          <w:szCs w:val="28"/>
          <w:lang w:val="uk-UA"/>
        </w:rPr>
        <w:t xml:space="preserve">ість </w:t>
      </w:r>
      <w:r w:rsidR="00863ED8" w:rsidRPr="00203B43">
        <w:rPr>
          <w:sz w:val="28"/>
          <w:szCs w:val="28"/>
          <w:lang w:val="uk-UA"/>
        </w:rPr>
        <w:t xml:space="preserve">їх повного переліку, передбаченого </w:t>
      </w:r>
      <w:r w:rsidR="00C77348" w:rsidRPr="00203B43">
        <w:rPr>
          <w:bCs/>
          <w:sz w:val="28"/>
          <w:szCs w:val="28"/>
          <w:lang w:val="uk-UA"/>
        </w:rPr>
        <w:t xml:space="preserve">п.4 </w:t>
      </w:r>
      <w:r w:rsidR="00C77348" w:rsidRPr="00203B43">
        <w:rPr>
          <w:sz w:val="28"/>
          <w:szCs w:val="28"/>
          <w:lang w:val="uk-UA"/>
        </w:rPr>
        <w:t>Положення про обласну комісію з питань узгодження заборгованості з різниці в тарифах,затвердженого р</w:t>
      </w:r>
      <w:r w:rsidR="00246A6F" w:rsidRPr="00203B43">
        <w:rPr>
          <w:sz w:val="28"/>
          <w:szCs w:val="28"/>
          <w:lang w:val="uk-UA"/>
        </w:rPr>
        <w:t>озпорядження</w:t>
      </w:r>
      <w:r w:rsidR="00C77348" w:rsidRPr="00203B43">
        <w:rPr>
          <w:sz w:val="28"/>
          <w:szCs w:val="28"/>
          <w:lang w:val="uk-UA"/>
        </w:rPr>
        <w:t>м</w:t>
      </w:r>
      <w:r w:rsidR="00246A6F" w:rsidRPr="00203B43">
        <w:rPr>
          <w:sz w:val="28"/>
          <w:szCs w:val="28"/>
          <w:lang w:val="uk-UA"/>
        </w:rPr>
        <w:t xml:space="preserve"> голови Дніпропетровської обласної державної адміністрації від 19</w:t>
      </w:r>
      <w:r w:rsidR="007E5B53">
        <w:rPr>
          <w:sz w:val="28"/>
          <w:szCs w:val="28"/>
          <w:lang w:val="uk-UA"/>
        </w:rPr>
        <w:t xml:space="preserve"> травня </w:t>
      </w:r>
      <w:r w:rsidR="00246A6F" w:rsidRPr="00203B43">
        <w:rPr>
          <w:sz w:val="28"/>
          <w:szCs w:val="28"/>
          <w:lang w:val="uk-UA"/>
        </w:rPr>
        <w:t xml:space="preserve">2017 </w:t>
      </w:r>
      <w:r w:rsidR="008D1A8B">
        <w:rPr>
          <w:sz w:val="28"/>
          <w:szCs w:val="28"/>
          <w:lang w:val="uk-UA"/>
        </w:rPr>
        <w:t xml:space="preserve">року </w:t>
      </w:r>
      <w:r w:rsidR="00246A6F" w:rsidRPr="00203B43">
        <w:rPr>
          <w:sz w:val="28"/>
          <w:szCs w:val="28"/>
          <w:lang w:val="uk-UA"/>
        </w:rPr>
        <w:t>№Р-244/0/3-17 «Про утворення обласної комісії з питання узгодження заборгованості</w:t>
      </w:r>
      <w:r w:rsidR="00234213">
        <w:rPr>
          <w:sz w:val="28"/>
          <w:szCs w:val="28"/>
          <w:lang w:val="uk-UA"/>
        </w:rPr>
        <w:t xml:space="preserve"> з різниці в тарифах</w:t>
      </w:r>
      <w:r w:rsidR="00246A6F" w:rsidRPr="00203B43">
        <w:rPr>
          <w:sz w:val="28"/>
          <w:szCs w:val="28"/>
          <w:lang w:val="uk-UA"/>
        </w:rPr>
        <w:t>»</w:t>
      </w:r>
      <w:r w:rsidR="00234213">
        <w:rPr>
          <w:sz w:val="28"/>
          <w:szCs w:val="28"/>
          <w:lang w:val="uk-UA"/>
        </w:rPr>
        <w:t>,</w:t>
      </w:r>
      <w:r w:rsidR="00863ED8" w:rsidRPr="00203B43">
        <w:rPr>
          <w:sz w:val="28"/>
          <w:szCs w:val="28"/>
          <w:lang w:val="uk-UA"/>
        </w:rPr>
        <w:t xml:space="preserve"> та належного оформлення</w:t>
      </w:r>
      <w:r w:rsidR="00C77348" w:rsidRPr="00203B43">
        <w:rPr>
          <w:sz w:val="28"/>
          <w:szCs w:val="28"/>
          <w:lang w:val="uk-UA"/>
        </w:rPr>
        <w:t>;</w:t>
      </w:r>
    </w:p>
    <w:p w:rsidR="00C77348" w:rsidRPr="00203B43" w:rsidRDefault="00234213" w:rsidP="00246A6F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="002F272F" w:rsidRPr="00203B43">
        <w:rPr>
          <w:sz w:val="28"/>
          <w:szCs w:val="28"/>
          <w:lang w:val="uk-UA"/>
        </w:rPr>
        <w:t>здійснюють</w:t>
      </w:r>
      <w:r w:rsidR="007E0D4A">
        <w:rPr>
          <w:sz w:val="28"/>
          <w:szCs w:val="28"/>
          <w:lang w:val="uk-UA"/>
        </w:rPr>
        <w:t xml:space="preserve"> арифметичний</w:t>
      </w:r>
      <w:r w:rsidR="002F272F" w:rsidRPr="00203B43">
        <w:rPr>
          <w:sz w:val="28"/>
          <w:szCs w:val="28"/>
          <w:lang w:val="uk-UA"/>
        </w:rPr>
        <w:t xml:space="preserve"> контроль даних</w:t>
      </w:r>
      <w:r w:rsidR="008D1A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у</w:t>
      </w:r>
      <w:r w:rsidR="005A644A" w:rsidRPr="00203B43">
        <w:rPr>
          <w:sz w:val="28"/>
          <w:szCs w:val="28"/>
          <w:lang w:val="uk-UA"/>
        </w:rPr>
        <w:t xml:space="preserve">казаних </w:t>
      </w:r>
      <w:r>
        <w:rPr>
          <w:sz w:val="28"/>
          <w:szCs w:val="28"/>
          <w:lang w:val="uk-UA"/>
        </w:rPr>
        <w:t>у</w:t>
      </w:r>
      <w:r w:rsidR="005A644A" w:rsidRPr="00203B43">
        <w:rPr>
          <w:sz w:val="28"/>
          <w:szCs w:val="28"/>
          <w:lang w:val="uk-UA"/>
        </w:rPr>
        <w:t xml:space="preserve"> розрахунку обсягу заборгованості з різниці в тарифах</w:t>
      </w:r>
      <w:r w:rsidR="00F22D56" w:rsidRPr="00203B43">
        <w:rPr>
          <w:sz w:val="28"/>
          <w:szCs w:val="28"/>
          <w:lang w:val="uk-UA"/>
        </w:rPr>
        <w:t>, складен</w:t>
      </w:r>
      <w:r w:rsidR="008D1A8B">
        <w:rPr>
          <w:sz w:val="28"/>
          <w:szCs w:val="28"/>
          <w:lang w:val="uk-UA"/>
        </w:rPr>
        <w:t>ому</w:t>
      </w:r>
      <w:r w:rsidR="00C611B9">
        <w:rPr>
          <w:sz w:val="28"/>
          <w:szCs w:val="28"/>
          <w:lang w:val="uk-UA"/>
        </w:rPr>
        <w:t xml:space="preserve"> </w:t>
      </w:r>
      <w:r w:rsidR="00231414" w:rsidRPr="00203B43">
        <w:rPr>
          <w:sz w:val="28"/>
          <w:szCs w:val="28"/>
          <w:lang w:val="uk-UA"/>
        </w:rPr>
        <w:t xml:space="preserve">суб’єктом господарювання </w:t>
      </w:r>
      <w:r w:rsidR="005A644A" w:rsidRPr="00203B43">
        <w:rPr>
          <w:sz w:val="28"/>
          <w:szCs w:val="28"/>
          <w:lang w:val="uk-UA"/>
        </w:rPr>
        <w:t>згідно з додатками 1, 2 до Наказу №53</w:t>
      </w:r>
      <w:r>
        <w:rPr>
          <w:sz w:val="28"/>
          <w:szCs w:val="28"/>
          <w:lang w:val="uk-UA"/>
        </w:rPr>
        <w:t>,</w:t>
      </w:r>
      <w:r w:rsidR="00F22D56" w:rsidRPr="00203B43">
        <w:rPr>
          <w:sz w:val="28"/>
          <w:szCs w:val="28"/>
          <w:lang w:val="uk-UA"/>
        </w:rPr>
        <w:t xml:space="preserve"> та співставлення цих даних з даними</w:t>
      </w:r>
      <w:r w:rsidR="005A644A" w:rsidRPr="00203B43">
        <w:rPr>
          <w:sz w:val="28"/>
          <w:szCs w:val="28"/>
          <w:lang w:val="uk-UA"/>
        </w:rPr>
        <w:t>,</w:t>
      </w:r>
      <w:r w:rsidR="00F22D56" w:rsidRPr="00203B43">
        <w:rPr>
          <w:sz w:val="28"/>
          <w:szCs w:val="28"/>
          <w:lang w:val="uk-UA"/>
        </w:rPr>
        <w:t xml:space="preserve"> відображеними в </w:t>
      </w:r>
      <w:r w:rsidR="00757308" w:rsidRPr="00203B43">
        <w:rPr>
          <w:sz w:val="28"/>
          <w:szCs w:val="28"/>
          <w:lang w:val="uk-UA"/>
        </w:rPr>
        <w:t>наданих документах (камеральна перевірка)</w:t>
      </w:r>
      <w:r w:rsidR="00F22D56" w:rsidRPr="00203B43">
        <w:rPr>
          <w:sz w:val="28"/>
          <w:szCs w:val="28"/>
          <w:lang w:val="uk-UA"/>
        </w:rPr>
        <w:t xml:space="preserve">. </w:t>
      </w:r>
    </w:p>
    <w:p w:rsidR="00635333" w:rsidRDefault="002A30CF" w:rsidP="00A61EB2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61EB2">
        <w:rPr>
          <w:sz w:val="28"/>
          <w:szCs w:val="28"/>
          <w:lang w:val="uk-UA"/>
        </w:rPr>
        <w:t xml:space="preserve">. Рішення комісії </w:t>
      </w:r>
      <w:r w:rsidR="00635333">
        <w:rPr>
          <w:sz w:val="28"/>
          <w:szCs w:val="28"/>
          <w:lang w:val="uk-UA"/>
        </w:rPr>
        <w:t xml:space="preserve">приймається </w:t>
      </w:r>
      <w:r w:rsidR="00234213">
        <w:rPr>
          <w:sz w:val="28"/>
          <w:szCs w:val="28"/>
          <w:lang w:val="uk-UA"/>
        </w:rPr>
        <w:t>в</w:t>
      </w:r>
      <w:r w:rsidR="00635333">
        <w:rPr>
          <w:sz w:val="28"/>
          <w:szCs w:val="28"/>
          <w:lang w:val="uk-UA"/>
        </w:rPr>
        <w:t xml:space="preserve"> разі</w:t>
      </w:r>
      <w:r w:rsidR="00A47F3E">
        <w:rPr>
          <w:sz w:val="28"/>
          <w:szCs w:val="28"/>
          <w:lang w:val="uk-UA"/>
        </w:rPr>
        <w:t xml:space="preserve">, </w:t>
      </w:r>
      <w:r w:rsidR="00635333">
        <w:rPr>
          <w:sz w:val="28"/>
          <w:szCs w:val="28"/>
          <w:lang w:val="uk-UA"/>
        </w:rPr>
        <w:t>якщо за</w:t>
      </w:r>
      <w:r w:rsidR="00234213">
        <w:rPr>
          <w:sz w:val="28"/>
          <w:szCs w:val="28"/>
          <w:lang w:val="uk-UA"/>
        </w:rPr>
        <w:t xml:space="preserve"> нього</w:t>
      </w:r>
      <w:r w:rsidR="00635333">
        <w:rPr>
          <w:sz w:val="28"/>
          <w:szCs w:val="28"/>
          <w:lang w:val="uk-UA"/>
        </w:rPr>
        <w:t xml:space="preserve"> проголосувал</w:t>
      </w:r>
      <w:r w:rsidR="00234213">
        <w:rPr>
          <w:sz w:val="28"/>
          <w:szCs w:val="28"/>
          <w:lang w:val="uk-UA"/>
        </w:rPr>
        <w:t>а</w:t>
      </w:r>
      <w:r w:rsidR="00635333">
        <w:rPr>
          <w:sz w:val="28"/>
          <w:szCs w:val="28"/>
          <w:lang w:val="uk-UA"/>
        </w:rPr>
        <w:t xml:space="preserve"> більшіст</w:t>
      </w:r>
      <w:r w:rsidR="00234213">
        <w:rPr>
          <w:sz w:val="28"/>
          <w:szCs w:val="28"/>
          <w:lang w:val="uk-UA"/>
        </w:rPr>
        <w:t>ь</w:t>
      </w:r>
      <w:r w:rsidR="00635333">
        <w:rPr>
          <w:sz w:val="28"/>
          <w:szCs w:val="28"/>
          <w:lang w:val="uk-UA"/>
        </w:rPr>
        <w:t xml:space="preserve"> присутніх на засіданні членів комісії та </w:t>
      </w:r>
      <w:r w:rsidRPr="00A61EB2">
        <w:rPr>
          <w:sz w:val="28"/>
          <w:szCs w:val="28"/>
          <w:lang w:val="uk-UA"/>
        </w:rPr>
        <w:t>оформлюється протоколом, який підписується</w:t>
      </w:r>
      <w:r w:rsidR="00C611B9">
        <w:rPr>
          <w:sz w:val="28"/>
          <w:szCs w:val="28"/>
          <w:lang w:val="uk-UA"/>
        </w:rPr>
        <w:t xml:space="preserve"> </w:t>
      </w:r>
      <w:r w:rsidRPr="00A61EB2">
        <w:rPr>
          <w:sz w:val="28"/>
          <w:szCs w:val="28"/>
          <w:lang w:val="uk-UA"/>
        </w:rPr>
        <w:t xml:space="preserve">в день проведення засідання головуючим </w:t>
      </w:r>
      <w:r w:rsidR="008D1A8B">
        <w:rPr>
          <w:sz w:val="28"/>
          <w:szCs w:val="28"/>
          <w:lang w:val="uk-UA"/>
        </w:rPr>
        <w:t>і</w:t>
      </w:r>
      <w:r w:rsidR="00C611B9">
        <w:rPr>
          <w:sz w:val="28"/>
          <w:szCs w:val="28"/>
          <w:lang w:val="uk-UA"/>
        </w:rPr>
        <w:t xml:space="preserve"> </w:t>
      </w:r>
      <w:r w:rsidR="00635333">
        <w:rPr>
          <w:sz w:val="28"/>
          <w:szCs w:val="28"/>
          <w:lang w:val="uk-UA"/>
        </w:rPr>
        <w:t>членами</w:t>
      </w:r>
      <w:r w:rsidR="00234213">
        <w:rPr>
          <w:sz w:val="28"/>
          <w:szCs w:val="28"/>
          <w:lang w:val="uk-UA"/>
        </w:rPr>
        <w:t xml:space="preserve"> комісії</w:t>
      </w:r>
      <w:r w:rsidR="00635333">
        <w:rPr>
          <w:sz w:val="28"/>
          <w:szCs w:val="28"/>
          <w:lang w:val="uk-UA"/>
        </w:rPr>
        <w:t>.</w:t>
      </w:r>
    </w:p>
    <w:p w:rsidR="00D75FFC" w:rsidRPr="00E75584" w:rsidRDefault="00D75FFC" w:rsidP="00F64B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5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Оригінал протоколу зберігається </w:t>
      </w:r>
      <w:r w:rsidR="004F1D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E75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секретаря комісії. Копії </w:t>
      </w:r>
      <w:r w:rsidR="00C57E68" w:rsidRPr="00E75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протоколу </w:t>
      </w:r>
      <w:r w:rsidRPr="00E75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направляються </w:t>
      </w:r>
      <w:r w:rsidRPr="00052CB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8D1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відділів</w:t>
      </w:r>
      <w:r w:rsidRPr="00052CB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8D1A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управлінь, інших виконавчих органів міської ради</w:t>
      </w:r>
      <w:r w:rsidR="00EB058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755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спеціалісти яких є членами комісії. </w:t>
      </w:r>
    </w:p>
    <w:p w:rsidR="00052CBB" w:rsidRDefault="00A80E1C" w:rsidP="002F2A99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6C7F12">
        <w:rPr>
          <w:sz w:val="28"/>
          <w:szCs w:val="28"/>
          <w:lang w:val="uk-UA"/>
        </w:rPr>
        <w:t xml:space="preserve">. </w:t>
      </w:r>
      <w:r w:rsidR="00706333" w:rsidRPr="002F2A99">
        <w:rPr>
          <w:sz w:val="28"/>
          <w:szCs w:val="28"/>
          <w:lang w:val="uk-UA"/>
        </w:rPr>
        <w:t xml:space="preserve">Комісія може </w:t>
      </w:r>
      <w:r w:rsidR="008D1A8B">
        <w:rPr>
          <w:sz w:val="28"/>
          <w:szCs w:val="28"/>
          <w:lang w:val="uk-UA"/>
        </w:rPr>
        <w:t>ухвали</w:t>
      </w:r>
      <w:r w:rsidR="00010A7E">
        <w:rPr>
          <w:sz w:val="28"/>
          <w:szCs w:val="28"/>
          <w:lang w:val="uk-UA"/>
        </w:rPr>
        <w:t>ти</w:t>
      </w:r>
      <w:r w:rsidR="00706333" w:rsidRPr="002F2A99">
        <w:rPr>
          <w:sz w:val="28"/>
          <w:szCs w:val="28"/>
          <w:lang w:val="uk-UA"/>
        </w:rPr>
        <w:t xml:space="preserve"> рішення </w:t>
      </w:r>
      <w:r w:rsidR="008D1A8B">
        <w:rPr>
          <w:sz w:val="28"/>
          <w:szCs w:val="28"/>
          <w:lang w:val="uk-UA"/>
        </w:rPr>
        <w:t xml:space="preserve">про </w:t>
      </w:r>
      <w:r w:rsidR="00706333" w:rsidRPr="002F2A99">
        <w:rPr>
          <w:sz w:val="28"/>
          <w:szCs w:val="28"/>
          <w:lang w:val="uk-UA"/>
        </w:rPr>
        <w:t xml:space="preserve">неузгодження заборгованості з різниці в тарифах у </w:t>
      </w:r>
      <w:r w:rsidR="001D6B33" w:rsidRPr="002F2A99">
        <w:rPr>
          <w:sz w:val="28"/>
          <w:szCs w:val="28"/>
          <w:lang w:val="uk-UA"/>
        </w:rPr>
        <w:t xml:space="preserve">разі невідповідності розрахунків обсягу заборгованості </w:t>
      </w:r>
      <w:r w:rsidR="00A65717" w:rsidRPr="002F2A99">
        <w:rPr>
          <w:sz w:val="28"/>
          <w:szCs w:val="28"/>
          <w:lang w:val="uk-UA"/>
        </w:rPr>
        <w:t xml:space="preserve">та/або розрахунку фактичної вартості виробництва </w:t>
      </w:r>
      <w:r w:rsidR="001D6B33" w:rsidRPr="002F2A99">
        <w:rPr>
          <w:sz w:val="28"/>
          <w:szCs w:val="28"/>
          <w:lang w:val="uk-UA"/>
        </w:rPr>
        <w:t>звітним даним, що подаються суб’єктам</w:t>
      </w:r>
      <w:r w:rsidR="00706333" w:rsidRPr="002F2A99">
        <w:rPr>
          <w:sz w:val="28"/>
          <w:szCs w:val="28"/>
          <w:lang w:val="uk-UA"/>
        </w:rPr>
        <w:t xml:space="preserve">и </w:t>
      </w:r>
      <w:r w:rsidR="001D6B33" w:rsidRPr="002F2A99">
        <w:rPr>
          <w:sz w:val="28"/>
          <w:szCs w:val="28"/>
          <w:lang w:val="uk-UA"/>
        </w:rPr>
        <w:t>господарювання</w:t>
      </w:r>
      <w:r w:rsidR="00706333" w:rsidRPr="002F2A99">
        <w:rPr>
          <w:sz w:val="28"/>
          <w:szCs w:val="28"/>
          <w:lang w:val="uk-UA"/>
        </w:rPr>
        <w:t>.</w:t>
      </w:r>
    </w:p>
    <w:p w:rsidR="00052CBB" w:rsidRDefault="00052CBB" w:rsidP="002F2A99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706333" w:rsidRPr="002F2A99">
        <w:rPr>
          <w:sz w:val="28"/>
          <w:szCs w:val="28"/>
          <w:lang w:val="uk-UA"/>
        </w:rPr>
        <w:t xml:space="preserve"> К</w:t>
      </w:r>
      <w:r w:rsidR="001D6B33" w:rsidRPr="002F2A99">
        <w:rPr>
          <w:sz w:val="28"/>
          <w:szCs w:val="28"/>
          <w:lang w:val="uk-UA"/>
        </w:rPr>
        <w:t>омісія в п’ятиденний строк з дня засідання надає вмотивовану відповідь про причини відмови</w:t>
      </w:r>
      <w:r w:rsidR="00C611B9">
        <w:rPr>
          <w:sz w:val="28"/>
          <w:szCs w:val="28"/>
          <w:lang w:val="uk-UA"/>
        </w:rPr>
        <w:t xml:space="preserve"> </w:t>
      </w:r>
      <w:r w:rsidR="001D6B33" w:rsidRPr="002F2A99">
        <w:rPr>
          <w:sz w:val="28"/>
          <w:szCs w:val="28"/>
          <w:lang w:val="uk-UA"/>
        </w:rPr>
        <w:t>у</w:t>
      </w:r>
      <w:r w:rsidR="00950AF6" w:rsidRPr="002F2A99">
        <w:rPr>
          <w:sz w:val="28"/>
          <w:szCs w:val="28"/>
          <w:lang w:val="uk-UA"/>
        </w:rPr>
        <w:t>згодження обсягу заборгованості.</w:t>
      </w:r>
    </w:p>
    <w:p w:rsidR="001D6B33" w:rsidRPr="002F2A99" w:rsidRDefault="00052CBB" w:rsidP="002F2A99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A65717" w:rsidRPr="002F2A99">
        <w:rPr>
          <w:sz w:val="28"/>
          <w:szCs w:val="28"/>
          <w:lang w:val="uk-UA"/>
        </w:rPr>
        <w:t>С</w:t>
      </w:r>
      <w:r w:rsidR="00950AF6" w:rsidRPr="002F2A99">
        <w:rPr>
          <w:sz w:val="28"/>
          <w:szCs w:val="28"/>
          <w:lang w:val="uk-UA"/>
        </w:rPr>
        <w:t xml:space="preserve">уб’єкт господарювання </w:t>
      </w:r>
      <w:r w:rsidR="001F445D" w:rsidRPr="002F2A99">
        <w:rPr>
          <w:sz w:val="28"/>
          <w:szCs w:val="28"/>
          <w:lang w:val="uk-UA"/>
        </w:rPr>
        <w:t xml:space="preserve">може повторно </w:t>
      </w:r>
      <w:r w:rsidR="009E1CF9" w:rsidRPr="002F2A99">
        <w:rPr>
          <w:sz w:val="28"/>
          <w:szCs w:val="28"/>
          <w:lang w:val="uk-UA"/>
        </w:rPr>
        <w:t>звернутися до комісії з відповідним зверненням після усунення отриманих зауважень.</w:t>
      </w:r>
    </w:p>
    <w:p w:rsidR="00D4750B" w:rsidRDefault="00D4750B" w:rsidP="00A6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0AC" w:rsidRDefault="00A340AC" w:rsidP="00A6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0AC" w:rsidRDefault="00A340AC" w:rsidP="00A6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44D" w:rsidRDefault="007C444D" w:rsidP="00A6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50B" w:rsidRPr="00D4750B" w:rsidRDefault="00D4750B" w:rsidP="00D475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475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О.Шовгеля</w:t>
      </w:r>
    </w:p>
    <w:sectPr w:rsidR="00D4750B" w:rsidRPr="00D4750B" w:rsidSect="00A61EB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6F" w:rsidRDefault="00267C6F" w:rsidP="002846E4">
      <w:pPr>
        <w:spacing w:after="0" w:line="240" w:lineRule="auto"/>
      </w:pPr>
      <w:r>
        <w:separator/>
      </w:r>
    </w:p>
  </w:endnote>
  <w:endnote w:type="continuationSeparator" w:id="1">
    <w:p w:rsidR="00267C6F" w:rsidRDefault="00267C6F" w:rsidP="0028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6F" w:rsidRDefault="00267C6F" w:rsidP="002846E4">
      <w:pPr>
        <w:spacing w:after="0" w:line="240" w:lineRule="auto"/>
      </w:pPr>
      <w:r>
        <w:separator/>
      </w:r>
    </w:p>
  </w:footnote>
  <w:footnote w:type="continuationSeparator" w:id="1">
    <w:p w:rsidR="00267C6F" w:rsidRDefault="00267C6F" w:rsidP="0028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080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5166" w:rsidRPr="00A61EB2" w:rsidRDefault="00787B02" w:rsidP="00A61EB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E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166" w:rsidRPr="00A61E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E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11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1E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F06"/>
    <w:multiLevelType w:val="hybridMultilevel"/>
    <w:tmpl w:val="BDFE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277"/>
    <w:rsid w:val="00010A7E"/>
    <w:rsid w:val="00011AB0"/>
    <w:rsid w:val="00015FDD"/>
    <w:rsid w:val="0002285F"/>
    <w:rsid w:val="00030C0E"/>
    <w:rsid w:val="000402BC"/>
    <w:rsid w:val="00052CBB"/>
    <w:rsid w:val="00097D6A"/>
    <w:rsid w:val="000C0660"/>
    <w:rsid w:val="000C516B"/>
    <w:rsid w:val="000D66A4"/>
    <w:rsid w:val="001402DE"/>
    <w:rsid w:val="00162C2F"/>
    <w:rsid w:val="00176245"/>
    <w:rsid w:val="00194E38"/>
    <w:rsid w:val="001A3432"/>
    <w:rsid w:val="001B02ED"/>
    <w:rsid w:val="001B37DF"/>
    <w:rsid w:val="001B6CC2"/>
    <w:rsid w:val="001B7B8E"/>
    <w:rsid w:val="001D6B33"/>
    <w:rsid w:val="001E1E9D"/>
    <w:rsid w:val="001E4041"/>
    <w:rsid w:val="001F445D"/>
    <w:rsid w:val="001F5619"/>
    <w:rsid w:val="00203B43"/>
    <w:rsid w:val="00207617"/>
    <w:rsid w:val="002146CF"/>
    <w:rsid w:val="00223BF7"/>
    <w:rsid w:val="002259BC"/>
    <w:rsid w:val="00231414"/>
    <w:rsid w:val="00234213"/>
    <w:rsid w:val="00246A6F"/>
    <w:rsid w:val="00267C6F"/>
    <w:rsid w:val="002761FF"/>
    <w:rsid w:val="002846E4"/>
    <w:rsid w:val="002A121C"/>
    <w:rsid w:val="002A30CF"/>
    <w:rsid w:val="002A5166"/>
    <w:rsid w:val="002B5C56"/>
    <w:rsid w:val="002E204C"/>
    <w:rsid w:val="002F1F91"/>
    <w:rsid w:val="002F272F"/>
    <w:rsid w:val="002F2A99"/>
    <w:rsid w:val="00343E6B"/>
    <w:rsid w:val="00347223"/>
    <w:rsid w:val="0039358B"/>
    <w:rsid w:val="003A3B63"/>
    <w:rsid w:val="003A4DA3"/>
    <w:rsid w:val="003E637E"/>
    <w:rsid w:val="00431FE4"/>
    <w:rsid w:val="00441D50"/>
    <w:rsid w:val="00457582"/>
    <w:rsid w:val="00464277"/>
    <w:rsid w:val="00464E60"/>
    <w:rsid w:val="00474440"/>
    <w:rsid w:val="00490B41"/>
    <w:rsid w:val="004A1088"/>
    <w:rsid w:val="004A1E98"/>
    <w:rsid w:val="004A3561"/>
    <w:rsid w:val="004B0C81"/>
    <w:rsid w:val="004D20F9"/>
    <w:rsid w:val="004D5B50"/>
    <w:rsid w:val="004E731D"/>
    <w:rsid w:val="004F1D7F"/>
    <w:rsid w:val="00504497"/>
    <w:rsid w:val="00507557"/>
    <w:rsid w:val="00513A09"/>
    <w:rsid w:val="00524CBE"/>
    <w:rsid w:val="00536503"/>
    <w:rsid w:val="00555283"/>
    <w:rsid w:val="00562D1A"/>
    <w:rsid w:val="00565EEC"/>
    <w:rsid w:val="00566CC0"/>
    <w:rsid w:val="0059267C"/>
    <w:rsid w:val="005A644A"/>
    <w:rsid w:val="005C6D0D"/>
    <w:rsid w:val="005D359C"/>
    <w:rsid w:val="005E0299"/>
    <w:rsid w:val="005E29C5"/>
    <w:rsid w:val="005E7D5D"/>
    <w:rsid w:val="005F0FE1"/>
    <w:rsid w:val="005F61BD"/>
    <w:rsid w:val="00635333"/>
    <w:rsid w:val="00641BEF"/>
    <w:rsid w:val="00673C2E"/>
    <w:rsid w:val="00676BDA"/>
    <w:rsid w:val="006A1AD8"/>
    <w:rsid w:val="006C2ABE"/>
    <w:rsid w:val="006C7F12"/>
    <w:rsid w:val="00706333"/>
    <w:rsid w:val="00713724"/>
    <w:rsid w:val="007138D0"/>
    <w:rsid w:val="00721CBA"/>
    <w:rsid w:val="00726BFE"/>
    <w:rsid w:val="00746AB9"/>
    <w:rsid w:val="007571B5"/>
    <w:rsid w:val="00757308"/>
    <w:rsid w:val="007835F2"/>
    <w:rsid w:val="00783D5B"/>
    <w:rsid w:val="00786C4A"/>
    <w:rsid w:val="00787B02"/>
    <w:rsid w:val="007922B6"/>
    <w:rsid w:val="007A1989"/>
    <w:rsid w:val="007A3489"/>
    <w:rsid w:val="007C444D"/>
    <w:rsid w:val="007E0D4A"/>
    <w:rsid w:val="007E5B53"/>
    <w:rsid w:val="00800CE1"/>
    <w:rsid w:val="008038B6"/>
    <w:rsid w:val="00827C8C"/>
    <w:rsid w:val="00863ED8"/>
    <w:rsid w:val="0087179A"/>
    <w:rsid w:val="008D1A8B"/>
    <w:rsid w:val="009057FC"/>
    <w:rsid w:val="00907975"/>
    <w:rsid w:val="00950AF6"/>
    <w:rsid w:val="00974621"/>
    <w:rsid w:val="009B4A12"/>
    <w:rsid w:val="009C2E5F"/>
    <w:rsid w:val="009C6B0E"/>
    <w:rsid w:val="009E1CF9"/>
    <w:rsid w:val="009F1144"/>
    <w:rsid w:val="009F44AF"/>
    <w:rsid w:val="00A03775"/>
    <w:rsid w:val="00A06024"/>
    <w:rsid w:val="00A23882"/>
    <w:rsid w:val="00A2631E"/>
    <w:rsid w:val="00A340AC"/>
    <w:rsid w:val="00A370AD"/>
    <w:rsid w:val="00A43D44"/>
    <w:rsid w:val="00A47F3E"/>
    <w:rsid w:val="00A61EB2"/>
    <w:rsid w:val="00A65717"/>
    <w:rsid w:val="00A71F43"/>
    <w:rsid w:val="00A77863"/>
    <w:rsid w:val="00A80E1C"/>
    <w:rsid w:val="00AB1DDD"/>
    <w:rsid w:val="00AB25D7"/>
    <w:rsid w:val="00AC3A5B"/>
    <w:rsid w:val="00AC5E01"/>
    <w:rsid w:val="00AC63CD"/>
    <w:rsid w:val="00AC7E60"/>
    <w:rsid w:val="00AF64A2"/>
    <w:rsid w:val="00B04832"/>
    <w:rsid w:val="00B16975"/>
    <w:rsid w:val="00B303FB"/>
    <w:rsid w:val="00B5546B"/>
    <w:rsid w:val="00B668F2"/>
    <w:rsid w:val="00B92110"/>
    <w:rsid w:val="00B9305A"/>
    <w:rsid w:val="00BA5515"/>
    <w:rsid w:val="00BB3C0D"/>
    <w:rsid w:val="00BB6B0B"/>
    <w:rsid w:val="00BD7EAB"/>
    <w:rsid w:val="00BE7BAE"/>
    <w:rsid w:val="00BF1799"/>
    <w:rsid w:val="00BF3251"/>
    <w:rsid w:val="00C2261E"/>
    <w:rsid w:val="00C411AA"/>
    <w:rsid w:val="00C5015D"/>
    <w:rsid w:val="00C57E68"/>
    <w:rsid w:val="00C611B9"/>
    <w:rsid w:val="00C623A1"/>
    <w:rsid w:val="00C62DE8"/>
    <w:rsid w:val="00C642FA"/>
    <w:rsid w:val="00C722B0"/>
    <w:rsid w:val="00C7418C"/>
    <w:rsid w:val="00C77348"/>
    <w:rsid w:val="00C836C5"/>
    <w:rsid w:val="00CC0486"/>
    <w:rsid w:val="00CC063A"/>
    <w:rsid w:val="00CC1438"/>
    <w:rsid w:val="00CD6EA0"/>
    <w:rsid w:val="00D2140A"/>
    <w:rsid w:val="00D21B5A"/>
    <w:rsid w:val="00D25118"/>
    <w:rsid w:val="00D4750B"/>
    <w:rsid w:val="00D52C87"/>
    <w:rsid w:val="00D75FFC"/>
    <w:rsid w:val="00D818F8"/>
    <w:rsid w:val="00DC05A6"/>
    <w:rsid w:val="00DD68D8"/>
    <w:rsid w:val="00E156B7"/>
    <w:rsid w:val="00E310FB"/>
    <w:rsid w:val="00E37D80"/>
    <w:rsid w:val="00E41287"/>
    <w:rsid w:val="00E42E2C"/>
    <w:rsid w:val="00E55313"/>
    <w:rsid w:val="00E75584"/>
    <w:rsid w:val="00E756D6"/>
    <w:rsid w:val="00E84E3C"/>
    <w:rsid w:val="00E96943"/>
    <w:rsid w:val="00EB0584"/>
    <w:rsid w:val="00EB69B3"/>
    <w:rsid w:val="00EB7FA6"/>
    <w:rsid w:val="00EC28E7"/>
    <w:rsid w:val="00EC3936"/>
    <w:rsid w:val="00EC57F5"/>
    <w:rsid w:val="00EC7AE3"/>
    <w:rsid w:val="00F03CEA"/>
    <w:rsid w:val="00F137D4"/>
    <w:rsid w:val="00F170FB"/>
    <w:rsid w:val="00F22D56"/>
    <w:rsid w:val="00F41238"/>
    <w:rsid w:val="00F61CD6"/>
    <w:rsid w:val="00F64B50"/>
    <w:rsid w:val="00F770AF"/>
    <w:rsid w:val="00F859A0"/>
    <w:rsid w:val="00F914A3"/>
    <w:rsid w:val="00F96063"/>
    <w:rsid w:val="00FA6868"/>
    <w:rsid w:val="00FD78DF"/>
    <w:rsid w:val="00FF4E9D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02"/>
  </w:style>
  <w:style w:type="paragraph" w:styleId="1">
    <w:name w:val="heading 1"/>
    <w:basedOn w:val="a"/>
    <w:next w:val="a"/>
    <w:link w:val="10"/>
    <w:uiPriority w:val="9"/>
    <w:qFormat/>
    <w:rsid w:val="00D4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7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7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475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475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475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0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E4041"/>
    <w:pPr>
      <w:ind w:left="720"/>
      <w:contextualSpacing/>
    </w:pPr>
  </w:style>
  <w:style w:type="paragraph" w:customStyle="1" w:styleId="Default">
    <w:name w:val="Default"/>
    <w:rsid w:val="00565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6E4"/>
  </w:style>
  <w:style w:type="paragraph" w:styleId="a9">
    <w:name w:val="footer"/>
    <w:basedOn w:val="a"/>
    <w:link w:val="aa"/>
    <w:uiPriority w:val="99"/>
    <w:unhideWhenUsed/>
    <w:rsid w:val="002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6E4"/>
  </w:style>
  <w:style w:type="character" w:customStyle="1" w:styleId="10">
    <w:name w:val="Заголовок 1 Знак"/>
    <w:basedOn w:val="a0"/>
    <w:link w:val="1"/>
    <w:uiPriority w:val="9"/>
    <w:rsid w:val="00D4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7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7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7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75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75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75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7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7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475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475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475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0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E4041"/>
    <w:pPr>
      <w:ind w:left="720"/>
      <w:contextualSpacing/>
    </w:pPr>
  </w:style>
  <w:style w:type="paragraph" w:customStyle="1" w:styleId="Default">
    <w:name w:val="Default"/>
    <w:rsid w:val="00565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6E4"/>
  </w:style>
  <w:style w:type="paragraph" w:styleId="a9">
    <w:name w:val="footer"/>
    <w:basedOn w:val="a"/>
    <w:link w:val="aa"/>
    <w:uiPriority w:val="99"/>
    <w:unhideWhenUsed/>
    <w:rsid w:val="0028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6E4"/>
  </w:style>
  <w:style w:type="character" w:customStyle="1" w:styleId="10">
    <w:name w:val="Заголовок 1 Знак"/>
    <w:basedOn w:val="a0"/>
    <w:link w:val="1"/>
    <w:uiPriority w:val="9"/>
    <w:rsid w:val="00D4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7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7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7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75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75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75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2D2E-0B7C-416A-9EDE-7381DDCD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ffmx427</dc:creator>
  <cp:lastModifiedBy>org301</cp:lastModifiedBy>
  <cp:revision>20</cp:revision>
  <cp:lastPrinted>2017-07-20T11:18:00Z</cp:lastPrinted>
  <dcterms:created xsi:type="dcterms:W3CDTF">2017-07-14T10:12:00Z</dcterms:created>
  <dcterms:modified xsi:type="dcterms:W3CDTF">2017-07-24T06:45:00Z</dcterms:modified>
</cp:coreProperties>
</file>