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6" w:rsidRPr="005F7960" w:rsidRDefault="007B0163" w:rsidP="007B0163">
      <w:pPr>
        <w:spacing w:after="12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960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B70346" w:rsidRPr="005F7960" w:rsidRDefault="007B0163" w:rsidP="00400FCD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960">
        <w:rPr>
          <w:rFonts w:ascii="Times New Roman" w:hAnsi="Times New Roman" w:cs="Times New Roman"/>
          <w:i/>
          <w:sz w:val="28"/>
          <w:szCs w:val="28"/>
        </w:rPr>
        <w:t>Р</w:t>
      </w:r>
      <w:r w:rsidR="00B70346" w:rsidRPr="005F7960">
        <w:rPr>
          <w:rFonts w:ascii="Times New Roman" w:hAnsi="Times New Roman" w:cs="Times New Roman"/>
          <w:i/>
          <w:sz w:val="28"/>
          <w:szCs w:val="28"/>
        </w:rPr>
        <w:t>ішення виконкому міської ради</w:t>
      </w:r>
    </w:p>
    <w:p w:rsidR="009B0814" w:rsidRPr="005F7960" w:rsidRDefault="00400FCD" w:rsidP="00400FCD">
      <w:pPr>
        <w:tabs>
          <w:tab w:val="left" w:pos="5280"/>
        </w:tabs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7960">
        <w:rPr>
          <w:rFonts w:ascii="Times New Roman" w:hAnsi="Times New Roman" w:cs="Times New Roman"/>
          <w:i/>
          <w:sz w:val="28"/>
          <w:szCs w:val="28"/>
        </w:rPr>
        <w:tab/>
        <w:t>12.07.2017 №302</w:t>
      </w:r>
    </w:p>
    <w:p w:rsidR="00B70346" w:rsidRPr="005F7960" w:rsidRDefault="00B46F2E" w:rsidP="007B01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sz w:val="28"/>
          <w:szCs w:val="28"/>
        </w:rPr>
        <w:t>ТЕХНІЧНИЙ РЕГЛАМЕНТ</w:t>
      </w:r>
    </w:p>
    <w:p w:rsidR="00B46F2E" w:rsidRPr="005F7960" w:rsidRDefault="00B70346" w:rsidP="00A83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sz w:val="28"/>
          <w:szCs w:val="28"/>
        </w:rPr>
        <w:t>Центру адміністративних послуг «</w:t>
      </w:r>
      <w:r w:rsidR="00FA77E4" w:rsidRPr="005F7960">
        <w:rPr>
          <w:rFonts w:ascii="Times New Roman" w:hAnsi="Times New Roman" w:cs="Times New Roman"/>
          <w:b/>
          <w:i/>
          <w:sz w:val="28"/>
          <w:szCs w:val="28"/>
        </w:rPr>
        <w:t>Віза</w:t>
      </w:r>
      <w:r w:rsidRPr="005F79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16960" w:rsidRPr="005F7960" w:rsidRDefault="00316960" w:rsidP="00A83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0346" w:rsidRPr="005F7960" w:rsidRDefault="00B46F2E" w:rsidP="00A8362F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96EDC" w:rsidRPr="005F7960">
        <w:rPr>
          <w:rFonts w:ascii="Times New Roman" w:hAnsi="Times New Roman" w:cs="Times New Roman"/>
          <w:b/>
          <w:i/>
          <w:sz w:val="28"/>
          <w:szCs w:val="28"/>
        </w:rPr>
        <w:t>. Загальні положення</w:t>
      </w:r>
    </w:p>
    <w:p w:rsidR="00B70346" w:rsidRPr="005F7960" w:rsidRDefault="00B70346" w:rsidP="00911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960">
        <w:rPr>
          <w:rFonts w:ascii="Times New Roman" w:hAnsi="Times New Roman" w:cs="Times New Roman"/>
          <w:sz w:val="28"/>
          <w:szCs w:val="28"/>
        </w:rPr>
        <w:t>1.1. Технічний регламент Центру адміністративних послуг «</w:t>
      </w:r>
      <w:r w:rsidR="00FA77E4" w:rsidRPr="005F7960">
        <w:rPr>
          <w:rFonts w:ascii="Times New Roman" w:hAnsi="Times New Roman" w:cs="Times New Roman"/>
          <w:sz w:val="28"/>
          <w:szCs w:val="28"/>
        </w:rPr>
        <w:t>Віза</w:t>
      </w:r>
      <w:r w:rsidRPr="005F7960">
        <w:rPr>
          <w:rFonts w:ascii="Times New Roman" w:hAnsi="Times New Roman" w:cs="Times New Roman"/>
          <w:sz w:val="28"/>
          <w:szCs w:val="28"/>
        </w:rPr>
        <w:t>»(надалі – Технічний регламент) є нормативним документом, який визначає єдині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основні технічні вимоги до організації обслуговування відвідувачів у Центрі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6F39EF" w:rsidRPr="005F7960">
        <w:rPr>
          <w:rFonts w:ascii="Times New Roman" w:hAnsi="Times New Roman" w:cs="Times New Roman"/>
          <w:sz w:val="28"/>
          <w:szCs w:val="28"/>
        </w:rPr>
        <w:t>Віза</w:t>
      </w:r>
      <w:r w:rsidRPr="005F7960">
        <w:rPr>
          <w:rFonts w:ascii="Times New Roman" w:hAnsi="Times New Roman" w:cs="Times New Roman"/>
          <w:sz w:val="28"/>
          <w:szCs w:val="28"/>
        </w:rPr>
        <w:t xml:space="preserve">» </w:t>
      </w:r>
      <w:r w:rsidR="00446E6A" w:rsidRPr="005F7960">
        <w:rPr>
          <w:rFonts w:ascii="Times New Roman" w:hAnsi="Times New Roman" w:cs="Times New Roman"/>
          <w:sz w:val="28"/>
          <w:szCs w:val="28"/>
        </w:rPr>
        <w:t>(надалі – Центр),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73087A" w:rsidRPr="005F7960">
        <w:rPr>
          <w:rFonts w:ascii="Times New Roman" w:hAnsi="Times New Roman" w:cs="Times New Roman"/>
          <w:sz w:val="28"/>
          <w:szCs w:val="28"/>
        </w:rPr>
        <w:t xml:space="preserve">технічного </w:t>
      </w:r>
      <w:r w:rsidRPr="005F7960">
        <w:rPr>
          <w:rFonts w:ascii="Times New Roman" w:hAnsi="Times New Roman" w:cs="Times New Roman"/>
          <w:sz w:val="28"/>
          <w:szCs w:val="28"/>
        </w:rPr>
        <w:t xml:space="preserve">оснащення робочих місць </w:t>
      </w:r>
      <w:r w:rsidR="000F57F7" w:rsidRPr="005F7960">
        <w:rPr>
          <w:rFonts w:ascii="Times New Roman" w:hAnsi="Times New Roman"/>
          <w:sz w:val="28"/>
          <w:szCs w:val="28"/>
        </w:rPr>
        <w:t>адміністраторів управління з питань надання адміністративних послуг виконкому Криворізької міської ради (надалі – адміністратори),</w:t>
      </w:r>
      <w:r w:rsidR="006B5DAC" w:rsidRPr="005F7960">
        <w:rPr>
          <w:rFonts w:ascii="Times New Roman" w:hAnsi="Times New Roman"/>
          <w:sz w:val="28"/>
          <w:szCs w:val="28"/>
        </w:rPr>
        <w:t xml:space="preserve"> </w:t>
      </w:r>
      <w:r w:rsidR="00E609A5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повноважних </w:t>
      </w:r>
      <w:r w:rsidR="000D05A7" w:rsidRPr="005F7960">
        <w:rPr>
          <w:rFonts w:ascii="Times New Roman" w:eastAsia="Times New Roman" w:hAnsi="Times New Roman"/>
          <w:sz w:val="28"/>
          <w:szCs w:val="28"/>
          <w:lang w:eastAsia="ru-RU"/>
        </w:rPr>
        <w:t>представників</w:t>
      </w:r>
      <w:r w:rsidR="00911008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підприємств, організацій, установ, </w:t>
      </w:r>
      <w:r w:rsidR="00E609A5" w:rsidRPr="005F7960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r w:rsidR="00911008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беруть участь у роботі Центру</w:t>
      </w:r>
      <w:r w:rsidR="00AB00B2" w:rsidRPr="005F7960">
        <w:rPr>
          <w:rFonts w:ascii="Times New Roman" w:hAnsi="Times New Roman" w:cs="Times New Roman"/>
          <w:sz w:val="28"/>
          <w:szCs w:val="28"/>
        </w:rPr>
        <w:t>,</w:t>
      </w:r>
      <w:r w:rsidRPr="005F7960">
        <w:rPr>
          <w:rFonts w:ascii="Times New Roman" w:hAnsi="Times New Roman" w:cs="Times New Roman"/>
          <w:sz w:val="28"/>
          <w:szCs w:val="28"/>
        </w:rPr>
        <w:t xml:space="preserve"> режим роботи, санітарн</w:t>
      </w:r>
      <w:r w:rsidR="00AB00B2" w:rsidRPr="005F7960">
        <w:rPr>
          <w:rFonts w:ascii="Times New Roman" w:hAnsi="Times New Roman" w:cs="Times New Roman"/>
          <w:sz w:val="28"/>
          <w:szCs w:val="28"/>
        </w:rPr>
        <w:t>і</w:t>
      </w:r>
      <w:r w:rsidRPr="005F7960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AB00B2" w:rsidRPr="005F7960">
        <w:rPr>
          <w:rFonts w:ascii="Times New Roman" w:hAnsi="Times New Roman" w:cs="Times New Roman"/>
          <w:sz w:val="28"/>
          <w:szCs w:val="28"/>
        </w:rPr>
        <w:t>і</w:t>
      </w:r>
      <w:r w:rsidRPr="005F7960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AB00B2" w:rsidRPr="005F7960">
        <w:rPr>
          <w:rFonts w:ascii="Times New Roman" w:hAnsi="Times New Roman" w:cs="Times New Roman"/>
          <w:sz w:val="28"/>
          <w:szCs w:val="28"/>
        </w:rPr>
        <w:t>и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1.2. Технічний регламент затв</w:t>
      </w:r>
      <w:r w:rsidR="00AB00B2" w:rsidRPr="005F7960">
        <w:rPr>
          <w:rFonts w:ascii="Times New Roman" w:hAnsi="Times New Roman" w:cs="Times New Roman"/>
          <w:sz w:val="28"/>
          <w:szCs w:val="28"/>
        </w:rPr>
        <w:t xml:space="preserve">ерджується рішенням виконкому </w:t>
      </w:r>
      <w:r w:rsidRPr="005F7960">
        <w:rPr>
          <w:rFonts w:ascii="Times New Roman" w:hAnsi="Times New Roman" w:cs="Times New Roman"/>
          <w:sz w:val="28"/>
          <w:szCs w:val="28"/>
        </w:rPr>
        <w:t>міської ради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Скасування та внесення змін до </w:t>
      </w:r>
      <w:r w:rsidR="00AB00B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ього </w:t>
      </w:r>
      <w:r w:rsidR="006F39E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дійснюється на підставі подання</w:t>
      </w:r>
      <w:r w:rsidR="006B5DAC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заступника міського голови згідно </w:t>
      </w:r>
      <w:r w:rsidR="00AB00B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розподіл</w:t>
      </w:r>
      <w:r w:rsidR="00AB00B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обов'язків.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1.3. Дотримання вимог Технічного регламенту є обов’язковим д</w:t>
      </w:r>
      <w:r w:rsidR="000F0EFD" w:rsidRPr="005F7960">
        <w:rPr>
          <w:rFonts w:ascii="Times New Roman" w:hAnsi="Times New Roman" w:cs="Times New Roman"/>
          <w:sz w:val="28"/>
          <w:szCs w:val="28"/>
        </w:rPr>
        <w:t>ля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52334" w:rsidRPr="005F7960">
        <w:rPr>
          <w:rFonts w:ascii="Times New Roman" w:hAnsi="Times New Roman" w:cs="Times New Roman"/>
          <w:sz w:val="28"/>
          <w:szCs w:val="28"/>
        </w:rPr>
        <w:t>адміністратор</w:t>
      </w:r>
      <w:r w:rsidR="00B5279F" w:rsidRPr="005F7960">
        <w:rPr>
          <w:rFonts w:ascii="Times New Roman" w:hAnsi="Times New Roman" w:cs="Times New Roman"/>
          <w:sz w:val="28"/>
          <w:szCs w:val="28"/>
        </w:rPr>
        <w:t>ів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52334" w:rsidRPr="005F7960">
        <w:rPr>
          <w:rFonts w:ascii="Times New Roman" w:hAnsi="Times New Roman" w:cs="Times New Roman"/>
          <w:sz w:val="28"/>
          <w:szCs w:val="28"/>
        </w:rPr>
        <w:t>та інши</w:t>
      </w:r>
      <w:r w:rsidR="00B5279F" w:rsidRPr="005F7960">
        <w:rPr>
          <w:rFonts w:ascii="Times New Roman" w:hAnsi="Times New Roman" w:cs="Times New Roman"/>
          <w:sz w:val="28"/>
          <w:szCs w:val="28"/>
        </w:rPr>
        <w:t>х</w:t>
      </w:r>
      <w:r w:rsidR="00B52334" w:rsidRPr="005F7960">
        <w:rPr>
          <w:rFonts w:ascii="Times New Roman" w:hAnsi="Times New Roman" w:cs="Times New Roman"/>
          <w:sz w:val="28"/>
          <w:szCs w:val="28"/>
        </w:rPr>
        <w:t xml:space="preserve"> посадови</w:t>
      </w:r>
      <w:r w:rsidR="00B5279F" w:rsidRPr="005F7960">
        <w:rPr>
          <w:rFonts w:ascii="Times New Roman" w:hAnsi="Times New Roman" w:cs="Times New Roman"/>
          <w:sz w:val="28"/>
          <w:szCs w:val="28"/>
        </w:rPr>
        <w:t>х</w:t>
      </w:r>
      <w:r w:rsidR="003E3C70" w:rsidRPr="005F7960">
        <w:rPr>
          <w:rFonts w:ascii="Times New Roman" w:hAnsi="Times New Roman" w:cs="Times New Roman"/>
          <w:sz w:val="28"/>
          <w:szCs w:val="28"/>
        </w:rPr>
        <w:t xml:space="preserve"> ос</w:t>
      </w:r>
      <w:r w:rsidR="00B5279F" w:rsidRPr="005F7960">
        <w:rPr>
          <w:rFonts w:ascii="Times New Roman" w:hAnsi="Times New Roman" w:cs="Times New Roman"/>
          <w:sz w:val="28"/>
          <w:szCs w:val="28"/>
        </w:rPr>
        <w:t>і</w:t>
      </w:r>
      <w:r w:rsidR="00B52334" w:rsidRPr="005F7960">
        <w:rPr>
          <w:rFonts w:ascii="Times New Roman" w:hAnsi="Times New Roman" w:cs="Times New Roman"/>
          <w:sz w:val="28"/>
          <w:szCs w:val="28"/>
        </w:rPr>
        <w:t>б, уповноважени</w:t>
      </w:r>
      <w:r w:rsidR="00B5279F" w:rsidRPr="005F7960">
        <w:rPr>
          <w:rFonts w:ascii="Times New Roman" w:hAnsi="Times New Roman" w:cs="Times New Roman"/>
          <w:sz w:val="28"/>
          <w:szCs w:val="28"/>
        </w:rPr>
        <w:t>х</w:t>
      </w:r>
      <w:r w:rsidR="00B52334" w:rsidRPr="005F7960">
        <w:rPr>
          <w:rFonts w:ascii="Times New Roman" w:hAnsi="Times New Roman" w:cs="Times New Roman"/>
          <w:sz w:val="28"/>
          <w:szCs w:val="28"/>
        </w:rPr>
        <w:t xml:space="preserve"> відповідно до закону надавати адміністративні</w:t>
      </w:r>
      <w:r w:rsidR="00C84472" w:rsidRPr="005F7960">
        <w:rPr>
          <w:rFonts w:ascii="Times New Roman" w:hAnsi="Times New Roman" w:cs="Times New Roman"/>
          <w:sz w:val="28"/>
          <w:szCs w:val="28"/>
        </w:rPr>
        <w:t>, інші публічні</w:t>
      </w:r>
      <w:r w:rsidR="00B52334" w:rsidRPr="005F7960">
        <w:rPr>
          <w:rFonts w:ascii="Times New Roman" w:hAnsi="Times New Roman" w:cs="Times New Roman"/>
          <w:sz w:val="28"/>
          <w:szCs w:val="28"/>
        </w:rPr>
        <w:t xml:space="preserve"> послуги, </w:t>
      </w:r>
      <w:r w:rsidRPr="005F7960">
        <w:rPr>
          <w:rFonts w:ascii="Times New Roman" w:hAnsi="Times New Roman" w:cs="Times New Roman"/>
          <w:sz w:val="28"/>
          <w:szCs w:val="28"/>
        </w:rPr>
        <w:t>задіяни</w:t>
      </w:r>
      <w:r w:rsidR="00B5279F" w:rsidRPr="005F7960">
        <w:rPr>
          <w:rFonts w:ascii="Times New Roman" w:hAnsi="Times New Roman" w:cs="Times New Roman"/>
          <w:sz w:val="28"/>
          <w:szCs w:val="28"/>
        </w:rPr>
        <w:t>х</w:t>
      </w:r>
      <w:r w:rsidRPr="005F7960">
        <w:rPr>
          <w:rFonts w:ascii="Times New Roman" w:hAnsi="Times New Roman" w:cs="Times New Roman"/>
          <w:sz w:val="28"/>
          <w:szCs w:val="28"/>
        </w:rPr>
        <w:t xml:space="preserve"> у обслуговуван</w:t>
      </w:r>
      <w:r w:rsidR="00B5279F" w:rsidRPr="005F7960">
        <w:rPr>
          <w:rFonts w:ascii="Times New Roman" w:hAnsi="Times New Roman" w:cs="Times New Roman"/>
          <w:sz w:val="28"/>
          <w:szCs w:val="28"/>
        </w:rPr>
        <w:t>і</w:t>
      </w:r>
      <w:r w:rsidR="007A736E" w:rsidRPr="005F7960">
        <w:rPr>
          <w:rFonts w:ascii="Times New Roman" w:hAnsi="Times New Roman" w:cs="Times New Roman"/>
          <w:sz w:val="28"/>
          <w:szCs w:val="28"/>
        </w:rPr>
        <w:t xml:space="preserve"> відвідувачів Центру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70346" w:rsidP="00A8362F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1.4. Організаційне та технічне забезпечення виконання Технічного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регламенту здійснює </w:t>
      </w:r>
      <w:r w:rsidR="0007287B" w:rsidRPr="005F7960">
        <w:rPr>
          <w:rFonts w:ascii="Times New Roman" w:hAnsi="Times New Roman" w:cs="Times New Roman"/>
          <w:sz w:val="28"/>
          <w:szCs w:val="28"/>
        </w:rPr>
        <w:t>у</w:t>
      </w:r>
      <w:r w:rsidR="006F39EF" w:rsidRPr="005F7960">
        <w:rPr>
          <w:rFonts w:ascii="Times New Roman" w:hAnsi="Times New Roman" w:cs="Times New Roman"/>
          <w:sz w:val="28"/>
          <w:szCs w:val="28"/>
        </w:rPr>
        <w:t>правління з питань надання</w:t>
      </w:r>
      <w:r w:rsidRPr="005F7960">
        <w:rPr>
          <w:rFonts w:ascii="Times New Roman" w:hAnsi="Times New Roman" w:cs="Times New Roman"/>
          <w:sz w:val="28"/>
          <w:szCs w:val="28"/>
        </w:rPr>
        <w:t xml:space="preserve"> адміністративних послуг </w:t>
      </w:r>
      <w:r w:rsidR="006F39EF" w:rsidRPr="005F7960">
        <w:rPr>
          <w:rFonts w:ascii="Times New Roman" w:hAnsi="Times New Roman" w:cs="Times New Roman"/>
          <w:sz w:val="28"/>
          <w:szCs w:val="28"/>
        </w:rPr>
        <w:t xml:space="preserve">виконкому Криворізької </w:t>
      </w:r>
      <w:r w:rsidRPr="005F7960">
        <w:rPr>
          <w:rFonts w:ascii="Times New Roman" w:hAnsi="Times New Roman" w:cs="Times New Roman"/>
          <w:sz w:val="28"/>
          <w:szCs w:val="28"/>
        </w:rPr>
        <w:t>міської ради із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залученням </w:t>
      </w:r>
      <w:r w:rsidR="0007287B" w:rsidRPr="005F7960">
        <w:rPr>
          <w:rFonts w:ascii="Times New Roman" w:hAnsi="Times New Roman" w:cs="Times New Roman"/>
          <w:sz w:val="28"/>
          <w:szCs w:val="28"/>
        </w:rPr>
        <w:t>адміністративно-господарч</w:t>
      </w:r>
      <w:r w:rsidR="001D3827" w:rsidRPr="005F7960">
        <w:rPr>
          <w:rFonts w:ascii="Times New Roman" w:hAnsi="Times New Roman" w:cs="Times New Roman"/>
          <w:sz w:val="28"/>
          <w:szCs w:val="28"/>
        </w:rPr>
        <w:t>ого</w:t>
      </w:r>
      <w:r w:rsidRPr="005F7960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5727AE" w:rsidRPr="005F7960">
        <w:rPr>
          <w:rFonts w:ascii="Times New Roman" w:hAnsi="Times New Roman" w:cs="Times New Roman"/>
          <w:sz w:val="28"/>
          <w:szCs w:val="28"/>
        </w:rPr>
        <w:t>у та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07287B" w:rsidRPr="005F7960">
        <w:rPr>
          <w:rFonts w:ascii="Times New Roman" w:hAnsi="Times New Roman" w:cs="Times New Roman"/>
          <w:sz w:val="28"/>
          <w:szCs w:val="28"/>
        </w:rPr>
        <w:t>відділ</w:t>
      </w:r>
      <w:r w:rsidR="009930B3" w:rsidRPr="005F7960">
        <w:rPr>
          <w:rFonts w:ascii="Times New Roman" w:hAnsi="Times New Roman" w:cs="Times New Roman"/>
          <w:sz w:val="28"/>
          <w:szCs w:val="28"/>
        </w:rPr>
        <w:t>у</w:t>
      </w:r>
      <w:r w:rsidRPr="005F7960">
        <w:rPr>
          <w:rFonts w:ascii="Times New Roman" w:hAnsi="Times New Roman" w:cs="Times New Roman"/>
          <w:sz w:val="28"/>
          <w:szCs w:val="28"/>
        </w:rPr>
        <w:t xml:space="preserve"> інформа</w:t>
      </w:r>
      <w:r w:rsidR="0007287B" w:rsidRPr="005F7960">
        <w:rPr>
          <w:rFonts w:ascii="Times New Roman" w:hAnsi="Times New Roman" w:cs="Times New Roman"/>
          <w:sz w:val="28"/>
          <w:szCs w:val="28"/>
        </w:rPr>
        <w:t>тизації виконкому</w:t>
      </w:r>
      <w:r w:rsidRPr="005F7960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930B3" w:rsidRPr="005F7960">
        <w:rPr>
          <w:rFonts w:ascii="Times New Roman" w:hAnsi="Times New Roman" w:cs="Times New Roman"/>
          <w:sz w:val="28"/>
          <w:szCs w:val="28"/>
        </w:rPr>
        <w:t>, виконкомів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9930B3" w:rsidRPr="005F7960">
        <w:rPr>
          <w:rFonts w:ascii="Times New Roman" w:hAnsi="Times New Roman" w:cs="Times New Roman"/>
          <w:sz w:val="28"/>
          <w:szCs w:val="28"/>
        </w:rPr>
        <w:t xml:space="preserve">районних у місті рад </w:t>
      </w:r>
      <w:r w:rsidRPr="005F796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57A24" w:rsidRPr="005F7960">
        <w:rPr>
          <w:rFonts w:ascii="Times New Roman" w:hAnsi="Times New Roman" w:cs="Times New Roman"/>
          <w:sz w:val="28"/>
          <w:szCs w:val="28"/>
        </w:rPr>
        <w:t>наданих</w:t>
      </w:r>
      <w:r w:rsidRPr="005F7960">
        <w:rPr>
          <w:rFonts w:ascii="Times New Roman" w:hAnsi="Times New Roman" w:cs="Times New Roman"/>
          <w:sz w:val="28"/>
          <w:szCs w:val="28"/>
        </w:rPr>
        <w:t xml:space="preserve"> повноважень.</w:t>
      </w:r>
    </w:p>
    <w:p w:rsidR="00B70346" w:rsidRPr="005F7960" w:rsidRDefault="00B46F2E" w:rsidP="00A8362F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0346" w:rsidRPr="005F7960">
        <w:rPr>
          <w:rFonts w:ascii="Times New Roman" w:hAnsi="Times New Roman" w:cs="Times New Roman"/>
          <w:b/>
          <w:i/>
          <w:sz w:val="28"/>
          <w:szCs w:val="28"/>
        </w:rPr>
        <w:t>. Основні вимоги</w:t>
      </w:r>
      <w:r w:rsidR="00F57A24" w:rsidRPr="005F7960">
        <w:rPr>
          <w:rFonts w:ascii="Times New Roman" w:hAnsi="Times New Roman" w:cs="Times New Roman"/>
          <w:b/>
          <w:i/>
          <w:sz w:val="28"/>
          <w:szCs w:val="28"/>
        </w:rPr>
        <w:t xml:space="preserve"> до технічного оснащення Центру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2.1. Загальна кількість робочих місць у Центрі, </w:t>
      </w:r>
      <w:r w:rsidR="00F57A24" w:rsidRPr="005F7960">
        <w:rPr>
          <w:rFonts w:ascii="Times New Roman" w:hAnsi="Times New Roman" w:cs="Times New Roman"/>
          <w:sz w:val="28"/>
          <w:szCs w:val="28"/>
        </w:rPr>
        <w:t xml:space="preserve">за якими здійснюється </w:t>
      </w:r>
      <w:r w:rsidRPr="005F7960">
        <w:rPr>
          <w:rFonts w:ascii="Times New Roman" w:hAnsi="Times New Roman" w:cs="Times New Roman"/>
          <w:sz w:val="28"/>
          <w:szCs w:val="28"/>
        </w:rPr>
        <w:t>прийом відвідувачів, визначається</w:t>
      </w:r>
      <w:r w:rsidR="00F57A24" w:rsidRPr="005F7960">
        <w:rPr>
          <w:rFonts w:ascii="Times New Roman" w:hAnsi="Times New Roman" w:cs="Times New Roman"/>
          <w:sz w:val="28"/>
          <w:szCs w:val="28"/>
        </w:rPr>
        <w:t>,</w:t>
      </w:r>
      <w:r w:rsidRPr="005F7960">
        <w:rPr>
          <w:rFonts w:ascii="Times New Roman" w:hAnsi="Times New Roman" w:cs="Times New Roman"/>
          <w:sz w:val="28"/>
          <w:szCs w:val="28"/>
        </w:rPr>
        <w:t xml:space="preserve"> виходя</w:t>
      </w:r>
      <w:r w:rsidR="009B0814" w:rsidRPr="005F7960">
        <w:rPr>
          <w:rFonts w:ascii="Times New Roman" w:hAnsi="Times New Roman" w:cs="Times New Roman"/>
          <w:sz w:val="28"/>
          <w:szCs w:val="28"/>
        </w:rPr>
        <w:t xml:space="preserve">чи </w:t>
      </w:r>
      <w:r w:rsidR="00FD3F58" w:rsidRPr="005F7960">
        <w:rPr>
          <w:rFonts w:ascii="Times New Roman" w:hAnsi="Times New Roman" w:cs="Times New Roman"/>
          <w:sz w:val="28"/>
          <w:szCs w:val="28"/>
        </w:rPr>
        <w:t xml:space="preserve">з </w:t>
      </w:r>
      <w:r w:rsidR="005727AE" w:rsidRPr="005F7960">
        <w:rPr>
          <w:rFonts w:ascii="Times New Roman" w:hAnsi="Times New Roman" w:cs="Times New Roman"/>
          <w:sz w:val="28"/>
          <w:szCs w:val="28"/>
        </w:rPr>
        <w:t>кількості адміністраторів, які працюють у Центрі</w:t>
      </w:r>
      <w:r w:rsidRPr="005F7960">
        <w:rPr>
          <w:rFonts w:ascii="Times New Roman" w:hAnsi="Times New Roman" w:cs="Times New Roman"/>
          <w:sz w:val="28"/>
          <w:szCs w:val="28"/>
        </w:rPr>
        <w:t xml:space="preserve">, </w:t>
      </w:r>
      <w:r w:rsidR="00F57A24" w:rsidRPr="005F7960">
        <w:rPr>
          <w:rFonts w:ascii="Times New Roman" w:hAnsi="Times New Roman" w:cs="Times New Roman"/>
          <w:sz w:val="28"/>
          <w:szCs w:val="28"/>
        </w:rPr>
        <w:t>з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конструктивних особливостей приміщень, </w:t>
      </w:r>
      <w:r w:rsidR="009B0814" w:rsidRPr="005F7960">
        <w:rPr>
          <w:rFonts w:ascii="Times New Roman" w:hAnsi="Times New Roman" w:cs="Times New Roman"/>
          <w:sz w:val="28"/>
          <w:szCs w:val="28"/>
        </w:rPr>
        <w:t>що</w:t>
      </w:r>
      <w:r w:rsidRPr="005F7960">
        <w:rPr>
          <w:rFonts w:ascii="Times New Roman" w:hAnsi="Times New Roman" w:cs="Times New Roman"/>
          <w:sz w:val="28"/>
          <w:szCs w:val="28"/>
        </w:rPr>
        <w:t xml:space="preserve"> ма</w:t>
      </w:r>
      <w:r w:rsidR="007A736E" w:rsidRPr="005F7960">
        <w:rPr>
          <w:rFonts w:ascii="Times New Roman" w:hAnsi="Times New Roman" w:cs="Times New Roman"/>
          <w:sz w:val="28"/>
          <w:szCs w:val="28"/>
        </w:rPr>
        <w:t>ють</w:t>
      </w:r>
      <w:r w:rsidR="006B5DAC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забезпечувати</w:t>
      </w:r>
      <w:r w:rsidR="007A736E" w:rsidRPr="005F7960">
        <w:rPr>
          <w:rFonts w:ascii="Times New Roman" w:hAnsi="Times New Roman" w:cs="Times New Roman"/>
          <w:sz w:val="28"/>
          <w:szCs w:val="28"/>
        </w:rPr>
        <w:t>с</w:t>
      </w:r>
      <w:r w:rsidR="009B0814" w:rsidRPr="005F7960">
        <w:rPr>
          <w:rFonts w:ascii="Times New Roman" w:hAnsi="Times New Roman" w:cs="Times New Roman"/>
          <w:sz w:val="28"/>
          <w:szCs w:val="28"/>
        </w:rPr>
        <w:t>я</w:t>
      </w:r>
      <w:r w:rsidRPr="005F7960">
        <w:rPr>
          <w:rFonts w:ascii="Times New Roman" w:hAnsi="Times New Roman" w:cs="Times New Roman"/>
          <w:sz w:val="28"/>
          <w:szCs w:val="28"/>
        </w:rPr>
        <w:t xml:space="preserve"> належн</w:t>
      </w:r>
      <w:r w:rsidR="007A736E" w:rsidRPr="005F7960">
        <w:rPr>
          <w:rFonts w:ascii="Times New Roman" w:hAnsi="Times New Roman" w:cs="Times New Roman"/>
          <w:sz w:val="28"/>
          <w:szCs w:val="28"/>
        </w:rPr>
        <w:t>им</w:t>
      </w:r>
      <w:r w:rsidRPr="005F7960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7A736E" w:rsidRPr="005F7960">
        <w:rPr>
          <w:rFonts w:ascii="Times New Roman" w:hAnsi="Times New Roman" w:cs="Times New Roman"/>
          <w:sz w:val="28"/>
          <w:szCs w:val="28"/>
        </w:rPr>
        <w:t>им</w:t>
      </w:r>
      <w:r w:rsidRPr="005F7960">
        <w:rPr>
          <w:rFonts w:ascii="Times New Roman" w:hAnsi="Times New Roman" w:cs="Times New Roman"/>
          <w:sz w:val="28"/>
          <w:szCs w:val="28"/>
        </w:rPr>
        <w:t xml:space="preserve"> та технологічн</w:t>
      </w:r>
      <w:r w:rsidR="007A736E" w:rsidRPr="005F7960">
        <w:rPr>
          <w:rFonts w:ascii="Times New Roman" w:hAnsi="Times New Roman" w:cs="Times New Roman"/>
          <w:sz w:val="28"/>
          <w:szCs w:val="28"/>
        </w:rPr>
        <w:t>им</w:t>
      </w:r>
      <w:r w:rsidRPr="005F7960">
        <w:rPr>
          <w:rFonts w:ascii="Times New Roman" w:hAnsi="Times New Roman" w:cs="Times New Roman"/>
          <w:sz w:val="28"/>
          <w:szCs w:val="28"/>
        </w:rPr>
        <w:t xml:space="preserve"> оснащення</w:t>
      </w:r>
      <w:r w:rsidR="007A736E" w:rsidRPr="005F7960">
        <w:rPr>
          <w:rFonts w:ascii="Times New Roman" w:hAnsi="Times New Roman" w:cs="Times New Roman"/>
          <w:sz w:val="28"/>
          <w:szCs w:val="28"/>
        </w:rPr>
        <w:t>м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A8362F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2.2. Загальні вимоги до технічного оснащення робочого місця:</w:t>
      </w:r>
    </w:p>
    <w:tbl>
      <w:tblPr>
        <w:tblStyle w:val="a3"/>
        <w:tblW w:w="0" w:type="auto"/>
        <w:tblLook w:val="04A0"/>
      </w:tblPr>
      <w:tblGrid>
        <w:gridCol w:w="4814"/>
        <w:gridCol w:w="4815"/>
      </w:tblGrid>
      <w:tr w:rsidR="00ED07FC" w:rsidRPr="005F7960" w:rsidTr="00F265B9">
        <w:tc>
          <w:tcPr>
            <w:tcW w:w="4814" w:type="dxa"/>
          </w:tcPr>
          <w:p w:rsidR="00ED07FC" w:rsidRPr="005F7960" w:rsidRDefault="00ED07FC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Меблі </w:t>
            </w:r>
          </w:p>
        </w:tc>
        <w:tc>
          <w:tcPr>
            <w:tcW w:w="4815" w:type="dxa"/>
          </w:tcPr>
          <w:p w:rsidR="00ED07FC" w:rsidRPr="005F7960" w:rsidRDefault="003E18B0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D07FC" w:rsidRPr="005F7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омп’ютерний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>стіл, 2 тумби, крісло, стілець</w:t>
            </w:r>
          </w:p>
        </w:tc>
      </w:tr>
      <w:tr w:rsidR="00ED07FC" w:rsidRPr="005F7960" w:rsidTr="00F265B9">
        <w:tc>
          <w:tcPr>
            <w:tcW w:w="4814" w:type="dxa"/>
          </w:tcPr>
          <w:p w:rsidR="00ED07FC" w:rsidRPr="005F7960" w:rsidRDefault="00ED07FC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4815" w:type="dxa"/>
          </w:tcPr>
          <w:p w:rsidR="00ED07FC" w:rsidRPr="005F7960" w:rsidRDefault="00A8362F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>ндивідуальний сейф або металева шафа</w:t>
            </w:r>
          </w:p>
        </w:tc>
      </w:tr>
      <w:tr w:rsidR="00ED07FC" w:rsidRPr="005F7960" w:rsidTr="00F265B9">
        <w:tc>
          <w:tcPr>
            <w:tcW w:w="4814" w:type="dxa"/>
          </w:tcPr>
          <w:p w:rsidR="00231A99" w:rsidRPr="005F7960" w:rsidRDefault="0065263E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Системний блок або моноблок</w:t>
            </w:r>
          </w:p>
        </w:tc>
        <w:tc>
          <w:tcPr>
            <w:tcW w:w="4815" w:type="dxa"/>
          </w:tcPr>
          <w:p w:rsidR="00ED07FC" w:rsidRPr="005F7960" w:rsidRDefault="003E18B0" w:rsidP="005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>астота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процесору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не нижче 3,0 GHz, </w:t>
            </w:r>
            <w:r w:rsidR="00F57A2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 пам'ять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не менше 4 Гб, жорсткий диск з ємністю не менше 500 Гб, </w:t>
            </w:r>
            <w:r w:rsidR="00472986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аудіо-вихід/вхід на передній панелі,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операційна система Microsoft Windows з версією не нижче 7 з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можливістю оновлення та технічною підтримкою від виробника, монітор</w:t>
            </w:r>
            <w:r w:rsidR="006B5DA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з діагоналлю не </w:t>
            </w:r>
            <w:r w:rsidR="00F57A24" w:rsidRPr="005F79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1DA0" w:rsidRPr="005F79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7A24" w:rsidRPr="005F7960">
              <w:rPr>
                <w:rFonts w:ascii="Times New Roman" w:hAnsi="Times New Roman" w:cs="Times New Roman"/>
                <w:sz w:val="28"/>
                <w:szCs w:val="28"/>
              </w:rPr>
              <w:t>нше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  <w:r w:rsidR="009A371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дюймів</w:t>
            </w:r>
            <w:r w:rsidR="00916201" w:rsidRPr="005F7960">
              <w:rPr>
                <w:rFonts w:ascii="Times New Roman" w:hAnsi="Times New Roman" w:cs="Times New Roman"/>
                <w:sz w:val="28"/>
                <w:szCs w:val="28"/>
              </w:rPr>
              <w:t>, антивірусне програмне забезпечення з можливістю актуального оновлення</w:t>
            </w:r>
            <w:r w:rsidR="004E4916" w:rsidRPr="005F7960">
              <w:rPr>
                <w:rFonts w:ascii="Times New Roman" w:hAnsi="Times New Roman" w:cs="Times New Roman"/>
                <w:sz w:val="28"/>
                <w:szCs w:val="28"/>
              </w:rPr>
              <w:t>, офісне програмне забезпечення для роботи з різними типами документів: текстами, електронними таблицями, презентаціями, базами даних тощо</w:t>
            </w:r>
          </w:p>
        </w:tc>
      </w:tr>
      <w:tr w:rsidR="00ED07FC" w:rsidRPr="005F7960" w:rsidTr="00F265B9">
        <w:tc>
          <w:tcPr>
            <w:tcW w:w="4814" w:type="dxa"/>
          </w:tcPr>
          <w:p w:rsidR="00ED07FC" w:rsidRPr="005F7960" w:rsidRDefault="00231A99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Інше пе</w:t>
            </w:r>
            <w:r w:rsidR="00ED07FC" w:rsidRPr="005F796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ферійне обладнання</w:t>
            </w:r>
          </w:p>
        </w:tc>
        <w:tc>
          <w:tcPr>
            <w:tcW w:w="4815" w:type="dxa"/>
          </w:tcPr>
          <w:p w:rsidR="006B1587" w:rsidRPr="005F7960" w:rsidRDefault="009A3710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Індивідуально: к</w:t>
            </w:r>
            <w:r w:rsidR="00F06693" w:rsidRPr="005F7960">
              <w:rPr>
                <w:rFonts w:ascii="Times New Roman" w:hAnsi="Times New Roman" w:cs="Times New Roman"/>
                <w:sz w:val="28"/>
                <w:szCs w:val="28"/>
              </w:rPr>
              <w:t>лавіатура,</w:t>
            </w:r>
            <w:r w:rsidR="006B5DA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DA0" w:rsidRPr="005F7960">
              <w:rPr>
                <w:rFonts w:ascii="Times New Roman" w:hAnsi="Times New Roman" w:cs="Times New Roman"/>
                <w:sz w:val="28"/>
                <w:szCs w:val="28"/>
              </w:rPr>
              <w:t>маніпуля-тор типу «</w:t>
            </w:r>
            <w:r w:rsidR="00F06693" w:rsidRPr="005F7960"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  <w:r w:rsidR="00091DA0" w:rsidRPr="005F7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69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1DA0" w:rsidRPr="005F7960">
              <w:rPr>
                <w:rFonts w:ascii="Times New Roman" w:hAnsi="Times New Roman" w:cs="Times New Roman"/>
                <w:sz w:val="28"/>
                <w:szCs w:val="28"/>
              </w:rPr>
              <w:t>багатофункціо-нальний пристрій</w:t>
            </w:r>
            <w:r w:rsidR="006B5DAC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A99" w:rsidRPr="005F7960">
              <w:rPr>
                <w:rFonts w:ascii="Times New Roman" w:hAnsi="Times New Roman" w:cs="Times New Roman"/>
                <w:sz w:val="28"/>
                <w:szCs w:val="28"/>
              </w:rPr>
              <w:t>з характеристиками не нижче Canon i-SENSYS MF-21</w:t>
            </w:r>
            <w:r w:rsidR="005D4941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916" w:rsidRPr="005F7960" w:rsidRDefault="004E4916" w:rsidP="004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B1587" w:rsidRPr="005F7960">
              <w:rPr>
                <w:rFonts w:ascii="Times New Roman" w:hAnsi="Times New Roman" w:cs="Times New Roman"/>
                <w:sz w:val="28"/>
                <w:szCs w:val="28"/>
              </w:rPr>
              <w:t>агальн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ого користування: </w:t>
            </w:r>
          </w:p>
          <w:p w:rsidR="006B1587" w:rsidRPr="005F7960" w:rsidRDefault="006B1587" w:rsidP="00091D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копіювальний апарат з ха</w:t>
            </w:r>
            <w:r w:rsidR="006B5DAC" w:rsidRPr="005F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рактеристиками не нижче SharpAR-5520, кольоровий принтер з можливістю друку на форматі А3</w:t>
            </w:r>
            <w:r w:rsidR="00091DA0" w:rsidRPr="005F79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63E" w:rsidRPr="005F7960" w:rsidRDefault="00231A99" w:rsidP="00A8362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i/>
                <w:sz w:val="28"/>
                <w:szCs w:val="28"/>
              </w:rPr>
              <w:t>для робочих місць рецепції:</w:t>
            </w:r>
            <w:r w:rsidR="006B5DAC" w:rsidRPr="005F79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відеокамера, навушники з мікро</w:t>
            </w:r>
            <w:r w:rsidR="006B5DAC" w:rsidRPr="005F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фоном</w:t>
            </w:r>
          </w:p>
          <w:p w:rsidR="00F06693" w:rsidRPr="005F7960" w:rsidRDefault="00F06693" w:rsidP="003B758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</w:t>
            </w:r>
            <w:r w:rsidR="0065263E" w:rsidRPr="005F7960">
              <w:rPr>
                <w:rFonts w:ascii="Times New Roman" w:hAnsi="Times New Roman" w:cs="Times New Roman"/>
                <w:i/>
                <w:sz w:val="28"/>
                <w:szCs w:val="28"/>
              </w:rPr>
              <w:t>діловода</w:t>
            </w:r>
            <w:r w:rsidR="009A3710" w:rsidRPr="005F796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A3710" w:rsidRPr="005F7960">
              <w:rPr>
                <w:rFonts w:ascii="Times New Roman" w:hAnsi="Times New Roman" w:cs="Times New Roman"/>
                <w:sz w:val="28"/>
                <w:szCs w:val="28"/>
              </w:rPr>
              <w:t>сканер, факс</w:t>
            </w:r>
          </w:p>
        </w:tc>
      </w:tr>
      <w:tr w:rsidR="003E18B0" w:rsidRPr="005F7960" w:rsidTr="00F265B9">
        <w:tc>
          <w:tcPr>
            <w:tcW w:w="4814" w:type="dxa"/>
          </w:tcPr>
          <w:p w:rsidR="003E18B0" w:rsidRPr="005F7960" w:rsidRDefault="003E18B0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Резервне живлення</w:t>
            </w:r>
          </w:p>
        </w:tc>
        <w:tc>
          <w:tcPr>
            <w:tcW w:w="4815" w:type="dxa"/>
          </w:tcPr>
          <w:p w:rsidR="003E18B0" w:rsidRPr="005F7960" w:rsidRDefault="00C84472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r w:rsidR="00CA1FCB" w:rsidRPr="005F7960">
              <w:rPr>
                <w:rFonts w:ascii="Times New Roman" w:hAnsi="Times New Roman" w:cs="Times New Roman"/>
                <w:sz w:val="28"/>
                <w:szCs w:val="28"/>
              </w:rPr>
              <w:t>з вихідною потужністю не менше 600 ВА</w:t>
            </w:r>
          </w:p>
        </w:tc>
      </w:tr>
      <w:tr w:rsidR="00231A99" w:rsidRPr="005F7960" w:rsidTr="00F265B9">
        <w:tc>
          <w:tcPr>
            <w:tcW w:w="4814" w:type="dxa"/>
          </w:tcPr>
          <w:p w:rsidR="00F1100B" w:rsidRPr="005F7960" w:rsidRDefault="00916201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Мережева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інфраструктура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231A99" w:rsidRPr="005F7960" w:rsidRDefault="00F1100B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бази даних</w:t>
            </w:r>
          </w:p>
        </w:tc>
        <w:tc>
          <w:tcPr>
            <w:tcW w:w="4815" w:type="dxa"/>
          </w:tcPr>
          <w:p w:rsidR="00231A99" w:rsidRPr="005F7960" w:rsidRDefault="003E18B0" w:rsidP="005D4941">
            <w:pPr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Домен Windows, поштова система на базі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аналогічній до MSExchange, системи внутрішньої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комунікації, 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>доступ до мережі Інтернет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88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з пропускною спроможністю не менше 1 Гб/с </w:t>
            </w:r>
            <w:r w:rsidR="004D5946" w:rsidRPr="005F7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88" w:rsidRPr="005F7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спеціалізован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их баз даних 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ресурсів: </w:t>
            </w:r>
            <w:r w:rsidR="00A6573B" w:rsidRPr="005F7960">
              <w:rPr>
                <w:rFonts w:ascii="Times New Roman" w:hAnsi="Times New Roman" w:cs="Times New Roman"/>
                <w:sz w:val="28"/>
                <w:szCs w:val="28"/>
              </w:rPr>
              <w:t>програми «Електронна система оцінки якості</w:t>
            </w:r>
            <w:r w:rsidR="0015451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послуг</w:t>
            </w:r>
            <w:r w:rsidR="00A6573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», програмного забезпечення IS-Line 2.0 (програмний продукт «Електронна черга»), 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24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міської ради,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веб-портал</w:t>
            </w:r>
            <w:r w:rsidR="004D5946" w:rsidRPr="005F79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«Криворізький ресурс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6B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ний центр», </w:t>
            </w:r>
            <w:r w:rsidR="004D5946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сторінки «Віртуальний офіс електронних адміністративних послуг Дніпропетровської області», реєстрів </w:t>
            </w:r>
            <w:r w:rsidR="00051F9B" w:rsidRPr="005F7960">
              <w:rPr>
                <w:rFonts w:ascii="Times New Roman" w:hAnsi="Times New Roman" w:cs="Times New Roman"/>
                <w:sz w:val="28"/>
                <w:szCs w:val="28"/>
              </w:rPr>
              <w:t>Держгеокадастру</w:t>
            </w:r>
            <w:r w:rsidR="0067664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051F9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, Єдиного </w:t>
            </w:r>
            <w:r w:rsidR="00DB2244" w:rsidRPr="005F79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1524" w:rsidRPr="005F7960">
              <w:rPr>
                <w:rFonts w:ascii="Times New Roman" w:hAnsi="Times New Roman" w:cs="Times New Roman"/>
                <w:sz w:val="28"/>
                <w:szCs w:val="28"/>
              </w:rPr>
              <w:t>ержав</w:t>
            </w:r>
            <w:r w:rsidR="00051F9B" w:rsidRPr="005F7960">
              <w:rPr>
                <w:rFonts w:ascii="Times New Roman" w:hAnsi="Times New Roman" w:cs="Times New Roman"/>
                <w:sz w:val="28"/>
                <w:szCs w:val="28"/>
              </w:rPr>
              <w:t>ного реєстру юридичних осіб, фізичних осіб-</w:t>
            </w:r>
            <w:r w:rsidR="00051F9B"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підприємців та гро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>мадських формувань та</w:t>
            </w:r>
            <w:r w:rsidR="00051F9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реєстру речових прав на нерухоме майно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оступ </w:t>
            </w:r>
            <w:r w:rsidR="005D494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до реєстрів, 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чинного 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r w:rsidR="005D4941" w:rsidRPr="005F79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надається 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державним підприємством</w:t>
            </w:r>
            <w:r w:rsidR="00F1100B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«Національні</w:t>
            </w:r>
            <w:r w:rsidR="00185DF3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004" w:rsidRPr="005F7960">
              <w:rPr>
                <w:rFonts w:ascii="Times New Roman" w:hAnsi="Times New Roman" w:cs="Times New Roman"/>
                <w:sz w:val="28"/>
                <w:szCs w:val="28"/>
              </w:rPr>
              <w:t>інформаційні системи»</w:t>
            </w:r>
          </w:p>
        </w:tc>
      </w:tr>
      <w:tr w:rsidR="000C146A" w:rsidRPr="005F7960" w:rsidTr="00F265B9">
        <w:tc>
          <w:tcPr>
            <w:tcW w:w="4814" w:type="dxa"/>
          </w:tcPr>
          <w:p w:rsidR="000C146A" w:rsidRPr="005F7960" w:rsidRDefault="000C146A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4815" w:type="dxa"/>
          </w:tcPr>
          <w:p w:rsidR="000C146A" w:rsidRPr="005F7960" w:rsidRDefault="000C146A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Індивідуальний (внутрішня АТС)</w:t>
            </w:r>
          </w:p>
        </w:tc>
      </w:tr>
      <w:tr w:rsidR="000C146A" w:rsidRPr="005F7960" w:rsidTr="00F265B9">
        <w:tc>
          <w:tcPr>
            <w:tcW w:w="4814" w:type="dxa"/>
          </w:tcPr>
          <w:p w:rsidR="000C146A" w:rsidRPr="005F7960" w:rsidRDefault="000C146A" w:rsidP="00A836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Електронна система керування чергою</w:t>
            </w:r>
          </w:p>
          <w:p w:rsidR="000C146A" w:rsidRPr="005F7960" w:rsidRDefault="000C146A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0C146A" w:rsidRPr="005F7960" w:rsidRDefault="000C146A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термінал, телевізор, індивідуальне табло </w:t>
            </w:r>
            <w:r w:rsidR="00AE33D3" w:rsidRPr="005F7960">
              <w:rPr>
                <w:rFonts w:ascii="Times New Roman" w:hAnsi="Times New Roman" w:cs="Times New Roman"/>
                <w:sz w:val="28"/>
                <w:szCs w:val="28"/>
              </w:rPr>
              <w:t>(індикатор)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робочого місця,</w:t>
            </w:r>
            <w:r w:rsidR="002F0F57" w:rsidRPr="005F7960">
              <w:rPr>
                <w:rFonts w:ascii="Times New Roman" w:hAnsi="Times New Roman" w:cs="Times New Roman"/>
                <w:sz w:val="28"/>
                <w:szCs w:val="28"/>
              </w:rPr>
              <w:t>планшети оцінки якості обслуговування,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програмне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</w:p>
          <w:p w:rsidR="000C146A" w:rsidRPr="005F7960" w:rsidRDefault="000C146A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FB5" w:rsidRPr="005F7960" w:rsidTr="00F265B9">
        <w:tc>
          <w:tcPr>
            <w:tcW w:w="4814" w:type="dxa"/>
          </w:tcPr>
          <w:p w:rsidR="00302FB5" w:rsidRPr="005F7960" w:rsidRDefault="00302FB5" w:rsidP="00A836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Паспортне обладнання</w:t>
            </w:r>
          </w:p>
        </w:tc>
        <w:tc>
          <w:tcPr>
            <w:tcW w:w="4815" w:type="dxa"/>
          </w:tcPr>
          <w:p w:rsidR="00302FB5" w:rsidRPr="005F7960" w:rsidRDefault="00302FB5" w:rsidP="0030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Робоча станція для оформлення та видачі документів, що підтверджують громадянство України, посвідчують особу чи її спеціальний статус, з комплектом обладнання для зняття біометричних даних (параметрів) особи, реєстрації/зняття з реєстрації</w:t>
            </w:r>
            <w:r w:rsidR="008502EA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місць проживання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502EA" w:rsidRPr="005F7960">
              <w:rPr>
                <w:rFonts w:ascii="Times New Roman" w:hAnsi="Times New Roman" w:cs="Times New Roman"/>
                <w:sz w:val="28"/>
                <w:szCs w:val="28"/>
              </w:rPr>
              <w:t>перебування гро</w:t>
            </w:r>
            <w:r w:rsidR="00ED5AE7" w:rsidRPr="005F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02EA" w:rsidRPr="005F7960">
              <w:rPr>
                <w:rFonts w:ascii="Times New Roman" w:hAnsi="Times New Roman" w:cs="Times New Roman"/>
                <w:sz w:val="28"/>
                <w:szCs w:val="28"/>
              </w:rPr>
              <w:t>мадян України, іноземців та осіб без громадянства у комплектації</w:t>
            </w:r>
            <w:r w:rsidR="00300D2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з характеристиками</w:t>
            </w:r>
            <w:r w:rsidR="00472986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не нижче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941" w:rsidRPr="005F7960">
              <w:rPr>
                <w:rFonts w:ascii="Times New Roman" w:hAnsi="Times New Roman" w:cs="Times New Roman"/>
                <w:sz w:val="28"/>
                <w:szCs w:val="28"/>
              </w:rPr>
              <w:t>зазна-чених</w:t>
            </w:r>
            <w:r w:rsidR="008502EA" w:rsidRPr="005F79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65B9" w:rsidRPr="005F7960" w:rsidRDefault="00F265B9" w:rsidP="00F265B9">
            <w:pPr>
              <w:pStyle w:val="a6"/>
              <w:numPr>
                <w:ilvl w:val="0"/>
                <w:numId w:val="5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Персональний комп’ютер:</w:t>
            </w:r>
          </w:p>
          <w:p w:rsidR="00472986" w:rsidRPr="005F7960" w:rsidRDefault="00472986" w:rsidP="0047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 - частота процесору 3,0 GHz, </w:t>
            </w:r>
            <w:r w:rsidR="00E71D6B" w:rsidRPr="005F7960">
              <w:rPr>
                <w:rFonts w:ascii="Times New Roman" w:hAnsi="Times New Roman" w:cs="Times New Roman"/>
                <w:sz w:val="28"/>
                <w:szCs w:val="28"/>
              </w:rPr>
              <w:t>оперативна пам’ять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4 Гб, жорсткий диск з ємністю 500 Гб, відеокарта з </w:t>
            </w:r>
            <w:r w:rsidR="00E71D6B" w:rsidRPr="005F7960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виходами, операційна система Microsoft Windows </w:t>
            </w:r>
            <w:r w:rsidR="00300D2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версі</w:t>
            </w:r>
            <w:r w:rsidR="00300D24" w:rsidRPr="005F7960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з можливістю оновлення та технічною підтримкою від виробника</w:t>
            </w:r>
            <w:r w:rsidR="00300D2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, антивірусне </w:t>
            </w:r>
            <w:r w:rsidR="00E71D6B" w:rsidRPr="005F7960"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</w:t>
            </w:r>
            <w:r w:rsidR="003E2428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986" w:rsidRPr="005F7960" w:rsidRDefault="00472986" w:rsidP="0047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 w:rsidR="00F265B9" w:rsidRPr="005F7960">
              <w:rPr>
                <w:rFonts w:ascii="Times New Roman" w:hAnsi="Times New Roman" w:cs="Times New Roman"/>
                <w:sz w:val="28"/>
                <w:szCs w:val="28"/>
              </w:rPr>
              <w:t>здіагоналлю</w:t>
            </w:r>
            <w:r w:rsidR="00300D2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A8379E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дюйм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D24" w:rsidRPr="005F7960" w:rsidRDefault="00300D24" w:rsidP="0047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Багатофункціональний пристрій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з характеристиками: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А4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чорно-білий.</w:t>
            </w:r>
          </w:p>
          <w:p w:rsidR="00300D24" w:rsidRPr="005F7960" w:rsidRDefault="00300D24" w:rsidP="00472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Цифровий блок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65" w:rsidRPr="005F7960">
              <w:rPr>
                <w:rFonts w:ascii="Times New Roman" w:hAnsi="Times New Roman" w:cs="Times New Roman"/>
                <w:sz w:val="28"/>
                <w:szCs w:val="28"/>
              </w:rPr>
              <w:t>GeniusNumpad i120 USB Slim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C65" w:rsidRPr="005F7960" w:rsidRDefault="00CA1FCB" w:rsidP="00CA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Джерело безперебійного живлення з вихідною потужністю 1000 ВА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FCB" w:rsidRPr="005F7960" w:rsidRDefault="00CA1FCB" w:rsidP="00CA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Кабелі USB, DVI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FCB" w:rsidRPr="005F7960" w:rsidRDefault="00CA1FCB" w:rsidP="00CA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Концентратор 7 портів USB 2,0 з блоком живлення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5B9" w:rsidRPr="005F7960" w:rsidRDefault="00F265B9" w:rsidP="00F265B9">
            <w:pPr>
              <w:pStyle w:val="a6"/>
              <w:numPr>
                <w:ilvl w:val="0"/>
                <w:numId w:val="5"/>
              </w:numPr>
              <w:tabs>
                <w:tab w:val="left" w:pos="377"/>
              </w:tabs>
              <w:ind w:left="42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обладнання для взяття біометричних даних (параметрів) особи:</w:t>
            </w:r>
          </w:p>
          <w:p w:rsidR="00FF1B1D" w:rsidRPr="005F7960" w:rsidRDefault="00FF1B1D" w:rsidP="00FF1B1D">
            <w:pPr>
              <w:pStyle w:val="a6"/>
              <w:tabs>
                <w:tab w:val="left" w:pos="377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Дзеркальна фотокамера CanonEOS-1300D+EFS18-55IIIRUKз мережевим блоком живлення ACK-E</w:t>
            </w:r>
            <w:r w:rsidR="001335B5" w:rsidRPr="005F7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5875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5B5" w:rsidRPr="005F7960" w:rsidRDefault="001335B5" w:rsidP="00FF1B1D">
            <w:pPr>
              <w:pStyle w:val="a6"/>
              <w:tabs>
                <w:tab w:val="left" w:pos="377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фотоаксесуарів – штатив для фотокамери, 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для спалаху, спалах для фотокамери з тримачем, кріплення для спалаху та парасолі, комплект синхронізаторів, пара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солька для спалаху з діаметром 84 см, фон тканевий білий 1,35 м х 1,0 м</w:t>
            </w:r>
            <w:r w:rsidR="00741F39" w:rsidRPr="005F7960">
              <w:rPr>
                <w:rFonts w:ascii="Times New Roman" w:hAnsi="Times New Roman" w:cs="Times New Roman"/>
                <w:sz w:val="28"/>
                <w:szCs w:val="28"/>
              </w:rPr>
              <w:t>, подовжувач USB 2,0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FD" w:rsidRPr="005F7960" w:rsidRDefault="00004EFD" w:rsidP="00FF1B1D">
            <w:pPr>
              <w:pStyle w:val="a6"/>
              <w:tabs>
                <w:tab w:val="left" w:pos="377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Зчитувач відбитків пальців Dermalog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ZF1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FD" w:rsidRPr="005F7960" w:rsidRDefault="00004EFD" w:rsidP="00FF1B1D">
            <w:pPr>
              <w:pStyle w:val="a6"/>
              <w:tabs>
                <w:tab w:val="left" w:pos="377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Планшет для підпису Wacon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FD" w:rsidRPr="005F7960" w:rsidRDefault="00004EFD" w:rsidP="00FF1B1D">
            <w:pPr>
              <w:pStyle w:val="a6"/>
              <w:tabs>
                <w:tab w:val="left" w:pos="377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Зчитувач документів DermalogXF9e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B1D" w:rsidRPr="005F7960" w:rsidRDefault="00FF1B1D" w:rsidP="00004EFD">
            <w:pPr>
              <w:pStyle w:val="a6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Спеціалізоване програмне забе</w:t>
            </w:r>
            <w:r w:rsidR="0028165F" w:rsidRPr="005F79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пе-чення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664" w:rsidRPr="005F7960" w:rsidRDefault="00FF1B1D" w:rsidP="001203DD">
            <w:pPr>
              <w:pStyle w:val="a6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="00004EFD" w:rsidRPr="005F7960">
              <w:rPr>
                <w:rFonts w:ascii="Times New Roman" w:hAnsi="Times New Roman" w:cs="Times New Roman"/>
                <w:sz w:val="28"/>
                <w:szCs w:val="28"/>
              </w:rPr>
              <w:t>лекс з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асобів захисту інформації із захищеним</w:t>
            </w:r>
            <w:r w:rsidR="0078566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цифрови</w:t>
            </w:r>
            <w:r w:rsidR="00486723" w:rsidRPr="005F79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5664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канал</w:t>
            </w:r>
            <w:r w:rsidR="009221A3" w:rsidRPr="005F796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88" w:rsidRPr="005F7960">
              <w:rPr>
                <w:rFonts w:ascii="Times New Roman" w:hAnsi="Times New Roman" w:cs="Times New Roman"/>
                <w:sz w:val="28"/>
                <w:szCs w:val="28"/>
              </w:rPr>
              <w:t>з пропускною спроможністю не менше 10 Мб/с</w:t>
            </w:r>
            <w:r w:rsidR="00D8196C" w:rsidRPr="005F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FD" w:rsidRPr="005F7960" w:rsidRDefault="000F0EFD" w:rsidP="00785664">
            <w:pPr>
              <w:pStyle w:val="a6"/>
              <w:tabs>
                <w:tab w:val="left" w:pos="3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Обладнання, передбачене комплекс-ною системою захисту інформації</w:t>
            </w:r>
          </w:p>
        </w:tc>
      </w:tr>
      <w:tr w:rsidR="00215433" w:rsidRPr="005F7960" w:rsidTr="00F265B9">
        <w:tc>
          <w:tcPr>
            <w:tcW w:w="4814" w:type="dxa"/>
          </w:tcPr>
          <w:p w:rsidR="00215433" w:rsidRPr="005F7960" w:rsidRDefault="00215433" w:rsidP="00A836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Серверне приміщення</w:t>
            </w:r>
            <w:r w:rsidR="00111545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та приміщення електронного архіву</w:t>
            </w:r>
          </w:p>
        </w:tc>
        <w:tc>
          <w:tcPr>
            <w:tcW w:w="4815" w:type="dxa"/>
          </w:tcPr>
          <w:p w:rsidR="00215433" w:rsidRPr="005F7960" w:rsidRDefault="00D8196C" w:rsidP="00202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2A1C" w:rsidRPr="005F7960">
              <w:rPr>
                <w:rFonts w:ascii="Times New Roman" w:hAnsi="Times New Roman" w:cs="Times New Roman"/>
                <w:sz w:val="28"/>
                <w:szCs w:val="28"/>
              </w:rPr>
              <w:t>истеми кондиціювання, пожежної та охоронної безпеки</w:t>
            </w:r>
            <w:r w:rsidR="005D4941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мають бути облаштовані</w:t>
            </w:r>
            <w:r w:rsidR="002E7867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чинного законодавства</w:t>
            </w:r>
          </w:p>
        </w:tc>
      </w:tr>
      <w:tr w:rsidR="00B74B14" w:rsidRPr="005F7960" w:rsidTr="00F265B9">
        <w:tc>
          <w:tcPr>
            <w:tcW w:w="4814" w:type="dxa"/>
          </w:tcPr>
          <w:p w:rsidR="00B74B14" w:rsidRPr="005F7960" w:rsidRDefault="00144868" w:rsidP="00A836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Система відео</w:t>
            </w:r>
            <w:r w:rsidR="00B74B14" w:rsidRPr="005F7960">
              <w:rPr>
                <w:rFonts w:ascii="Times New Roman" w:hAnsi="Times New Roman" w:cs="Times New Roman"/>
                <w:sz w:val="28"/>
                <w:szCs w:val="28"/>
              </w:rPr>
              <w:t>нагл</w:t>
            </w:r>
            <w:bookmarkStart w:id="0" w:name="_GoBack"/>
            <w:bookmarkEnd w:id="0"/>
            <w:r w:rsidR="00B74B14" w:rsidRPr="005F7960">
              <w:rPr>
                <w:rFonts w:ascii="Times New Roman" w:hAnsi="Times New Roman" w:cs="Times New Roman"/>
                <w:sz w:val="28"/>
                <w:szCs w:val="28"/>
              </w:rPr>
              <w:t>яду</w:t>
            </w:r>
          </w:p>
        </w:tc>
        <w:tc>
          <w:tcPr>
            <w:tcW w:w="4815" w:type="dxa"/>
          </w:tcPr>
          <w:p w:rsidR="00B74B14" w:rsidRPr="005F7960" w:rsidRDefault="00B74B14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</w:p>
        </w:tc>
      </w:tr>
      <w:tr w:rsidR="00F1100B" w:rsidRPr="005F7960" w:rsidTr="00F265B9">
        <w:tc>
          <w:tcPr>
            <w:tcW w:w="4814" w:type="dxa"/>
          </w:tcPr>
          <w:p w:rsidR="00F1100B" w:rsidRPr="005F7960" w:rsidRDefault="00F1100B" w:rsidP="00A836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Ідентифікатор</w:t>
            </w:r>
          </w:p>
        </w:tc>
        <w:tc>
          <w:tcPr>
            <w:tcW w:w="4815" w:type="dxa"/>
          </w:tcPr>
          <w:p w:rsidR="00F1100B" w:rsidRPr="005F7960" w:rsidRDefault="00601524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60">
              <w:rPr>
                <w:rFonts w:ascii="Times New Roman" w:hAnsi="Times New Roman" w:cs="Times New Roman"/>
                <w:sz w:val="28"/>
                <w:szCs w:val="28"/>
              </w:rPr>
              <w:t>Індивідуальний</w:t>
            </w:r>
            <w:r w:rsidR="002C47F9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із зазначенням прізвища, ім'я та по батькові</w:t>
            </w:r>
            <w:r w:rsidR="005F7960" w:rsidRPr="005F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7F9" w:rsidRPr="005F7960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</w:p>
        </w:tc>
      </w:tr>
    </w:tbl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2.3. Інформаційне забезпечення з питань режиму роботи Центру, графіків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особистого прийому, процедур надання адміністративних та інших послуг, порядку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та умов обслуговування,</w:t>
      </w:r>
      <w:r w:rsidR="00144868" w:rsidRPr="005F7960">
        <w:rPr>
          <w:rFonts w:ascii="Times New Roman" w:hAnsi="Times New Roman" w:cs="Times New Roman"/>
          <w:sz w:val="28"/>
          <w:szCs w:val="28"/>
        </w:rPr>
        <w:t xml:space="preserve"> зразки</w:t>
      </w:r>
      <w:r w:rsidRPr="005F7960">
        <w:rPr>
          <w:rFonts w:ascii="Times New Roman" w:hAnsi="Times New Roman" w:cs="Times New Roman"/>
          <w:sz w:val="28"/>
          <w:szCs w:val="28"/>
        </w:rPr>
        <w:t xml:space="preserve"> бланків документів та їх заповнення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здійснюється:</w:t>
      </w:r>
    </w:p>
    <w:p w:rsidR="00106BA0" w:rsidRPr="005F7960" w:rsidRDefault="00E47A2D" w:rsidP="001203DD">
      <w:pPr>
        <w:pStyle w:val="a6"/>
        <w:numPr>
          <w:ilvl w:val="2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адміністраторами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Центру шляхом надання консультацій;</w:t>
      </w:r>
    </w:p>
    <w:p w:rsidR="00106BA0" w:rsidRPr="005F7960" w:rsidRDefault="00B70346" w:rsidP="001203DD">
      <w:pPr>
        <w:pStyle w:val="a6"/>
        <w:numPr>
          <w:ilvl w:val="2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за допомогою інформаційних терміналів;</w:t>
      </w:r>
    </w:p>
    <w:p w:rsidR="00106BA0" w:rsidRPr="005F7960" w:rsidRDefault="00B70346" w:rsidP="001203DD">
      <w:pPr>
        <w:pStyle w:val="a6"/>
        <w:numPr>
          <w:ilvl w:val="2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шляхом розміщення необхідної інформації на </w:t>
      </w:r>
      <w:r w:rsidR="00676643" w:rsidRPr="005F7960">
        <w:rPr>
          <w:rFonts w:ascii="Times New Roman" w:hAnsi="Times New Roman" w:cs="Times New Roman"/>
          <w:sz w:val="28"/>
          <w:szCs w:val="28"/>
        </w:rPr>
        <w:t>веб-</w:t>
      </w:r>
      <w:r w:rsidRPr="005F7960">
        <w:rPr>
          <w:rFonts w:ascii="Times New Roman" w:hAnsi="Times New Roman" w:cs="Times New Roman"/>
          <w:sz w:val="28"/>
          <w:szCs w:val="28"/>
        </w:rPr>
        <w:t>сайті</w:t>
      </w:r>
      <w:r w:rsidR="00E47A2D" w:rsidRPr="005F7960">
        <w:rPr>
          <w:rFonts w:ascii="Times New Roman" w:hAnsi="Times New Roman" w:cs="Times New Roman"/>
          <w:sz w:val="28"/>
          <w:szCs w:val="28"/>
        </w:rPr>
        <w:t xml:space="preserve"> виконкому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144868" w:rsidRPr="005F7960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5F7960">
        <w:rPr>
          <w:rFonts w:ascii="Times New Roman" w:hAnsi="Times New Roman" w:cs="Times New Roman"/>
          <w:sz w:val="28"/>
          <w:szCs w:val="28"/>
        </w:rPr>
        <w:t>міської ради</w:t>
      </w:r>
      <w:r w:rsidR="005C08E9" w:rsidRPr="005F7960">
        <w:rPr>
          <w:rFonts w:ascii="Times New Roman" w:hAnsi="Times New Roman" w:cs="Times New Roman"/>
          <w:sz w:val="28"/>
          <w:szCs w:val="28"/>
        </w:rPr>
        <w:t xml:space="preserve">, веб-порталі «Криворізький ресурсний центр» </w:t>
      </w:r>
      <w:r w:rsidR="00106BA0" w:rsidRPr="005F7960">
        <w:rPr>
          <w:rFonts w:ascii="Times New Roman" w:hAnsi="Times New Roman" w:cs="Times New Roman"/>
          <w:sz w:val="28"/>
          <w:szCs w:val="28"/>
        </w:rPr>
        <w:t>у</w:t>
      </w:r>
      <w:r w:rsidRPr="005F7960">
        <w:rPr>
          <w:rFonts w:ascii="Times New Roman" w:hAnsi="Times New Roman" w:cs="Times New Roman"/>
          <w:sz w:val="28"/>
          <w:szCs w:val="28"/>
        </w:rPr>
        <w:t xml:space="preserve"> мережі Інтернет;</w:t>
      </w:r>
    </w:p>
    <w:p w:rsidR="00B70346" w:rsidRPr="005F7960" w:rsidRDefault="00B70346" w:rsidP="001203DD">
      <w:pPr>
        <w:pStyle w:val="a6"/>
        <w:numPr>
          <w:ilvl w:val="2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шляхом розміщення довідкової інформації у приміщеннях Центру у місцях, доступних для відвідувачів.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2.4. Санітарні вимоги до приміщень Центру:</w:t>
      </w:r>
    </w:p>
    <w:p w:rsidR="00B70346" w:rsidRPr="005F7960" w:rsidRDefault="001E145B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D851EA" w:rsidRPr="005F7960">
        <w:rPr>
          <w:rFonts w:ascii="Times New Roman" w:hAnsi="Times New Roman" w:cs="Times New Roman"/>
          <w:sz w:val="28"/>
          <w:szCs w:val="28"/>
        </w:rPr>
        <w:t>1</w:t>
      </w:r>
      <w:r w:rsidR="00FD67C4" w:rsidRPr="005F7960">
        <w:rPr>
          <w:rFonts w:ascii="Times New Roman" w:hAnsi="Times New Roman" w:cs="Times New Roman"/>
          <w:sz w:val="28"/>
          <w:szCs w:val="28"/>
        </w:rPr>
        <w:t>.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Вологе прибирання – щодня не менше </w:t>
      </w:r>
      <w:r w:rsidR="00FD67C4" w:rsidRPr="005F7960">
        <w:rPr>
          <w:rFonts w:ascii="Times New Roman" w:hAnsi="Times New Roman" w:cs="Times New Roman"/>
          <w:sz w:val="28"/>
          <w:szCs w:val="28"/>
        </w:rPr>
        <w:t xml:space="preserve">двох разів </w:t>
      </w:r>
      <w:r w:rsidR="00B70346" w:rsidRPr="005F7960">
        <w:rPr>
          <w:rFonts w:ascii="Times New Roman" w:hAnsi="Times New Roman" w:cs="Times New Roman"/>
          <w:sz w:val="28"/>
          <w:szCs w:val="28"/>
        </w:rPr>
        <w:t>з використанням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FD67C4" w:rsidRPr="005F7960">
        <w:rPr>
          <w:rFonts w:ascii="Times New Roman" w:hAnsi="Times New Roman" w:cs="Times New Roman"/>
          <w:sz w:val="28"/>
          <w:szCs w:val="28"/>
        </w:rPr>
        <w:t>мийних та дезінфікуючих засобів.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2.4.</w:t>
      </w:r>
      <w:r w:rsidR="00D851EA" w:rsidRPr="005F7960">
        <w:rPr>
          <w:rFonts w:ascii="Times New Roman" w:hAnsi="Times New Roman" w:cs="Times New Roman"/>
          <w:sz w:val="28"/>
          <w:szCs w:val="28"/>
        </w:rPr>
        <w:t>2</w:t>
      </w:r>
      <w:r w:rsidR="00FD67C4" w:rsidRPr="005F7960">
        <w:rPr>
          <w:rFonts w:ascii="Times New Roman" w:hAnsi="Times New Roman" w:cs="Times New Roman"/>
          <w:sz w:val="28"/>
          <w:szCs w:val="28"/>
        </w:rPr>
        <w:t>.</w:t>
      </w:r>
      <w:r w:rsidRPr="005F7960">
        <w:rPr>
          <w:rFonts w:ascii="Times New Roman" w:hAnsi="Times New Roman" w:cs="Times New Roman"/>
          <w:sz w:val="28"/>
          <w:szCs w:val="28"/>
        </w:rPr>
        <w:t xml:space="preserve"> Генеральне прибиран</w:t>
      </w:r>
      <w:r w:rsidR="00FD67C4" w:rsidRPr="005F7960">
        <w:rPr>
          <w:rFonts w:ascii="Times New Roman" w:hAnsi="Times New Roman" w:cs="Times New Roman"/>
          <w:sz w:val="28"/>
          <w:szCs w:val="28"/>
        </w:rPr>
        <w:t xml:space="preserve">ня – не рідше одного разу на </w:t>
      </w:r>
      <w:r w:rsidR="00D851EA" w:rsidRPr="005F7960">
        <w:rPr>
          <w:rFonts w:ascii="Times New Roman" w:hAnsi="Times New Roman" w:cs="Times New Roman"/>
          <w:sz w:val="28"/>
          <w:szCs w:val="28"/>
        </w:rPr>
        <w:t>рік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з використанням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FD67C4" w:rsidRPr="005F7960">
        <w:rPr>
          <w:rFonts w:ascii="Times New Roman" w:hAnsi="Times New Roman" w:cs="Times New Roman"/>
          <w:sz w:val="28"/>
          <w:szCs w:val="28"/>
        </w:rPr>
        <w:t>мийних та дезінфікуючих засобів.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2.4.</w:t>
      </w:r>
      <w:r w:rsidR="00D851EA" w:rsidRPr="005F7960">
        <w:rPr>
          <w:rFonts w:ascii="Times New Roman" w:hAnsi="Times New Roman" w:cs="Times New Roman"/>
          <w:sz w:val="28"/>
          <w:szCs w:val="28"/>
        </w:rPr>
        <w:t>3</w:t>
      </w:r>
      <w:r w:rsidR="00FD67C4" w:rsidRPr="005F7960">
        <w:rPr>
          <w:rFonts w:ascii="Times New Roman" w:hAnsi="Times New Roman" w:cs="Times New Roman"/>
          <w:sz w:val="28"/>
          <w:szCs w:val="28"/>
        </w:rPr>
        <w:t>.</w:t>
      </w:r>
      <w:r w:rsidRPr="005F7960">
        <w:rPr>
          <w:rFonts w:ascii="Times New Roman" w:hAnsi="Times New Roman" w:cs="Times New Roman"/>
          <w:sz w:val="28"/>
          <w:szCs w:val="28"/>
        </w:rPr>
        <w:t xml:space="preserve"> Очищення віконних поверх</w:t>
      </w:r>
      <w:r w:rsidR="00FD67C4" w:rsidRPr="005F7960">
        <w:rPr>
          <w:rFonts w:ascii="Times New Roman" w:hAnsi="Times New Roman" w:cs="Times New Roman"/>
          <w:sz w:val="28"/>
          <w:szCs w:val="28"/>
        </w:rPr>
        <w:t xml:space="preserve">онь – не рідше </w:t>
      </w:r>
      <w:r w:rsidR="00D851EA" w:rsidRPr="005F7960">
        <w:rPr>
          <w:rFonts w:ascii="Times New Roman" w:hAnsi="Times New Roman" w:cs="Times New Roman"/>
          <w:sz w:val="28"/>
          <w:szCs w:val="28"/>
        </w:rPr>
        <w:t>двох</w:t>
      </w:r>
      <w:r w:rsidR="00FD67C4" w:rsidRPr="005F7960">
        <w:rPr>
          <w:rFonts w:ascii="Times New Roman" w:hAnsi="Times New Roman" w:cs="Times New Roman"/>
          <w:sz w:val="28"/>
          <w:szCs w:val="28"/>
        </w:rPr>
        <w:t xml:space="preserve"> разів на рік.</w:t>
      </w:r>
    </w:p>
    <w:p w:rsidR="00B70346" w:rsidRPr="005F7960" w:rsidRDefault="00D851EA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2.4.4</w:t>
      </w:r>
      <w:r w:rsidR="00DB2F85" w:rsidRPr="005F7960">
        <w:rPr>
          <w:rFonts w:ascii="Times New Roman" w:hAnsi="Times New Roman" w:cs="Times New Roman"/>
          <w:sz w:val="28"/>
          <w:szCs w:val="28"/>
        </w:rPr>
        <w:t>.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Наскрізне провітрювання приміщень – щоденно: </w:t>
      </w:r>
      <w:r w:rsidR="007A7585" w:rsidRPr="005F7960">
        <w:rPr>
          <w:rFonts w:ascii="Times New Roman" w:hAnsi="Times New Roman" w:cs="Times New Roman"/>
          <w:sz w:val="28"/>
          <w:szCs w:val="28"/>
        </w:rPr>
        <w:t>у</w:t>
      </w:r>
      <w:r w:rsidR="00B70346" w:rsidRPr="005F7960">
        <w:rPr>
          <w:rFonts w:ascii="Times New Roman" w:hAnsi="Times New Roman" w:cs="Times New Roman"/>
          <w:sz w:val="28"/>
          <w:szCs w:val="28"/>
        </w:rPr>
        <w:t>літку – 25-</w:t>
      </w:r>
      <w:r w:rsidR="007A7585" w:rsidRPr="005F7960">
        <w:rPr>
          <w:rFonts w:ascii="Times New Roman" w:hAnsi="Times New Roman" w:cs="Times New Roman"/>
          <w:sz w:val="28"/>
          <w:szCs w:val="28"/>
        </w:rPr>
        <w:t xml:space="preserve"> 35 хв., у</w:t>
      </w:r>
      <w:r w:rsidR="00B70346" w:rsidRPr="005F7960">
        <w:rPr>
          <w:rFonts w:ascii="Times New Roman" w:hAnsi="Times New Roman" w:cs="Times New Roman"/>
          <w:sz w:val="28"/>
          <w:szCs w:val="28"/>
        </w:rPr>
        <w:t>зимку – 5-10 хв.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 Інші вимоги: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2.5.1 </w:t>
      </w:r>
      <w:r w:rsidR="000E64DE" w:rsidRPr="005F7960">
        <w:rPr>
          <w:rFonts w:ascii="Times New Roman" w:hAnsi="Times New Roman" w:cs="Times New Roman"/>
          <w:sz w:val="28"/>
          <w:szCs w:val="28"/>
        </w:rPr>
        <w:t>з</w:t>
      </w:r>
      <w:r w:rsidRPr="005F7960">
        <w:rPr>
          <w:rFonts w:ascii="Times New Roman" w:hAnsi="Times New Roman" w:cs="Times New Roman"/>
          <w:sz w:val="28"/>
          <w:szCs w:val="28"/>
        </w:rPr>
        <w:t>абезпечення доступу до приміщення Центру та робочих місць особам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0E64DE" w:rsidRPr="005F7960">
        <w:rPr>
          <w:rFonts w:ascii="Times New Roman" w:hAnsi="Times New Roman" w:cs="Times New Roman"/>
          <w:sz w:val="28"/>
          <w:szCs w:val="28"/>
        </w:rPr>
        <w:t>з обмеженими можливостями;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2.5.2 наявність облаштовани</w:t>
      </w:r>
      <w:r w:rsidR="000E64DE" w:rsidRPr="005F7960">
        <w:rPr>
          <w:rFonts w:ascii="Times New Roman" w:hAnsi="Times New Roman" w:cs="Times New Roman"/>
          <w:sz w:val="28"/>
          <w:szCs w:val="28"/>
        </w:rPr>
        <w:t>х місць для очікування;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2.5.3 наявність та вільний доступ відвідувачів до кімнат особистої гігієни</w:t>
      </w:r>
      <w:r w:rsidR="000E64DE" w:rsidRPr="005F7960">
        <w:rPr>
          <w:rFonts w:ascii="Times New Roman" w:hAnsi="Times New Roman" w:cs="Times New Roman"/>
          <w:sz w:val="28"/>
          <w:szCs w:val="28"/>
        </w:rPr>
        <w:t>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4 наявність вільного доступу до безкоштовного внутрішнього та міського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телефонного зв'язку;</w:t>
      </w:r>
    </w:p>
    <w:p w:rsidR="00856C81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2.5.5 </w:t>
      </w:r>
      <w:r w:rsidR="00856C81" w:rsidRPr="005F7960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7A7585" w:rsidRPr="005F7960">
        <w:rPr>
          <w:rFonts w:ascii="Times New Roman" w:hAnsi="Times New Roman" w:cs="Times New Roman"/>
          <w:sz w:val="28"/>
          <w:szCs w:val="28"/>
        </w:rPr>
        <w:t>і</w:t>
      </w:r>
      <w:r w:rsidR="00856C81" w:rsidRPr="005F7960">
        <w:rPr>
          <w:rFonts w:ascii="Times New Roman" w:hAnsi="Times New Roman" w:cs="Times New Roman"/>
          <w:sz w:val="28"/>
          <w:szCs w:val="28"/>
        </w:rPr>
        <w:t xml:space="preserve"> вільний доступ до </w:t>
      </w:r>
      <w:r w:rsidR="007A7585" w:rsidRPr="005F7960">
        <w:rPr>
          <w:rFonts w:ascii="Times New Roman" w:hAnsi="Times New Roman" w:cs="Times New Roman"/>
          <w:sz w:val="28"/>
          <w:szCs w:val="28"/>
        </w:rPr>
        <w:t xml:space="preserve">мережі </w:t>
      </w:r>
      <w:r w:rsidR="00856C81" w:rsidRPr="005F7960">
        <w:rPr>
          <w:rFonts w:ascii="Times New Roman" w:hAnsi="Times New Roman" w:cs="Times New Roman"/>
          <w:sz w:val="28"/>
          <w:szCs w:val="28"/>
        </w:rPr>
        <w:t>Інтернет за допомогою безпровідної технології Wi-Fi;</w:t>
      </w:r>
    </w:p>
    <w:p w:rsidR="00B70346" w:rsidRPr="005F7960" w:rsidRDefault="00856C8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2.5.6 </w:t>
      </w:r>
      <w:r w:rsidR="00B70346" w:rsidRPr="005F7960">
        <w:rPr>
          <w:rFonts w:ascii="Times New Roman" w:hAnsi="Times New Roman" w:cs="Times New Roman"/>
          <w:sz w:val="28"/>
          <w:szCs w:val="28"/>
        </w:rPr>
        <w:t>наявність відділення (філії) банківської установи</w:t>
      </w:r>
      <w:r w:rsidR="00676643" w:rsidRPr="005F7960">
        <w:rPr>
          <w:rFonts w:ascii="Times New Roman" w:hAnsi="Times New Roman" w:cs="Times New Roman"/>
          <w:sz w:val="28"/>
          <w:szCs w:val="28"/>
        </w:rPr>
        <w:t>,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терміналів для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здійснення безготівкових платежів;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</w:t>
      </w:r>
      <w:r w:rsidR="00856C81" w:rsidRPr="005F7960">
        <w:rPr>
          <w:rFonts w:ascii="Times New Roman" w:hAnsi="Times New Roman" w:cs="Times New Roman"/>
          <w:sz w:val="28"/>
          <w:szCs w:val="28"/>
        </w:rPr>
        <w:t>7</w:t>
      </w:r>
      <w:r w:rsidRPr="005F7960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7A7585" w:rsidRPr="005F7960">
        <w:rPr>
          <w:rFonts w:ascii="Times New Roman" w:hAnsi="Times New Roman" w:cs="Times New Roman"/>
          <w:sz w:val="28"/>
          <w:szCs w:val="28"/>
        </w:rPr>
        <w:t>і</w:t>
      </w:r>
      <w:r w:rsidRPr="005F7960">
        <w:rPr>
          <w:rFonts w:ascii="Times New Roman" w:hAnsi="Times New Roman" w:cs="Times New Roman"/>
          <w:sz w:val="28"/>
          <w:szCs w:val="28"/>
        </w:rPr>
        <w:t xml:space="preserve"> вільний доступ відвідувачів до книги скарг та пропозицій;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</w:t>
      </w:r>
      <w:r w:rsidR="00856C81" w:rsidRPr="005F7960">
        <w:rPr>
          <w:rFonts w:ascii="Times New Roman" w:hAnsi="Times New Roman" w:cs="Times New Roman"/>
          <w:sz w:val="28"/>
          <w:szCs w:val="28"/>
        </w:rPr>
        <w:t>8</w:t>
      </w:r>
      <w:r w:rsidRPr="005F7960">
        <w:rPr>
          <w:rFonts w:ascii="Times New Roman" w:hAnsi="Times New Roman" w:cs="Times New Roman"/>
          <w:sz w:val="28"/>
          <w:szCs w:val="28"/>
        </w:rPr>
        <w:t xml:space="preserve"> наявність засобів пожежогасіння та протипожежної сигналізації;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</w:t>
      </w:r>
      <w:r w:rsidR="00856C81" w:rsidRPr="005F7960">
        <w:rPr>
          <w:rFonts w:ascii="Times New Roman" w:hAnsi="Times New Roman" w:cs="Times New Roman"/>
          <w:sz w:val="28"/>
          <w:szCs w:val="28"/>
        </w:rPr>
        <w:t>9</w:t>
      </w:r>
      <w:r w:rsidRPr="005F7960">
        <w:rPr>
          <w:rFonts w:ascii="Times New Roman" w:hAnsi="Times New Roman" w:cs="Times New Roman"/>
          <w:sz w:val="28"/>
          <w:szCs w:val="28"/>
        </w:rPr>
        <w:t xml:space="preserve"> забезпечення автоматичного резервного живлення потужн</w:t>
      </w:r>
      <w:r w:rsidR="0006534B" w:rsidRPr="005F7960">
        <w:rPr>
          <w:rFonts w:ascii="Times New Roman" w:hAnsi="Times New Roman" w:cs="Times New Roman"/>
          <w:sz w:val="28"/>
          <w:szCs w:val="28"/>
        </w:rPr>
        <w:t>і</w:t>
      </w:r>
      <w:r w:rsidRPr="005F7960">
        <w:rPr>
          <w:rFonts w:ascii="Times New Roman" w:hAnsi="Times New Roman" w:cs="Times New Roman"/>
          <w:sz w:val="28"/>
          <w:szCs w:val="28"/>
        </w:rPr>
        <w:t>ст</w:t>
      </w:r>
      <w:r w:rsidR="0006534B" w:rsidRPr="005F7960">
        <w:rPr>
          <w:rFonts w:ascii="Times New Roman" w:hAnsi="Times New Roman" w:cs="Times New Roman"/>
          <w:sz w:val="28"/>
          <w:szCs w:val="28"/>
        </w:rPr>
        <w:t>ю</w:t>
      </w:r>
      <w:r w:rsidRPr="005F7960">
        <w:rPr>
          <w:rFonts w:ascii="Times New Roman" w:hAnsi="Times New Roman" w:cs="Times New Roman"/>
          <w:sz w:val="28"/>
          <w:szCs w:val="28"/>
        </w:rPr>
        <w:t xml:space="preserve"> не</w:t>
      </w:r>
      <w:r w:rsidR="00856C81" w:rsidRPr="005F7960">
        <w:rPr>
          <w:rFonts w:ascii="Times New Roman" w:hAnsi="Times New Roman" w:cs="Times New Roman"/>
          <w:sz w:val="28"/>
          <w:szCs w:val="28"/>
        </w:rPr>
        <w:t>менше 50 кВт/год</w:t>
      </w:r>
      <w:r w:rsidR="00D851EA" w:rsidRPr="005F7960">
        <w:rPr>
          <w:rFonts w:ascii="Times New Roman" w:hAnsi="Times New Roman" w:cs="Times New Roman"/>
          <w:sz w:val="28"/>
          <w:szCs w:val="28"/>
        </w:rPr>
        <w:t xml:space="preserve"> засобами індивідуальних джерел безперебійного живлення</w:t>
      </w:r>
      <w:r w:rsidR="00856C81" w:rsidRPr="005F7960">
        <w:rPr>
          <w:rFonts w:ascii="Times New Roman" w:hAnsi="Times New Roman" w:cs="Times New Roman"/>
          <w:sz w:val="28"/>
          <w:szCs w:val="28"/>
        </w:rPr>
        <w:t>;</w:t>
      </w:r>
    </w:p>
    <w:p w:rsidR="00B70346" w:rsidRPr="005F7960" w:rsidRDefault="00B70346" w:rsidP="00A8362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2.5.</w:t>
      </w:r>
      <w:r w:rsidR="00856C81" w:rsidRPr="005F7960">
        <w:rPr>
          <w:rFonts w:ascii="Times New Roman" w:hAnsi="Times New Roman" w:cs="Times New Roman"/>
          <w:sz w:val="28"/>
          <w:szCs w:val="28"/>
        </w:rPr>
        <w:t>10</w:t>
      </w:r>
      <w:r w:rsidRPr="005F7960">
        <w:rPr>
          <w:rFonts w:ascii="Times New Roman" w:hAnsi="Times New Roman" w:cs="Times New Roman"/>
          <w:sz w:val="28"/>
          <w:szCs w:val="28"/>
        </w:rPr>
        <w:t>забезпечення приміщень засобами фізично</w:t>
      </w:r>
      <w:r w:rsidR="00514C64" w:rsidRPr="005F7960">
        <w:rPr>
          <w:rFonts w:ascii="Times New Roman" w:hAnsi="Times New Roman" w:cs="Times New Roman"/>
          <w:sz w:val="28"/>
          <w:szCs w:val="28"/>
        </w:rPr>
        <w:t>ї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охорон</w:t>
      </w:r>
      <w:r w:rsidR="00514C64" w:rsidRPr="005F7960">
        <w:rPr>
          <w:rFonts w:ascii="Times New Roman" w:hAnsi="Times New Roman" w:cs="Times New Roman"/>
          <w:sz w:val="28"/>
          <w:szCs w:val="28"/>
        </w:rPr>
        <w:t>и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70346" w:rsidP="00A8362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ІІІ. Основні вимоги до організаці</w:t>
      </w:r>
      <w:r w:rsidR="0006534B" w:rsidRPr="005F79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ї прийому відвідувачів у Центрі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1203DD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роботі Центру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задіяні: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06534B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безпосереднього обслуговування відвідувачів із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застосуванням електронної системи </w:t>
      </w:r>
      <w:r w:rsidR="001D382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керування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чергою:</w:t>
      </w:r>
    </w:p>
    <w:p w:rsidR="00B70346" w:rsidRPr="005F7960" w:rsidRDefault="00B72C9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3.1.1.1</w:t>
      </w:r>
      <w:r w:rsidR="001D382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з питань надання адміністративних послуг виконкому Криворізької міської ради</w:t>
      </w:r>
      <w:r w:rsidR="00F175F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(адміністратори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70346" w:rsidRPr="005F7960" w:rsidRDefault="00B72C91" w:rsidP="0099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3.1.1.2</w:t>
      </w:r>
      <w:r w:rsidR="00992E83" w:rsidRPr="005F7960">
        <w:rPr>
          <w:rFonts w:ascii="Times New Roman" w:eastAsia="Times New Roman" w:hAnsi="Times New Roman"/>
          <w:sz w:val="28"/>
          <w:szCs w:val="28"/>
          <w:lang w:eastAsia="ru-RU"/>
        </w:rPr>
        <w:t>підприємства, організації, установи, повноважні представники яких беруть участь у роботі Центру</w:t>
      </w:r>
      <w:r w:rsidR="000A2A45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рішення виконкому мі</w:t>
      </w:r>
      <w:r w:rsidR="0006534B" w:rsidRPr="005F7960">
        <w:rPr>
          <w:rFonts w:ascii="Times New Roman" w:eastAsia="Times New Roman" w:hAnsi="Times New Roman"/>
          <w:sz w:val="28"/>
          <w:szCs w:val="28"/>
          <w:lang w:eastAsia="ru-RU"/>
        </w:rPr>
        <w:t>ської ради від 13.07.2017 №277</w:t>
      </w:r>
      <w:r w:rsidR="003F6660" w:rsidRPr="005F79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534B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зі змінами</w:t>
      </w:r>
      <w:r w:rsidR="00F175F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10E8" w:rsidRPr="005F7960" w:rsidRDefault="00B70346" w:rsidP="00016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8944A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2C9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реєстрації вхідної/вихідної кореспонденції:</w:t>
      </w:r>
      <w:r w:rsidR="008944A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з питань надання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адміністративних послуг</w:t>
      </w:r>
      <w:r w:rsidR="008944A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виконкому </w:t>
      </w:r>
      <w:r w:rsidR="009510E8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Криворізької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(адміністратори в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частині звернень про </w:t>
      </w:r>
      <w:r w:rsidR="000A5C9A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адміністративних послуг</w:t>
      </w:r>
      <w:r w:rsidR="009510E8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324D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3.1.</w:t>
      </w:r>
      <w:r w:rsidR="009510E8" w:rsidRPr="005F7960">
        <w:rPr>
          <w:rFonts w:ascii="Times New Roman" w:hAnsi="Times New Roman" w:cs="Times New Roman"/>
          <w:sz w:val="28"/>
          <w:szCs w:val="28"/>
        </w:rPr>
        <w:t>3</w:t>
      </w:r>
      <w:r w:rsidR="000165AA" w:rsidRPr="005F7960">
        <w:rPr>
          <w:rFonts w:ascii="Times New Roman" w:hAnsi="Times New Roman" w:cs="Times New Roman"/>
          <w:sz w:val="28"/>
          <w:szCs w:val="28"/>
        </w:rPr>
        <w:t>. З</w:t>
      </w:r>
      <w:r w:rsidRPr="005F7960">
        <w:rPr>
          <w:rFonts w:ascii="Times New Roman" w:hAnsi="Times New Roman" w:cs="Times New Roman"/>
          <w:sz w:val="28"/>
          <w:szCs w:val="28"/>
        </w:rPr>
        <w:t xml:space="preserve"> питань організації роботи електронної системи </w:t>
      </w:r>
      <w:r w:rsidR="009510E8" w:rsidRPr="005F7960">
        <w:rPr>
          <w:rFonts w:ascii="Times New Roman" w:hAnsi="Times New Roman" w:cs="Times New Roman"/>
          <w:sz w:val="28"/>
          <w:szCs w:val="28"/>
        </w:rPr>
        <w:t>керування</w:t>
      </w:r>
      <w:r w:rsidRPr="005F7960">
        <w:rPr>
          <w:rFonts w:ascii="Times New Roman" w:hAnsi="Times New Roman" w:cs="Times New Roman"/>
          <w:sz w:val="28"/>
          <w:szCs w:val="28"/>
        </w:rPr>
        <w:t xml:space="preserve"> чергою,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0165AA" w:rsidRPr="005F7960">
        <w:rPr>
          <w:rFonts w:ascii="Times New Roman" w:hAnsi="Times New Roman" w:cs="Times New Roman"/>
          <w:sz w:val="28"/>
          <w:szCs w:val="28"/>
        </w:rPr>
        <w:t>попереднього консультування: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5F5F62" w:rsidRPr="005F7960">
        <w:rPr>
          <w:rFonts w:ascii="Times New Roman" w:hAnsi="Times New Roman" w:cs="Times New Roman"/>
          <w:sz w:val="28"/>
          <w:szCs w:val="28"/>
        </w:rPr>
        <w:t>управління з питань надання адміністративних послуг виконкому Криворізької міської ради (адміністратори</w:t>
      </w:r>
      <w:r w:rsidR="000A5C9A" w:rsidRPr="005F7960">
        <w:rPr>
          <w:rFonts w:ascii="Times New Roman" w:hAnsi="Times New Roman" w:cs="Times New Roman"/>
          <w:sz w:val="28"/>
          <w:szCs w:val="28"/>
        </w:rPr>
        <w:t xml:space="preserve"> рецепції</w:t>
      </w:r>
      <w:r w:rsidR="005F5F62" w:rsidRPr="005F7960">
        <w:rPr>
          <w:rFonts w:ascii="Times New Roman" w:hAnsi="Times New Roman" w:cs="Times New Roman"/>
          <w:sz w:val="28"/>
          <w:szCs w:val="28"/>
        </w:rPr>
        <w:t>)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70346" w:rsidP="00316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3.2. Прийом відвідувачів у Центрі (крім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прийому адміністраторами на віддалених робочих місцях Центру) із застосуванням електронної системи </w:t>
      </w:r>
      <w:r w:rsidR="00703968" w:rsidRPr="005F7960">
        <w:rPr>
          <w:rFonts w:ascii="Times New Roman" w:hAnsi="Times New Roman" w:cs="Times New Roman"/>
          <w:sz w:val="28"/>
          <w:szCs w:val="28"/>
        </w:rPr>
        <w:t>керування</w:t>
      </w:r>
      <w:r w:rsidRPr="005F7960">
        <w:rPr>
          <w:rFonts w:ascii="Times New Roman" w:hAnsi="Times New Roman" w:cs="Times New Roman"/>
          <w:sz w:val="28"/>
          <w:szCs w:val="28"/>
        </w:rPr>
        <w:t xml:space="preserve"> чергою</w:t>
      </w:r>
      <w:r w:rsidR="003B4847" w:rsidRPr="005F7960">
        <w:rPr>
          <w:rFonts w:ascii="Times New Roman" w:hAnsi="Times New Roman" w:cs="Times New Roman"/>
          <w:sz w:val="28"/>
          <w:szCs w:val="28"/>
        </w:rPr>
        <w:t xml:space="preserve"> здійснюється шляхом:</w:t>
      </w:r>
    </w:p>
    <w:p w:rsidR="00BD380D" w:rsidRPr="005F7960" w:rsidRDefault="00BA718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3.3</w:t>
      </w:r>
      <w:r w:rsidR="00BD380D" w:rsidRPr="005F7960">
        <w:rPr>
          <w:rFonts w:ascii="Times New Roman" w:hAnsi="Times New Roman" w:cs="Times New Roman"/>
          <w:sz w:val="28"/>
          <w:szCs w:val="28"/>
        </w:rPr>
        <w:t>.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Реєстраці</w:t>
      </w:r>
      <w:r w:rsidRPr="005F7960">
        <w:rPr>
          <w:rFonts w:ascii="Times New Roman" w:hAnsi="Times New Roman" w:cs="Times New Roman"/>
          <w:sz w:val="28"/>
          <w:szCs w:val="28"/>
        </w:rPr>
        <w:t>я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C60449" w:rsidRPr="005F7960">
        <w:rPr>
          <w:rFonts w:ascii="Times New Roman" w:hAnsi="Times New Roman" w:cs="Times New Roman"/>
          <w:sz w:val="28"/>
          <w:szCs w:val="28"/>
        </w:rPr>
        <w:t>в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електронній системі </w:t>
      </w:r>
      <w:r w:rsidR="00703968" w:rsidRPr="005F7960">
        <w:rPr>
          <w:rFonts w:ascii="Times New Roman" w:hAnsi="Times New Roman" w:cs="Times New Roman"/>
          <w:sz w:val="28"/>
          <w:szCs w:val="28"/>
        </w:rPr>
        <w:t>керування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чергою </w:t>
      </w:r>
      <w:r w:rsidRPr="005F7960">
        <w:rPr>
          <w:rFonts w:ascii="Times New Roman" w:hAnsi="Times New Roman" w:cs="Times New Roman"/>
          <w:sz w:val="28"/>
          <w:szCs w:val="28"/>
        </w:rPr>
        <w:t>має забезпечувати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автоматизован</w:t>
      </w:r>
      <w:r w:rsidRPr="005F7960">
        <w:rPr>
          <w:rFonts w:ascii="Times New Roman" w:hAnsi="Times New Roman" w:cs="Times New Roman"/>
          <w:sz w:val="28"/>
          <w:szCs w:val="28"/>
        </w:rPr>
        <w:t>ий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розподіл </w:t>
      </w:r>
      <w:r w:rsidR="00062898" w:rsidRPr="005F7960">
        <w:rPr>
          <w:rFonts w:ascii="Times New Roman" w:hAnsi="Times New Roman" w:cs="Times New Roman"/>
          <w:sz w:val="28"/>
          <w:szCs w:val="28"/>
        </w:rPr>
        <w:t>відвідувачів за напрям</w:t>
      </w:r>
      <w:r w:rsidR="00B70346" w:rsidRPr="005F7960">
        <w:rPr>
          <w:rFonts w:ascii="Times New Roman" w:hAnsi="Times New Roman" w:cs="Times New Roman"/>
          <w:sz w:val="28"/>
          <w:szCs w:val="28"/>
        </w:rPr>
        <w:t>ами роботи Центру та черговіст</w:t>
      </w:r>
      <w:r w:rsidR="00BD380D" w:rsidRPr="005F7960">
        <w:rPr>
          <w:rFonts w:ascii="Times New Roman" w:hAnsi="Times New Roman" w:cs="Times New Roman"/>
          <w:sz w:val="28"/>
          <w:szCs w:val="28"/>
        </w:rPr>
        <w:t>ь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прийому відвідувачів </w:t>
      </w:r>
      <w:r w:rsidR="00703968" w:rsidRPr="005F7960">
        <w:rPr>
          <w:rFonts w:ascii="Times New Roman" w:hAnsi="Times New Roman" w:cs="Times New Roman"/>
          <w:sz w:val="28"/>
          <w:szCs w:val="28"/>
        </w:rPr>
        <w:t xml:space="preserve">адміністраторами </w:t>
      </w:r>
      <w:r w:rsidR="00C60449" w:rsidRPr="005F7960">
        <w:rPr>
          <w:rFonts w:ascii="Times New Roman" w:hAnsi="Times New Roman" w:cs="Times New Roman"/>
          <w:sz w:val="28"/>
          <w:szCs w:val="28"/>
        </w:rPr>
        <w:t>й</w:t>
      </w:r>
      <w:r w:rsidR="00703968" w:rsidRPr="005F7960">
        <w:rPr>
          <w:rFonts w:ascii="Times New Roman" w:hAnsi="Times New Roman" w:cs="Times New Roman"/>
          <w:sz w:val="28"/>
          <w:szCs w:val="28"/>
        </w:rPr>
        <w:t xml:space="preserve"> представниками суб’єктів надання адміністративних</w:t>
      </w:r>
      <w:r w:rsidR="00601524" w:rsidRPr="005F7960">
        <w:rPr>
          <w:rFonts w:ascii="Times New Roman" w:hAnsi="Times New Roman" w:cs="Times New Roman"/>
          <w:sz w:val="28"/>
          <w:szCs w:val="28"/>
        </w:rPr>
        <w:t>, інших публічних</w:t>
      </w:r>
      <w:r w:rsidR="00703968" w:rsidRPr="005F7960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B70346"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D380D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3B4847" w:rsidRPr="005F7960">
        <w:rPr>
          <w:rFonts w:ascii="Times New Roman" w:hAnsi="Times New Roman" w:cs="Times New Roman"/>
          <w:sz w:val="28"/>
          <w:szCs w:val="28"/>
        </w:rPr>
        <w:t>При ре</w:t>
      </w:r>
      <w:r w:rsidR="00B70346" w:rsidRPr="005F7960">
        <w:rPr>
          <w:rFonts w:ascii="Times New Roman" w:hAnsi="Times New Roman" w:cs="Times New Roman"/>
          <w:sz w:val="28"/>
          <w:szCs w:val="28"/>
        </w:rPr>
        <w:t>єстраці</w:t>
      </w:r>
      <w:r w:rsidR="003B4847" w:rsidRPr="005F7960">
        <w:rPr>
          <w:rFonts w:ascii="Times New Roman" w:hAnsi="Times New Roman" w:cs="Times New Roman"/>
          <w:sz w:val="28"/>
          <w:szCs w:val="28"/>
        </w:rPr>
        <w:t>ї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266D1E" w:rsidRPr="005F7960">
        <w:rPr>
          <w:rFonts w:ascii="Times New Roman" w:hAnsi="Times New Roman" w:cs="Times New Roman"/>
          <w:sz w:val="28"/>
          <w:szCs w:val="28"/>
        </w:rPr>
        <w:t>в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електронній системі </w:t>
      </w:r>
      <w:r w:rsidR="00703968" w:rsidRPr="005F7960">
        <w:rPr>
          <w:rFonts w:ascii="Times New Roman" w:hAnsi="Times New Roman" w:cs="Times New Roman"/>
          <w:sz w:val="28"/>
          <w:szCs w:val="28"/>
        </w:rPr>
        <w:t>керування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чергою </w:t>
      </w:r>
      <w:r w:rsidR="00C60449" w:rsidRPr="005F7960">
        <w:rPr>
          <w:rFonts w:ascii="Times New Roman" w:hAnsi="Times New Roman" w:cs="Times New Roman"/>
          <w:sz w:val="28"/>
          <w:szCs w:val="28"/>
        </w:rPr>
        <w:t xml:space="preserve">відвідувачу </w:t>
      </w:r>
      <w:r w:rsidR="00B70346" w:rsidRPr="005F7960">
        <w:rPr>
          <w:rFonts w:ascii="Times New Roman" w:hAnsi="Times New Roman" w:cs="Times New Roman"/>
          <w:sz w:val="28"/>
          <w:szCs w:val="28"/>
        </w:rPr>
        <w:t>забезпечу</w:t>
      </w:r>
      <w:r w:rsidR="00266D1E" w:rsidRPr="005F7960">
        <w:rPr>
          <w:rFonts w:ascii="Times New Roman" w:hAnsi="Times New Roman" w:cs="Times New Roman"/>
          <w:sz w:val="28"/>
          <w:szCs w:val="28"/>
        </w:rPr>
        <w:t>ється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інформаці</w:t>
      </w:r>
      <w:r w:rsidR="00266D1E" w:rsidRPr="005F7960">
        <w:rPr>
          <w:rFonts w:ascii="Times New Roman" w:hAnsi="Times New Roman" w:cs="Times New Roman"/>
          <w:sz w:val="28"/>
          <w:szCs w:val="28"/>
        </w:rPr>
        <w:t>я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про:</w:t>
      </w:r>
    </w:p>
    <w:p w:rsidR="00266D1E" w:rsidRPr="005F7960" w:rsidRDefault="00E55678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найменування Центру</w:t>
      </w:r>
      <w:r w:rsidR="00B70346" w:rsidRPr="005F7960">
        <w:rPr>
          <w:rFonts w:ascii="Times New Roman" w:hAnsi="Times New Roman" w:cs="Times New Roman"/>
          <w:sz w:val="28"/>
          <w:szCs w:val="28"/>
        </w:rPr>
        <w:t>;</w:t>
      </w:r>
    </w:p>
    <w:p w:rsidR="00266D1E" w:rsidRPr="005F7960" w:rsidRDefault="00266D1E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д</w:t>
      </w:r>
      <w:r w:rsidR="00B70346" w:rsidRPr="005F7960">
        <w:rPr>
          <w:rFonts w:ascii="Times New Roman" w:hAnsi="Times New Roman" w:cs="Times New Roman"/>
          <w:sz w:val="28"/>
          <w:szCs w:val="28"/>
        </w:rPr>
        <w:t>ату та час реєстрації;</w:t>
      </w:r>
    </w:p>
    <w:p w:rsidR="00266D1E" w:rsidRPr="005F7960" w:rsidRDefault="00B70346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E55678" w:rsidRPr="005F7960">
        <w:rPr>
          <w:rFonts w:ascii="Times New Roman" w:hAnsi="Times New Roman" w:cs="Times New Roman"/>
          <w:sz w:val="28"/>
          <w:szCs w:val="28"/>
        </w:rPr>
        <w:t xml:space="preserve">попередньої реєстрації </w:t>
      </w:r>
      <w:r w:rsidR="000E1665" w:rsidRPr="005F7960">
        <w:rPr>
          <w:rFonts w:ascii="Times New Roman" w:hAnsi="Times New Roman" w:cs="Times New Roman"/>
          <w:sz w:val="28"/>
          <w:szCs w:val="28"/>
        </w:rPr>
        <w:t>в</w:t>
      </w:r>
      <w:r w:rsidRPr="005F7960">
        <w:rPr>
          <w:rFonts w:ascii="Times New Roman" w:hAnsi="Times New Roman" w:cs="Times New Roman"/>
          <w:sz w:val="28"/>
          <w:szCs w:val="28"/>
        </w:rPr>
        <w:t xml:space="preserve"> системі;</w:t>
      </w:r>
    </w:p>
    <w:p w:rsidR="00266D1E" w:rsidRPr="005F7960" w:rsidRDefault="00B70346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питання</w:t>
      </w:r>
      <w:r w:rsidR="00C60449" w:rsidRPr="005F7960">
        <w:rPr>
          <w:rFonts w:ascii="Times New Roman" w:hAnsi="Times New Roman" w:cs="Times New Roman"/>
          <w:sz w:val="28"/>
          <w:szCs w:val="28"/>
        </w:rPr>
        <w:t>, що є предметом звернення</w:t>
      </w:r>
      <w:r w:rsidR="00DC2AA6" w:rsidRPr="005F7960">
        <w:rPr>
          <w:rFonts w:ascii="Times New Roman" w:hAnsi="Times New Roman" w:cs="Times New Roman"/>
          <w:sz w:val="28"/>
          <w:szCs w:val="28"/>
        </w:rPr>
        <w:t>,</w:t>
      </w:r>
      <w:r w:rsidR="00C60449" w:rsidRPr="005F7960">
        <w:rPr>
          <w:rFonts w:ascii="Times New Roman" w:hAnsi="Times New Roman" w:cs="Times New Roman"/>
          <w:sz w:val="28"/>
          <w:szCs w:val="28"/>
        </w:rPr>
        <w:t xml:space="preserve">та </w:t>
      </w:r>
      <w:r w:rsidRPr="005F7960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0E1665" w:rsidRPr="005F7960">
        <w:rPr>
          <w:rFonts w:ascii="Times New Roman" w:eastAsia="Times New Roman" w:hAnsi="Times New Roman"/>
          <w:sz w:val="28"/>
          <w:szCs w:val="28"/>
          <w:lang w:eastAsia="ru-RU"/>
        </w:rPr>
        <w:t>підприємства, організації, установи, повноважні представники яких беруть участь у роботі Центру</w:t>
      </w:r>
      <w:r w:rsidRPr="005F7960">
        <w:rPr>
          <w:rFonts w:ascii="Times New Roman" w:hAnsi="Times New Roman" w:cs="Times New Roman"/>
          <w:sz w:val="28"/>
          <w:szCs w:val="28"/>
        </w:rPr>
        <w:t>;</w:t>
      </w:r>
    </w:p>
    <w:p w:rsidR="00B70346" w:rsidRPr="005F7960" w:rsidRDefault="00E55678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інтервал часу для підтвердження попередньої реєстрації</w:t>
      </w:r>
      <w:r w:rsidR="00B70346" w:rsidRPr="005F7960">
        <w:rPr>
          <w:rFonts w:ascii="Times New Roman" w:hAnsi="Times New Roman" w:cs="Times New Roman"/>
          <w:sz w:val="28"/>
          <w:szCs w:val="28"/>
        </w:rPr>
        <w:t>.</w:t>
      </w:r>
    </w:p>
    <w:p w:rsidR="008B2AAC" w:rsidRPr="005F7960" w:rsidRDefault="00B70346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</w:t>
      </w:r>
      <w:r w:rsidR="00BD380D" w:rsidRPr="005F7960">
        <w:rPr>
          <w:rFonts w:ascii="Times New Roman" w:hAnsi="Times New Roman" w:cs="Times New Roman"/>
          <w:sz w:val="28"/>
          <w:szCs w:val="28"/>
        </w:rPr>
        <w:t>.5</w:t>
      </w:r>
      <w:r w:rsidR="00CE70D5" w:rsidRPr="005F7960">
        <w:rPr>
          <w:rFonts w:ascii="Times New Roman" w:hAnsi="Times New Roman" w:cs="Times New Roman"/>
          <w:sz w:val="28"/>
          <w:szCs w:val="28"/>
        </w:rPr>
        <w:t>.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CE70D5" w:rsidRPr="005F7960">
        <w:rPr>
          <w:rFonts w:ascii="Times New Roman" w:hAnsi="Times New Roman" w:cs="Times New Roman"/>
          <w:sz w:val="28"/>
          <w:szCs w:val="28"/>
        </w:rPr>
        <w:t>Електронна система керування чергою має з</w:t>
      </w:r>
      <w:r w:rsidR="00062898" w:rsidRPr="005F7960">
        <w:rPr>
          <w:rFonts w:ascii="Times New Roman" w:hAnsi="Times New Roman" w:cs="Times New Roman"/>
          <w:sz w:val="28"/>
          <w:szCs w:val="28"/>
        </w:rPr>
        <w:t>абезпеч</w:t>
      </w:r>
      <w:r w:rsidR="00CE70D5" w:rsidRPr="005F7960">
        <w:rPr>
          <w:rFonts w:ascii="Times New Roman" w:hAnsi="Times New Roman" w:cs="Times New Roman"/>
          <w:sz w:val="28"/>
          <w:szCs w:val="28"/>
        </w:rPr>
        <w:t>увати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>можлив</w:t>
      </w:r>
      <w:r w:rsidR="00CE70D5" w:rsidRPr="005F7960">
        <w:rPr>
          <w:rFonts w:ascii="Times New Roman" w:hAnsi="Times New Roman" w:cs="Times New Roman"/>
          <w:sz w:val="28"/>
          <w:szCs w:val="28"/>
        </w:rPr>
        <w:t>і</w:t>
      </w:r>
      <w:r w:rsidRPr="005F7960">
        <w:rPr>
          <w:rFonts w:ascii="Times New Roman" w:hAnsi="Times New Roman" w:cs="Times New Roman"/>
          <w:sz w:val="28"/>
          <w:szCs w:val="28"/>
        </w:rPr>
        <w:t>ст</w:t>
      </w:r>
      <w:r w:rsidR="00CE70D5" w:rsidRPr="005F7960">
        <w:rPr>
          <w:rFonts w:ascii="Times New Roman" w:hAnsi="Times New Roman" w:cs="Times New Roman"/>
          <w:sz w:val="28"/>
          <w:szCs w:val="28"/>
        </w:rPr>
        <w:t>ь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CE70D5" w:rsidRPr="005F7960">
        <w:rPr>
          <w:rFonts w:ascii="Times New Roman" w:hAnsi="Times New Roman" w:cs="Times New Roman"/>
          <w:sz w:val="28"/>
          <w:szCs w:val="28"/>
        </w:rPr>
        <w:t>попереднього запису.</w:t>
      </w:r>
    </w:p>
    <w:p w:rsidR="00CE70D5" w:rsidRPr="005F7960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3.6. Попередній запис забезпечується:</w:t>
      </w:r>
    </w:p>
    <w:p w:rsidR="008B2AAC" w:rsidRPr="005F7960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3.6.1 </w:t>
      </w:r>
      <w:r w:rsidR="00B70346" w:rsidRPr="005F7960">
        <w:rPr>
          <w:rFonts w:ascii="Times New Roman" w:hAnsi="Times New Roman" w:cs="Times New Roman"/>
          <w:sz w:val="28"/>
          <w:szCs w:val="28"/>
        </w:rPr>
        <w:t>за особистим звернення</w:t>
      </w:r>
      <w:r w:rsidR="00E55678" w:rsidRPr="005F7960">
        <w:rPr>
          <w:rFonts w:ascii="Times New Roman" w:hAnsi="Times New Roman" w:cs="Times New Roman"/>
          <w:sz w:val="28"/>
          <w:szCs w:val="28"/>
        </w:rPr>
        <w:t xml:space="preserve"> відвідувача до адміністратора</w:t>
      </w:r>
      <w:r w:rsidR="00B70346" w:rsidRPr="005F7960">
        <w:rPr>
          <w:rFonts w:ascii="Times New Roman" w:hAnsi="Times New Roman" w:cs="Times New Roman"/>
          <w:sz w:val="28"/>
          <w:szCs w:val="28"/>
        </w:rPr>
        <w:t>;</w:t>
      </w:r>
    </w:p>
    <w:p w:rsidR="008B2AAC" w:rsidRPr="005F7960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3.6.2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за допомогою відп</w:t>
      </w:r>
      <w:r w:rsidR="007E06DF" w:rsidRPr="005F7960">
        <w:rPr>
          <w:rFonts w:ascii="Times New Roman" w:hAnsi="Times New Roman" w:cs="Times New Roman"/>
          <w:sz w:val="28"/>
          <w:szCs w:val="28"/>
        </w:rPr>
        <w:t xml:space="preserve">овідного сервісу на офіційному </w:t>
      </w:r>
      <w:r w:rsidR="0001324D" w:rsidRPr="005F7960">
        <w:rPr>
          <w:rFonts w:ascii="Times New Roman" w:hAnsi="Times New Roman" w:cs="Times New Roman"/>
          <w:sz w:val="28"/>
          <w:szCs w:val="28"/>
        </w:rPr>
        <w:t>веб-</w:t>
      </w:r>
      <w:r w:rsidR="00B70346" w:rsidRPr="005F7960">
        <w:rPr>
          <w:rFonts w:ascii="Times New Roman" w:hAnsi="Times New Roman" w:cs="Times New Roman"/>
          <w:sz w:val="28"/>
          <w:szCs w:val="28"/>
        </w:rPr>
        <w:t>сайті</w:t>
      </w:r>
      <w:r w:rsidR="007E06DF" w:rsidRPr="005F7960">
        <w:rPr>
          <w:rFonts w:ascii="Times New Roman" w:hAnsi="Times New Roman" w:cs="Times New Roman"/>
          <w:sz w:val="28"/>
          <w:szCs w:val="28"/>
        </w:rPr>
        <w:t xml:space="preserve"> виконкому </w:t>
      </w:r>
      <w:r w:rsidR="008B2AAC" w:rsidRPr="005F7960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="007E06DF" w:rsidRPr="005F796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B70346" w:rsidRPr="005F7960">
        <w:rPr>
          <w:rFonts w:ascii="Times New Roman" w:hAnsi="Times New Roman" w:cs="Times New Roman"/>
          <w:sz w:val="28"/>
          <w:szCs w:val="28"/>
        </w:rPr>
        <w:t>ради</w:t>
      </w:r>
      <w:r w:rsidR="007E06DF" w:rsidRPr="005F7960">
        <w:rPr>
          <w:rFonts w:ascii="Times New Roman" w:hAnsi="Times New Roman" w:cs="Times New Roman"/>
          <w:sz w:val="28"/>
          <w:szCs w:val="28"/>
        </w:rPr>
        <w:t xml:space="preserve"> та веб-порталі «Криворізький ресурсний центр»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8B2AAC" w:rsidRPr="005F7960">
        <w:rPr>
          <w:rFonts w:ascii="Times New Roman" w:hAnsi="Times New Roman" w:cs="Times New Roman"/>
          <w:sz w:val="28"/>
          <w:szCs w:val="28"/>
        </w:rPr>
        <w:t>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мережі Інтернет</w:t>
      </w:r>
      <w:r w:rsidR="007E06DF" w:rsidRPr="005F7960">
        <w:rPr>
          <w:rFonts w:ascii="Times New Roman" w:hAnsi="Times New Roman" w:cs="Times New Roman"/>
          <w:sz w:val="28"/>
          <w:szCs w:val="28"/>
        </w:rPr>
        <w:t>;</w:t>
      </w:r>
    </w:p>
    <w:p w:rsidR="00B70346" w:rsidRPr="005F7960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3.6.3</w:t>
      </w:r>
      <w:r w:rsidR="007E06D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мобільного додатк</w:t>
      </w:r>
      <w:r w:rsidR="008B2AAC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346" w:rsidRPr="005F7960" w:rsidRDefault="00BA718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CE70D5" w:rsidRPr="005F7960">
        <w:rPr>
          <w:rFonts w:ascii="Times New Roman" w:hAnsi="Times New Roman" w:cs="Times New Roman"/>
          <w:sz w:val="28"/>
          <w:szCs w:val="28"/>
        </w:rPr>
        <w:t>7.</w:t>
      </w:r>
      <w:r w:rsidR="00B70346" w:rsidRPr="005F7960">
        <w:rPr>
          <w:rFonts w:ascii="Times New Roman" w:hAnsi="Times New Roman" w:cs="Times New Roman"/>
          <w:sz w:val="28"/>
          <w:szCs w:val="28"/>
        </w:rPr>
        <w:t>Попередній запис за відповідним питання</w:t>
      </w:r>
      <w:r w:rsidR="008C06EE" w:rsidRPr="005F7960">
        <w:rPr>
          <w:rFonts w:ascii="Times New Roman" w:hAnsi="Times New Roman" w:cs="Times New Roman"/>
          <w:sz w:val="28"/>
          <w:szCs w:val="28"/>
        </w:rPr>
        <w:t>м</w:t>
      </w:r>
      <w:r w:rsidR="00B70346" w:rsidRPr="005F7960">
        <w:rPr>
          <w:rFonts w:ascii="Times New Roman" w:hAnsi="Times New Roman" w:cs="Times New Roman"/>
          <w:sz w:val="28"/>
          <w:szCs w:val="28"/>
        </w:rPr>
        <w:t>, що є предметом звернення, із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зазначення</w:t>
      </w:r>
      <w:r w:rsidR="00C60449" w:rsidRPr="005F7960">
        <w:rPr>
          <w:rFonts w:ascii="Times New Roman" w:hAnsi="Times New Roman" w:cs="Times New Roman"/>
          <w:sz w:val="28"/>
          <w:szCs w:val="28"/>
        </w:rPr>
        <w:t>м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запланованої дати та часу прийому відображається </w:t>
      </w:r>
      <w:r w:rsidR="008C06EE" w:rsidRPr="005F7960">
        <w:rPr>
          <w:rFonts w:ascii="Times New Roman" w:hAnsi="Times New Roman" w:cs="Times New Roman"/>
          <w:sz w:val="28"/>
          <w:szCs w:val="28"/>
        </w:rPr>
        <w:t>в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реєстраційному талоні. Прийом відвідувача, що звертається за попереднім записом, здійснюється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5A5CC4" w:rsidRPr="005F7960">
        <w:rPr>
          <w:rFonts w:ascii="Times New Roman" w:hAnsi="Times New Roman" w:cs="Times New Roman"/>
          <w:sz w:val="28"/>
          <w:szCs w:val="28"/>
        </w:rPr>
        <w:t xml:space="preserve">після підтвердження попередньої реєстрації на терміналі </w:t>
      </w:r>
      <w:r w:rsidR="008C06EE" w:rsidRPr="005F7960">
        <w:rPr>
          <w:rFonts w:ascii="Times New Roman" w:hAnsi="Times New Roman" w:cs="Times New Roman"/>
          <w:sz w:val="28"/>
          <w:szCs w:val="28"/>
        </w:rPr>
        <w:t>в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8C06EE" w:rsidRPr="005F7960">
        <w:rPr>
          <w:rFonts w:ascii="Times New Roman" w:hAnsi="Times New Roman" w:cs="Times New Roman"/>
          <w:sz w:val="28"/>
          <w:szCs w:val="28"/>
        </w:rPr>
        <w:t>у</w:t>
      </w:r>
      <w:r w:rsidR="005A5CC4" w:rsidRPr="005F7960">
        <w:rPr>
          <w:rFonts w:ascii="Times New Roman" w:hAnsi="Times New Roman" w:cs="Times New Roman"/>
          <w:sz w:val="28"/>
          <w:szCs w:val="28"/>
        </w:rPr>
        <w:t>казаний інтервал часу з видач</w:t>
      </w:r>
      <w:r w:rsidR="008C06EE" w:rsidRPr="005F7960">
        <w:rPr>
          <w:rFonts w:ascii="Times New Roman" w:hAnsi="Times New Roman" w:cs="Times New Roman"/>
          <w:sz w:val="28"/>
          <w:szCs w:val="28"/>
        </w:rPr>
        <w:t>е</w:t>
      </w:r>
      <w:r w:rsidR="005A5CC4" w:rsidRPr="005F7960">
        <w:rPr>
          <w:rFonts w:ascii="Times New Roman" w:hAnsi="Times New Roman" w:cs="Times New Roman"/>
          <w:sz w:val="28"/>
          <w:szCs w:val="28"/>
        </w:rPr>
        <w:t>ю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реєстраційного талону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5A5CC4" w:rsidRPr="005F7960">
        <w:rPr>
          <w:rFonts w:ascii="Times New Roman" w:hAnsi="Times New Roman" w:cs="Times New Roman"/>
          <w:sz w:val="28"/>
          <w:szCs w:val="28"/>
        </w:rPr>
        <w:t>з першочерговим пріоритетом</w:t>
      </w:r>
      <w:r w:rsidR="00B70346"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8C06E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3.8.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Кількість відвідувачів, </w:t>
      </w:r>
      <w:r w:rsidRPr="005F7960">
        <w:rPr>
          <w:rFonts w:ascii="Times New Roman" w:hAnsi="Times New Roman" w:cs="Times New Roman"/>
          <w:sz w:val="28"/>
          <w:szCs w:val="28"/>
        </w:rPr>
        <w:t>які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реєструються за попереднім записом, за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кожним окремим питання</w:t>
      </w:r>
      <w:r w:rsidRPr="005F7960">
        <w:rPr>
          <w:rFonts w:ascii="Times New Roman" w:hAnsi="Times New Roman" w:cs="Times New Roman"/>
          <w:sz w:val="28"/>
          <w:szCs w:val="28"/>
        </w:rPr>
        <w:t>м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, </w:t>
      </w:r>
      <w:r w:rsidRPr="005F7960">
        <w:rPr>
          <w:rFonts w:ascii="Times New Roman" w:hAnsi="Times New Roman" w:cs="Times New Roman"/>
          <w:sz w:val="28"/>
          <w:szCs w:val="28"/>
        </w:rPr>
        <w:t>що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є предметом звернення, не </w:t>
      </w:r>
      <w:r w:rsidRPr="005F7960">
        <w:rPr>
          <w:rFonts w:ascii="Times New Roman" w:hAnsi="Times New Roman" w:cs="Times New Roman"/>
          <w:sz w:val="28"/>
          <w:szCs w:val="28"/>
        </w:rPr>
        <w:t>має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перевищувати </w:t>
      </w:r>
      <w:r w:rsidR="0011489C" w:rsidRPr="005F7960">
        <w:rPr>
          <w:rFonts w:ascii="Times New Roman" w:hAnsi="Times New Roman" w:cs="Times New Roman"/>
          <w:sz w:val="28"/>
          <w:szCs w:val="28"/>
        </w:rPr>
        <w:t>чотирьох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осіб на кожну робочу годину прийому.</w:t>
      </w:r>
    </w:p>
    <w:p w:rsidR="00B70346" w:rsidRPr="005F7960" w:rsidRDefault="008C06E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3.9. </w:t>
      </w:r>
      <w:r w:rsidR="00B70346" w:rsidRPr="005F7960">
        <w:rPr>
          <w:rFonts w:ascii="Times New Roman" w:hAnsi="Times New Roman" w:cs="Times New Roman"/>
          <w:sz w:val="28"/>
          <w:szCs w:val="28"/>
        </w:rPr>
        <w:t>Залежно від специфіки питання, що є предметом звернення, за узгодженим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рішенням керівника </w:t>
      </w:r>
      <w:r w:rsidR="005B4D61" w:rsidRPr="005F7960">
        <w:rPr>
          <w:rFonts w:ascii="Times New Roman" w:eastAsia="Times New Roman" w:hAnsi="Times New Roman"/>
          <w:sz w:val="28"/>
          <w:szCs w:val="28"/>
          <w:lang w:eastAsia="ru-RU"/>
        </w:rPr>
        <w:t>підприємства, організації, установи, повноважні представники яких беруть участь у роботі Центру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, </w:t>
      </w:r>
      <w:r w:rsidR="0001324D" w:rsidRPr="005F7960">
        <w:rPr>
          <w:rFonts w:ascii="Times New Roman" w:hAnsi="Times New Roman" w:cs="Times New Roman"/>
          <w:sz w:val="28"/>
          <w:szCs w:val="28"/>
        </w:rPr>
        <w:t>та керівника Центру</w:t>
      </w:r>
      <w:r w:rsidR="00F54720" w:rsidRPr="005F7960">
        <w:rPr>
          <w:rFonts w:ascii="Times New Roman" w:hAnsi="Times New Roman" w:cs="Times New Roman"/>
          <w:sz w:val="28"/>
          <w:szCs w:val="28"/>
        </w:rPr>
        <w:t>,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зазначені </w:t>
      </w:r>
      <w:r w:rsidR="00F54720" w:rsidRPr="005F7960">
        <w:rPr>
          <w:rFonts w:ascii="Times New Roman" w:hAnsi="Times New Roman" w:cs="Times New Roman"/>
          <w:sz w:val="28"/>
          <w:szCs w:val="28"/>
        </w:rPr>
        <w:t>в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4720" w:rsidRPr="005F7960">
        <w:rPr>
          <w:rFonts w:ascii="Times New Roman" w:hAnsi="Times New Roman" w:cs="Times New Roman"/>
          <w:sz w:val="28"/>
          <w:szCs w:val="28"/>
        </w:rPr>
        <w:t>і 3.8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обмеження можуть бути змінені або скасовані. Таке рішення не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F54720" w:rsidRPr="005F7960">
        <w:rPr>
          <w:rFonts w:ascii="Times New Roman" w:hAnsi="Times New Roman" w:cs="Times New Roman"/>
          <w:sz w:val="28"/>
          <w:szCs w:val="28"/>
        </w:rPr>
        <w:t>може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погіршувати стан обслуговування відвідувачів, </w:t>
      </w:r>
      <w:r w:rsidR="00F54720" w:rsidRPr="005F7960">
        <w:rPr>
          <w:rFonts w:ascii="Times New Roman" w:hAnsi="Times New Roman" w:cs="Times New Roman"/>
          <w:sz w:val="28"/>
          <w:szCs w:val="28"/>
        </w:rPr>
        <w:t>які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звернулис</w:t>
      </w:r>
      <w:r w:rsidR="00F54720" w:rsidRPr="005F7960">
        <w:rPr>
          <w:rFonts w:ascii="Times New Roman" w:hAnsi="Times New Roman" w:cs="Times New Roman"/>
          <w:sz w:val="28"/>
          <w:szCs w:val="28"/>
        </w:rPr>
        <w:t>я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до Центру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без попереднього запису, та своєчасний прийом відвідувачів, записаних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раніше.</w:t>
      </w:r>
    </w:p>
    <w:p w:rsidR="00B70346" w:rsidRPr="005F7960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F54720" w:rsidRPr="005F7960">
        <w:rPr>
          <w:rFonts w:ascii="Times New Roman" w:hAnsi="Times New Roman" w:cs="Times New Roman"/>
          <w:sz w:val="28"/>
          <w:szCs w:val="28"/>
        </w:rPr>
        <w:t>10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Режим роботи Центру </w:t>
      </w:r>
      <w:r w:rsidR="006A2DB2" w:rsidRPr="005F7960">
        <w:rPr>
          <w:rFonts w:ascii="Times New Roman" w:hAnsi="Times New Roman" w:cs="Times New Roman"/>
          <w:sz w:val="28"/>
          <w:szCs w:val="28"/>
        </w:rPr>
        <w:t>затверджен</w:t>
      </w:r>
      <w:r w:rsidR="00E90E1E" w:rsidRPr="005F7960">
        <w:rPr>
          <w:rFonts w:ascii="Times New Roman" w:hAnsi="Times New Roman" w:cs="Times New Roman"/>
          <w:sz w:val="28"/>
          <w:szCs w:val="28"/>
        </w:rPr>
        <w:t>о</w:t>
      </w:r>
      <w:r w:rsidR="006A2DB2" w:rsidRPr="005F7960">
        <w:rPr>
          <w:rFonts w:ascii="Times New Roman" w:hAnsi="Times New Roman" w:cs="Times New Roman"/>
          <w:sz w:val="28"/>
          <w:szCs w:val="28"/>
        </w:rPr>
        <w:t xml:space="preserve"> рішенням міської ради від </w:t>
      </w:r>
      <w:r w:rsidR="00222625" w:rsidRPr="005F7960">
        <w:rPr>
          <w:rFonts w:ascii="Times New Roman" w:hAnsi="Times New Roman" w:cs="Times New Roman"/>
          <w:sz w:val="28"/>
          <w:szCs w:val="28"/>
        </w:rPr>
        <w:t>24.02.2016</w:t>
      </w:r>
      <w:r w:rsidR="00F54720" w:rsidRPr="005F7960">
        <w:rPr>
          <w:rFonts w:ascii="Times New Roman" w:hAnsi="Times New Roman" w:cs="Times New Roman"/>
          <w:sz w:val="28"/>
          <w:szCs w:val="28"/>
        </w:rPr>
        <w:t xml:space="preserve"> №308</w:t>
      </w:r>
      <w:r w:rsidR="00E90E1E" w:rsidRPr="005F7960">
        <w:rPr>
          <w:rFonts w:ascii="Times New Roman" w:hAnsi="Times New Roman" w:cs="Times New Roman"/>
          <w:sz w:val="28"/>
          <w:szCs w:val="28"/>
        </w:rPr>
        <w:t xml:space="preserve"> «Положення про Центр адміністративних послуг «Віза» та його територіальні підрозділи»</w:t>
      </w:r>
      <w:r w:rsidR="00F54720" w:rsidRPr="005F7960">
        <w:rPr>
          <w:rFonts w:ascii="Times New Roman" w:hAnsi="Times New Roman" w:cs="Times New Roman"/>
          <w:sz w:val="28"/>
          <w:szCs w:val="28"/>
        </w:rPr>
        <w:t>,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F54720" w:rsidRPr="005F7960">
        <w:rPr>
          <w:rFonts w:ascii="Times New Roman" w:hAnsi="Times New Roman" w:cs="Times New Roman"/>
          <w:sz w:val="28"/>
          <w:szCs w:val="28"/>
        </w:rPr>
        <w:t>зі змінами</w:t>
      </w:r>
      <w:r w:rsidR="003F6660"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B70346" w:rsidP="0022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222931" w:rsidRPr="005F7960">
        <w:rPr>
          <w:rFonts w:ascii="Times New Roman" w:hAnsi="Times New Roman" w:cs="Times New Roman"/>
          <w:sz w:val="28"/>
          <w:szCs w:val="28"/>
        </w:rPr>
        <w:t>11.</w:t>
      </w:r>
      <w:r w:rsidRPr="005F7960">
        <w:rPr>
          <w:rFonts w:ascii="Times New Roman" w:hAnsi="Times New Roman" w:cs="Times New Roman"/>
          <w:sz w:val="28"/>
          <w:szCs w:val="28"/>
        </w:rPr>
        <w:t xml:space="preserve"> Час очікування відвідувача після виклику за допомогою електронної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системи </w:t>
      </w:r>
      <w:r w:rsidR="00CD4B43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керування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чергою – до </w:t>
      </w:r>
      <w:r w:rsidR="00CD4B43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хвилин.</w:t>
      </w:r>
    </w:p>
    <w:p w:rsidR="00B70346" w:rsidRPr="005F7960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2293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опрацювання звернення (одного відвідувача):</w:t>
      </w:r>
    </w:p>
    <w:p w:rsidR="00B70346" w:rsidRPr="005F7960" w:rsidRDefault="0022293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3.12.1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середній – 10 хвилин;</w:t>
      </w:r>
    </w:p>
    <w:p w:rsidR="00B70346" w:rsidRPr="005F7960" w:rsidRDefault="0022293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3.12.2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максимальний – </w:t>
      </w:r>
      <w:r w:rsidR="00E65D93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0 хвилин.</w:t>
      </w:r>
    </w:p>
    <w:p w:rsidR="00B70346" w:rsidRPr="005F7960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1169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технічної перерви </w:t>
      </w:r>
      <w:r w:rsidR="00F1169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адміністратора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раз на 2 години не більше 10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хвилин.</w:t>
      </w:r>
    </w:p>
    <w:p w:rsidR="00B70346" w:rsidRPr="005F7960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1169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F1169E" w:rsidRPr="005F7960">
        <w:rPr>
          <w:rFonts w:ascii="Times New Roman" w:hAnsi="Times New Roman" w:cs="Times New Roman"/>
          <w:sz w:val="28"/>
          <w:szCs w:val="28"/>
        </w:rPr>
        <w:t>Керівник Центру та керівники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F1169E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підприємств, організацій, установ, повноважні представники яких беруть участь </w:t>
      </w:r>
      <w:r w:rsidR="00586D1E" w:rsidRPr="005F79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69E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роботі Центру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зобов’язані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вживати заходів до максимального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 часу очікування відвідувачами в черзі.</w:t>
      </w:r>
    </w:p>
    <w:p w:rsidR="00B70346" w:rsidRPr="005F7960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6D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Години прийому відвідувачів у </w:t>
      </w:r>
      <w:r w:rsidR="00C35075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Центрі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D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окремим</w:t>
      </w:r>
      <w:r w:rsidR="00586D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</w:t>
      </w:r>
      <w:r w:rsidR="00586D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послуг можуть бути розширені відповідно до специфіки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 суб'єктів надання адміністративних послуг, які є учасниками Центру.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6D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 Реєстрація звернень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34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здійснюється відповідно до </w:t>
      </w:r>
      <w:r w:rsidR="0091764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Інструкці</w:t>
      </w:r>
      <w:r w:rsidR="00A4557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91764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діловодства </w:t>
      </w:r>
      <w:r w:rsidR="00601524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місцевого самоврядування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B06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затвердженої рішенням виконкому міської ради </w:t>
      </w:r>
      <w:r w:rsidR="003F66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від 08.02.2012 №71</w:t>
      </w:r>
      <w:r w:rsidR="00C1634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32F5" w:rsidRPr="005F7960" w:rsidRDefault="00B70346" w:rsidP="00F15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 Вимоги до забезпечення відвідувачів</w:t>
      </w:r>
      <w:r w:rsidR="00F154D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ланк</w:t>
      </w:r>
      <w:r w:rsidR="00F154D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типових документів (форми заяв, реєстраційних карток, декларацій тощо), інформаційн</w:t>
      </w:r>
      <w:r w:rsidR="00F154D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переліків послуг, порядк</w:t>
      </w:r>
      <w:r w:rsidR="00F154DF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умов їх отримання</w:t>
      </w:r>
      <w:r w:rsidR="008B32F5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0346" w:rsidRPr="005F7960" w:rsidRDefault="008B32F5" w:rsidP="00AA52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17.1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зазначені матеріали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надаються відвідувачам безоплатно 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адмі</w:t>
      </w:r>
      <w:r w:rsidR="004840C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ністраторами, задіяними 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прийомі відвідувачів у Центрі</w:t>
      </w:r>
      <w:r w:rsidR="004840C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156C6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дночасн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C6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облашт</w:t>
      </w:r>
      <w:r w:rsidR="00AA527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56C6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AA527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уються інформаційні стенди</w:t>
      </w:r>
      <w:r w:rsidR="00156C6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зі зразками відповідних документів </w:t>
      </w:r>
      <w:r w:rsidR="003400A7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</w:t>
      </w:r>
      <w:r w:rsidR="00156C6E" w:rsidRPr="005F7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інформації в обсязі, достатньому для отримання адміністративної послуги без сторонньої допомоги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32F5" w:rsidRPr="005F7960" w:rsidRDefault="008B32F5" w:rsidP="00F15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527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E90E1E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матеріали 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розміщуються на </w:t>
      </w:r>
      <w:r w:rsidR="007A2B2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веб-</w:t>
      </w:r>
      <w:r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r w:rsidR="007A2B2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виконкому </w:t>
      </w:r>
      <w:r w:rsidR="003400A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Криворізької </w:t>
      </w:r>
      <w:r w:rsidR="007A2B2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та порталі «Криворізький ресурсний центр»</w:t>
      </w:r>
      <w:r w:rsidR="005F7960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0C2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0A7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мережі Інтернет</w:t>
      </w:r>
      <w:r w:rsidR="007A2B21" w:rsidRPr="005F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можливістю перегляду чи завантаження.</w:t>
      </w:r>
    </w:p>
    <w:p w:rsidR="000C5BF7" w:rsidRPr="005F7960" w:rsidRDefault="000B7B19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3400A7" w:rsidRPr="005F7960">
        <w:rPr>
          <w:rFonts w:ascii="Times New Roman" w:hAnsi="Times New Roman" w:cs="Times New Roman"/>
          <w:sz w:val="28"/>
          <w:szCs w:val="28"/>
        </w:rPr>
        <w:t>18.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A0314A" w:rsidRPr="005F79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400A7" w:rsidRPr="005F7960">
        <w:rPr>
          <w:rFonts w:ascii="Times New Roman" w:hAnsi="Times New Roman" w:cs="Times New Roman"/>
          <w:sz w:val="28"/>
          <w:szCs w:val="28"/>
        </w:rPr>
        <w:t xml:space="preserve">за </w:t>
      </w:r>
      <w:r w:rsidR="004644A8" w:rsidRPr="005F7960">
        <w:rPr>
          <w:rFonts w:ascii="Times New Roman" w:hAnsi="Times New Roman" w:cs="Times New Roman"/>
          <w:sz w:val="28"/>
          <w:szCs w:val="28"/>
        </w:rPr>
        <w:t>надання</w:t>
      </w:r>
      <w:r w:rsidR="003400A7" w:rsidRPr="005F7960">
        <w:rPr>
          <w:rFonts w:ascii="Times New Roman" w:hAnsi="Times New Roman" w:cs="Times New Roman"/>
          <w:sz w:val="28"/>
          <w:szCs w:val="28"/>
        </w:rPr>
        <w:t>м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E135EB" w:rsidRPr="005F7960">
        <w:rPr>
          <w:rFonts w:ascii="Times New Roman" w:hAnsi="Times New Roman"/>
          <w:sz w:val="28"/>
          <w:szCs w:val="28"/>
        </w:rPr>
        <w:t>суб’єкту звернення результату послуги або вмотивованої відмови в її отриманні</w:t>
      </w:r>
      <w:r w:rsidR="005F7960" w:rsidRPr="005F7960">
        <w:rPr>
          <w:rFonts w:ascii="Times New Roman" w:hAnsi="Times New Roman"/>
          <w:sz w:val="28"/>
          <w:szCs w:val="28"/>
        </w:rPr>
        <w:t xml:space="preserve"> </w:t>
      </w:r>
      <w:r w:rsidR="000C046C" w:rsidRPr="005F7960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E44F63" w:rsidRPr="005F7960">
        <w:rPr>
          <w:rFonts w:ascii="Times New Roman" w:hAnsi="Times New Roman" w:cs="Times New Roman"/>
          <w:sz w:val="28"/>
          <w:szCs w:val="28"/>
        </w:rPr>
        <w:t xml:space="preserve">відділом видачі документів управління з питань надання адміністративних послуг виконкому Криворізької міської ради </w:t>
      </w:r>
      <w:r w:rsidR="000C046C" w:rsidRPr="005F7960">
        <w:rPr>
          <w:rFonts w:ascii="Times New Roman" w:hAnsi="Times New Roman" w:cs="Times New Roman"/>
          <w:sz w:val="28"/>
          <w:szCs w:val="28"/>
        </w:rPr>
        <w:t>шляхом:</w:t>
      </w:r>
    </w:p>
    <w:p w:rsidR="00A0314A" w:rsidRPr="005F7960" w:rsidRDefault="000C046C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3400A7" w:rsidRPr="005F7960">
        <w:rPr>
          <w:rFonts w:ascii="Times New Roman" w:hAnsi="Times New Roman" w:cs="Times New Roman"/>
          <w:sz w:val="28"/>
          <w:szCs w:val="28"/>
        </w:rPr>
        <w:t>18</w:t>
      </w:r>
      <w:r w:rsidRPr="005F7960">
        <w:rPr>
          <w:rFonts w:ascii="Times New Roman" w:hAnsi="Times New Roman" w:cs="Times New Roman"/>
          <w:sz w:val="28"/>
          <w:szCs w:val="28"/>
        </w:rPr>
        <w:t xml:space="preserve">.1 </w:t>
      </w:r>
      <w:r w:rsidR="0043150B" w:rsidRPr="005F7960">
        <w:rPr>
          <w:rFonts w:ascii="Times New Roman" w:hAnsi="Times New Roman"/>
          <w:sz w:val="28"/>
          <w:szCs w:val="28"/>
        </w:rPr>
        <w:t>взаємоді</w:t>
      </w:r>
      <w:r w:rsidR="00EB7B06" w:rsidRPr="005F7960">
        <w:rPr>
          <w:rFonts w:ascii="Times New Roman" w:hAnsi="Times New Roman"/>
          <w:sz w:val="28"/>
          <w:szCs w:val="28"/>
        </w:rPr>
        <w:t>ї</w:t>
      </w:r>
      <w:r w:rsidR="0043150B" w:rsidRPr="005F7960">
        <w:rPr>
          <w:rFonts w:ascii="Times New Roman" w:hAnsi="Times New Roman"/>
          <w:sz w:val="28"/>
          <w:szCs w:val="28"/>
        </w:rPr>
        <w:t xml:space="preserve"> з </w:t>
      </w:r>
      <w:r w:rsidR="00EB7B06" w:rsidRPr="005F7960">
        <w:rPr>
          <w:rFonts w:ascii="Times New Roman" w:hAnsi="Times New Roman"/>
          <w:sz w:val="28"/>
          <w:szCs w:val="28"/>
        </w:rPr>
        <w:t>управліннями</w:t>
      </w:r>
      <w:r w:rsidR="0043150B" w:rsidRPr="005F7960">
        <w:rPr>
          <w:rFonts w:ascii="Times New Roman" w:hAnsi="Times New Roman"/>
          <w:sz w:val="28"/>
          <w:szCs w:val="28"/>
        </w:rPr>
        <w:t>,</w:t>
      </w:r>
      <w:r w:rsidR="00EB7B06" w:rsidRPr="005F7960">
        <w:rPr>
          <w:rFonts w:ascii="Times New Roman" w:hAnsi="Times New Roman"/>
          <w:sz w:val="28"/>
          <w:szCs w:val="28"/>
        </w:rPr>
        <w:t xml:space="preserve"> відділами, іншими виконавчими органами міської </w:t>
      </w:r>
      <w:r w:rsidR="003622AD" w:rsidRPr="005F7960">
        <w:rPr>
          <w:rFonts w:ascii="Times New Roman" w:hAnsi="Times New Roman"/>
          <w:sz w:val="28"/>
          <w:szCs w:val="28"/>
        </w:rPr>
        <w:t>ради,</w:t>
      </w:r>
      <w:r w:rsidR="0043150B" w:rsidRPr="005F7960">
        <w:rPr>
          <w:rFonts w:ascii="Times New Roman" w:hAnsi="Times New Roman"/>
          <w:sz w:val="28"/>
          <w:szCs w:val="28"/>
        </w:rPr>
        <w:t xml:space="preserve"> суб’єктами надання адміністративних</w:t>
      </w:r>
      <w:r w:rsidR="00811968" w:rsidRPr="005F7960">
        <w:rPr>
          <w:rFonts w:ascii="Times New Roman" w:hAnsi="Times New Roman"/>
          <w:sz w:val="28"/>
          <w:szCs w:val="28"/>
        </w:rPr>
        <w:t>, інших публічних</w:t>
      </w:r>
      <w:r w:rsidR="0043150B" w:rsidRPr="005F7960">
        <w:rPr>
          <w:rFonts w:ascii="Times New Roman" w:hAnsi="Times New Roman"/>
          <w:sz w:val="28"/>
          <w:szCs w:val="28"/>
        </w:rPr>
        <w:t xml:space="preserve"> послуг, громадянами, громадськими організаціями, суб’єктами господарювання;</w:t>
      </w:r>
    </w:p>
    <w:p w:rsidR="007A3391" w:rsidRPr="005F7960" w:rsidRDefault="00A0314A" w:rsidP="00A836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3.</w:t>
      </w:r>
      <w:r w:rsidR="003400A7" w:rsidRPr="005F7960">
        <w:rPr>
          <w:rFonts w:ascii="Times New Roman" w:hAnsi="Times New Roman" w:cs="Times New Roman"/>
          <w:sz w:val="28"/>
          <w:szCs w:val="28"/>
        </w:rPr>
        <w:t>18</w:t>
      </w:r>
      <w:r w:rsidRPr="005F7960">
        <w:rPr>
          <w:rFonts w:ascii="Times New Roman" w:hAnsi="Times New Roman" w:cs="Times New Roman"/>
          <w:sz w:val="28"/>
          <w:szCs w:val="28"/>
        </w:rPr>
        <w:t xml:space="preserve">.2 </w:t>
      </w:r>
      <w:r w:rsidR="00E135EB" w:rsidRPr="005F7960">
        <w:rPr>
          <w:rFonts w:ascii="Times New Roman" w:hAnsi="Times New Roman"/>
          <w:sz w:val="28"/>
          <w:szCs w:val="28"/>
        </w:rPr>
        <w:t xml:space="preserve">інформування замовників про результати надання адміністративних та інших публічних послуг за обраним суб’єктом звернення способом повідомлення: </w:t>
      </w:r>
      <w:r w:rsidR="00E44F63" w:rsidRPr="005F7960">
        <w:rPr>
          <w:rFonts w:ascii="Times New Roman" w:hAnsi="Times New Roman"/>
          <w:sz w:val="28"/>
          <w:szCs w:val="28"/>
        </w:rPr>
        <w:t>через</w:t>
      </w:r>
      <w:r w:rsidR="00E135EB" w:rsidRPr="005F7960">
        <w:rPr>
          <w:rFonts w:ascii="Times New Roman" w:hAnsi="Times New Roman"/>
          <w:sz w:val="28"/>
          <w:szCs w:val="28"/>
        </w:rPr>
        <w:t xml:space="preserve"> направлення </w:t>
      </w:r>
      <w:r w:rsidR="007A3391" w:rsidRPr="005F7960">
        <w:rPr>
          <w:rFonts w:ascii="Times New Roman" w:hAnsi="Times New Roman"/>
          <w:sz w:val="28"/>
          <w:szCs w:val="28"/>
        </w:rPr>
        <w:t xml:space="preserve">телефонного текстового </w:t>
      </w:r>
      <w:r w:rsidR="00E135EB" w:rsidRPr="005F7960">
        <w:rPr>
          <w:rFonts w:ascii="Times New Roman" w:hAnsi="Times New Roman"/>
          <w:sz w:val="28"/>
          <w:szCs w:val="28"/>
        </w:rPr>
        <w:t>повідомлен</w:t>
      </w:r>
      <w:r w:rsidR="00E44F63" w:rsidRPr="005F7960">
        <w:rPr>
          <w:rFonts w:ascii="Times New Roman" w:hAnsi="Times New Roman"/>
          <w:sz w:val="28"/>
          <w:szCs w:val="28"/>
        </w:rPr>
        <w:t>ня</w:t>
      </w:r>
      <w:r w:rsidR="00E135EB" w:rsidRPr="005F7960">
        <w:rPr>
          <w:rFonts w:ascii="Times New Roman" w:hAnsi="Times New Roman"/>
          <w:sz w:val="28"/>
          <w:szCs w:val="28"/>
        </w:rPr>
        <w:t xml:space="preserve"> (у разі наявності номерів мобільних телефонів), телефонн</w:t>
      </w:r>
      <w:r w:rsidR="007A3391" w:rsidRPr="005F7960">
        <w:rPr>
          <w:rFonts w:ascii="Times New Roman" w:hAnsi="Times New Roman"/>
          <w:sz w:val="28"/>
          <w:szCs w:val="28"/>
        </w:rPr>
        <w:t>и</w:t>
      </w:r>
      <w:r w:rsidR="00E44F63" w:rsidRPr="005F7960">
        <w:rPr>
          <w:rFonts w:ascii="Times New Roman" w:hAnsi="Times New Roman"/>
          <w:sz w:val="28"/>
          <w:szCs w:val="28"/>
        </w:rPr>
        <w:t>й</w:t>
      </w:r>
      <w:r w:rsidR="007A3391" w:rsidRPr="005F7960">
        <w:rPr>
          <w:rFonts w:ascii="Times New Roman" w:hAnsi="Times New Roman"/>
          <w:sz w:val="28"/>
          <w:szCs w:val="28"/>
        </w:rPr>
        <w:t xml:space="preserve"> зв’яз</w:t>
      </w:r>
      <w:r w:rsidR="00E44F63" w:rsidRPr="005F7960">
        <w:rPr>
          <w:rFonts w:ascii="Times New Roman" w:hAnsi="Times New Roman"/>
          <w:sz w:val="28"/>
          <w:szCs w:val="28"/>
        </w:rPr>
        <w:t>о</w:t>
      </w:r>
      <w:r w:rsidR="007A3391" w:rsidRPr="005F7960">
        <w:rPr>
          <w:rFonts w:ascii="Times New Roman" w:hAnsi="Times New Roman"/>
          <w:sz w:val="28"/>
          <w:szCs w:val="28"/>
        </w:rPr>
        <w:t>к</w:t>
      </w:r>
      <w:r w:rsidR="00E135EB" w:rsidRPr="005F7960">
        <w:rPr>
          <w:rFonts w:ascii="Times New Roman" w:hAnsi="Times New Roman"/>
          <w:sz w:val="28"/>
          <w:szCs w:val="28"/>
        </w:rPr>
        <w:t xml:space="preserve"> (у разі наявності номерів місько</w:t>
      </w:r>
      <w:r w:rsidR="00E44F63" w:rsidRPr="005F7960">
        <w:rPr>
          <w:rFonts w:ascii="Times New Roman" w:hAnsi="Times New Roman"/>
          <w:sz w:val="28"/>
          <w:szCs w:val="28"/>
        </w:rPr>
        <w:t>го телефонного зв’язку), засоб</w:t>
      </w:r>
      <w:r w:rsidR="00E135EB" w:rsidRPr="005F7960">
        <w:rPr>
          <w:rFonts w:ascii="Times New Roman" w:hAnsi="Times New Roman"/>
          <w:sz w:val="28"/>
          <w:szCs w:val="28"/>
        </w:rPr>
        <w:t>и Укрпошти (у разі наявності відповідної відмітки в листі про проходження справи та зазначення поштової а</w:t>
      </w:r>
      <w:r w:rsidR="00E44F63" w:rsidRPr="005F7960">
        <w:rPr>
          <w:rFonts w:ascii="Times New Roman" w:hAnsi="Times New Roman"/>
          <w:sz w:val="28"/>
          <w:szCs w:val="28"/>
        </w:rPr>
        <w:t>дреси для відправлення), засоб</w:t>
      </w:r>
      <w:r w:rsidR="00E135EB" w:rsidRPr="005F7960">
        <w:rPr>
          <w:rFonts w:ascii="Times New Roman" w:hAnsi="Times New Roman"/>
          <w:sz w:val="28"/>
          <w:szCs w:val="28"/>
        </w:rPr>
        <w:t>и електронної пошти (у разі наявності відповідної відмітки в листі про проходження справи та зазначення електро</w:t>
      </w:r>
      <w:r w:rsidR="007A3391" w:rsidRPr="005F7960">
        <w:rPr>
          <w:rFonts w:ascii="Times New Roman" w:hAnsi="Times New Roman"/>
          <w:sz w:val="28"/>
          <w:szCs w:val="28"/>
        </w:rPr>
        <w:t>нної адреси замовника послуги);</w:t>
      </w:r>
    </w:p>
    <w:p w:rsidR="000C046C" w:rsidRPr="005F7960" w:rsidRDefault="007A3391" w:rsidP="00A836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960">
        <w:rPr>
          <w:rFonts w:ascii="Times New Roman" w:hAnsi="Times New Roman"/>
          <w:sz w:val="28"/>
          <w:szCs w:val="28"/>
        </w:rPr>
        <w:t xml:space="preserve">3.18.3 </w:t>
      </w:r>
      <w:r w:rsidR="00E135EB" w:rsidRPr="005F7960">
        <w:rPr>
          <w:rFonts w:ascii="Times New Roman" w:hAnsi="Times New Roman"/>
          <w:sz w:val="28"/>
          <w:szCs w:val="28"/>
        </w:rPr>
        <w:t>інформування керівництва управління</w:t>
      </w:r>
      <w:r w:rsidR="00E44F63" w:rsidRPr="005F7960">
        <w:rPr>
          <w:rFonts w:ascii="Times New Roman" w:hAnsi="Times New Roman"/>
          <w:sz w:val="28"/>
          <w:szCs w:val="28"/>
        </w:rPr>
        <w:t xml:space="preserve"> з </w:t>
      </w:r>
      <w:r w:rsidR="004840C2" w:rsidRPr="005F7960">
        <w:rPr>
          <w:rFonts w:ascii="Times New Roman" w:hAnsi="Times New Roman"/>
          <w:sz w:val="28"/>
          <w:szCs w:val="28"/>
        </w:rPr>
        <w:t>питань надання адміністративних послуг виконкому Криворізької міської ради</w:t>
      </w:r>
      <w:r w:rsidR="00FE7A85" w:rsidRPr="005F7960">
        <w:rPr>
          <w:rFonts w:ascii="Times New Roman" w:hAnsi="Times New Roman"/>
          <w:sz w:val="28"/>
          <w:szCs w:val="28"/>
        </w:rPr>
        <w:t>в</w:t>
      </w:r>
      <w:r w:rsidR="00E135EB" w:rsidRPr="005F7960">
        <w:rPr>
          <w:rFonts w:ascii="Times New Roman" w:hAnsi="Times New Roman"/>
          <w:sz w:val="28"/>
          <w:szCs w:val="28"/>
        </w:rPr>
        <w:t xml:space="preserve"> разі відсутності інформації для направлення повідомлення про результати послуг суб’єкту звернення;</w:t>
      </w:r>
    </w:p>
    <w:p w:rsidR="0043150B" w:rsidRPr="005F7960" w:rsidRDefault="0043150B" w:rsidP="00A836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960">
        <w:rPr>
          <w:rFonts w:ascii="Times New Roman" w:hAnsi="Times New Roman"/>
          <w:sz w:val="28"/>
          <w:szCs w:val="28"/>
        </w:rPr>
        <w:t>3.</w:t>
      </w:r>
      <w:r w:rsidR="007A3391" w:rsidRPr="005F7960">
        <w:rPr>
          <w:rFonts w:ascii="Times New Roman" w:hAnsi="Times New Roman"/>
          <w:sz w:val="28"/>
          <w:szCs w:val="28"/>
        </w:rPr>
        <w:t>18</w:t>
      </w:r>
      <w:r w:rsidRPr="005F7960">
        <w:rPr>
          <w:rFonts w:ascii="Times New Roman" w:hAnsi="Times New Roman"/>
          <w:sz w:val="28"/>
          <w:szCs w:val="28"/>
        </w:rPr>
        <w:t>.</w:t>
      </w:r>
      <w:r w:rsidR="007A3391" w:rsidRPr="005F7960">
        <w:rPr>
          <w:rFonts w:ascii="Times New Roman" w:hAnsi="Times New Roman"/>
          <w:sz w:val="28"/>
          <w:szCs w:val="28"/>
        </w:rPr>
        <w:t>4</w:t>
      </w:r>
      <w:r w:rsidRPr="005F7960">
        <w:rPr>
          <w:rFonts w:ascii="Times New Roman" w:hAnsi="Times New Roman"/>
          <w:sz w:val="28"/>
          <w:szCs w:val="28"/>
        </w:rPr>
        <w:t xml:space="preserve"> моніторингу не отриманих </w:t>
      </w:r>
      <w:r w:rsidR="00DC1021" w:rsidRPr="005F7960">
        <w:rPr>
          <w:rFonts w:ascii="Times New Roman" w:hAnsi="Times New Roman"/>
          <w:sz w:val="28"/>
          <w:szCs w:val="28"/>
        </w:rPr>
        <w:t xml:space="preserve">своєчасно </w:t>
      </w:r>
      <w:r w:rsidRPr="005F7960">
        <w:rPr>
          <w:rFonts w:ascii="Times New Roman" w:hAnsi="Times New Roman"/>
          <w:sz w:val="28"/>
          <w:szCs w:val="28"/>
        </w:rPr>
        <w:t>суб’єктом звернення результатів послуг з метою подальшої передачі їх для архівного зберігання;</w:t>
      </w:r>
    </w:p>
    <w:p w:rsidR="0043150B" w:rsidRPr="005F7960" w:rsidRDefault="0043150B" w:rsidP="00A836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960">
        <w:rPr>
          <w:rFonts w:ascii="Times New Roman" w:hAnsi="Times New Roman"/>
          <w:sz w:val="28"/>
          <w:szCs w:val="28"/>
        </w:rPr>
        <w:t>3.</w:t>
      </w:r>
      <w:r w:rsidR="00DC1021" w:rsidRPr="005F7960">
        <w:rPr>
          <w:rFonts w:ascii="Times New Roman" w:hAnsi="Times New Roman"/>
          <w:sz w:val="28"/>
          <w:szCs w:val="28"/>
        </w:rPr>
        <w:t>18.5</w:t>
      </w:r>
      <w:r w:rsidRPr="005F7960">
        <w:rPr>
          <w:rFonts w:ascii="Times New Roman" w:hAnsi="Times New Roman"/>
          <w:sz w:val="28"/>
          <w:szCs w:val="28"/>
        </w:rPr>
        <w:t xml:space="preserve"> своєчасного внесення до </w:t>
      </w:r>
      <w:r w:rsidR="00811968" w:rsidRPr="005F7960">
        <w:rPr>
          <w:rFonts w:ascii="Times New Roman" w:hAnsi="Times New Roman"/>
          <w:sz w:val="28"/>
          <w:szCs w:val="28"/>
        </w:rPr>
        <w:t>«Е</w:t>
      </w:r>
      <w:r w:rsidRPr="005F7960">
        <w:rPr>
          <w:rFonts w:ascii="Times New Roman" w:hAnsi="Times New Roman"/>
          <w:sz w:val="28"/>
          <w:szCs w:val="28"/>
        </w:rPr>
        <w:t>лектронної системи оцінки якості</w:t>
      </w:r>
      <w:r w:rsidR="0015451B" w:rsidRPr="005F7960">
        <w:rPr>
          <w:rFonts w:ascii="Times New Roman" w:hAnsi="Times New Roman"/>
          <w:sz w:val="28"/>
          <w:szCs w:val="28"/>
        </w:rPr>
        <w:t xml:space="preserve"> надання послуг</w:t>
      </w:r>
      <w:r w:rsidR="00811968" w:rsidRPr="005F7960">
        <w:rPr>
          <w:rFonts w:ascii="Times New Roman" w:hAnsi="Times New Roman"/>
          <w:sz w:val="28"/>
          <w:szCs w:val="28"/>
        </w:rPr>
        <w:t>»</w:t>
      </w:r>
      <w:r w:rsidRPr="005F7960">
        <w:rPr>
          <w:rFonts w:ascii="Times New Roman" w:hAnsi="Times New Roman"/>
          <w:sz w:val="28"/>
          <w:szCs w:val="28"/>
        </w:rPr>
        <w:t xml:space="preserve"> та до відповідних журналів реєстрації інформації щодо дати  надходження пакету документів від адміністраторів управління, суб’єктів надання послуг для подальшої видачі замовникам послуг, щодо отримання замовником послуг вихідних пакетів документів;</w:t>
      </w:r>
    </w:p>
    <w:p w:rsidR="0068103C" w:rsidRPr="005F7960" w:rsidRDefault="0043150B" w:rsidP="00A8362F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960">
        <w:rPr>
          <w:rFonts w:ascii="Times New Roman" w:hAnsi="Times New Roman"/>
          <w:sz w:val="28"/>
          <w:szCs w:val="28"/>
        </w:rPr>
        <w:lastRenderedPageBreak/>
        <w:t>3.</w:t>
      </w:r>
      <w:r w:rsidR="00DC1021" w:rsidRPr="005F7960">
        <w:rPr>
          <w:rFonts w:ascii="Times New Roman" w:hAnsi="Times New Roman"/>
          <w:sz w:val="28"/>
          <w:szCs w:val="28"/>
        </w:rPr>
        <w:t>18.6</w:t>
      </w:r>
      <w:r w:rsidR="005F7960" w:rsidRPr="005F7960">
        <w:rPr>
          <w:rFonts w:ascii="Times New Roman" w:hAnsi="Times New Roman"/>
          <w:sz w:val="28"/>
          <w:szCs w:val="28"/>
        </w:rPr>
        <w:t xml:space="preserve"> </w:t>
      </w:r>
      <w:r w:rsidR="00B92E00" w:rsidRPr="005F7960">
        <w:rPr>
          <w:rFonts w:ascii="Times New Roman" w:hAnsi="Times New Roman"/>
          <w:sz w:val="28"/>
          <w:szCs w:val="28"/>
        </w:rPr>
        <w:t>моніторингу термінів надання адміністративних</w:t>
      </w:r>
      <w:r w:rsidR="00811968" w:rsidRPr="005F7960">
        <w:rPr>
          <w:rFonts w:ascii="Times New Roman" w:hAnsi="Times New Roman"/>
          <w:sz w:val="28"/>
          <w:szCs w:val="28"/>
        </w:rPr>
        <w:t>,</w:t>
      </w:r>
      <w:r w:rsidR="00B92E00" w:rsidRPr="005F7960">
        <w:rPr>
          <w:rFonts w:ascii="Times New Roman" w:hAnsi="Times New Roman"/>
          <w:sz w:val="28"/>
          <w:szCs w:val="28"/>
        </w:rPr>
        <w:t xml:space="preserve"> інших публічних послуг, відмов у їх наданні;</w:t>
      </w:r>
    </w:p>
    <w:p w:rsidR="00A0314A" w:rsidRPr="005F7960" w:rsidRDefault="0068103C" w:rsidP="005F796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7960">
        <w:rPr>
          <w:rFonts w:ascii="Times New Roman" w:hAnsi="Times New Roman"/>
          <w:sz w:val="28"/>
          <w:szCs w:val="28"/>
        </w:rPr>
        <w:t>3.18.7</w:t>
      </w:r>
      <w:r w:rsidR="005F7960" w:rsidRPr="005F7960">
        <w:rPr>
          <w:rFonts w:ascii="Times New Roman" w:hAnsi="Times New Roman"/>
          <w:sz w:val="28"/>
          <w:szCs w:val="28"/>
        </w:rPr>
        <w:t xml:space="preserve"> </w:t>
      </w:r>
      <w:r w:rsidR="00B92E00" w:rsidRPr="005F7960">
        <w:rPr>
          <w:sz w:val="28"/>
          <w:szCs w:val="28"/>
        </w:rPr>
        <w:t>і</w:t>
      </w:r>
      <w:r w:rsidR="00B92E00" w:rsidRPr="005F7960">
        <w:rPr>
          <w:rFonts w:ascii="Times New Roman" w:hAnsi="Times New Roman"/>
          <w:sz w:val="28"/>
          <w:szCs w:val="28"/>
        </w:rPr>
        <w:t>нформування керівництва управління</w:t>
      </w:r>
      <w:r w:rsidR="00FE7A85" w:rsidRPr="005F7960">
        <w:rPr>
          <w:rFonts w:ascii="Times New Roman" w:hAnsi="Times New Roman"/>
          <w:sz w:val="28"/>
          <w:szCs w:val="28"/>
        </w:rPr>
        <w:t xml:space="preserve"> з питань надання адміністративних послуг виконкому Криворізької міської ради</w:t>
      </w:r>
      <w:r w:rsidR="00B92E00" w:rsidRPr="005F7960">
        <w:rPr>
          <w:rFonts w:ascii="Times New Roman" w:hAnsi="Times New Roman"/>
          <w:sz w:val="28"/>
          <w:szCs w:val="28"/>
        </w:rPr>
        <w:t xml:space="preserve"> та керівників суб’єктів надання послуг про порушення термінів розгляду заяв замовників послуг.</w:t>
      </w:r>
    </w:p>
    <w:p w:rsidR="00B70346" w:rsidRPr="005F7960" w:rsidRDefault="00B70346" w:rsidP="00A8362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60">
        <w:rPr>
          <w:rFonts w:ascii="Times New Roman" w:hAnsi="Times New Roman" w:cs="Times New Roman"/>
          <w:b/>
          <w:i/>
          <w:sz w:val="28"/>
          <w:szCs w:val="28"/>
        </w:rPr>
        <w:t>IV. Відповідальність за недотримання Технічного регламенту.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>4.1. За недотримання вимог Технічного регламенту посадові особи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68103C" w:rsidRPr="005F7960">
        <w:rPr>
          <w:rFonts w:ascii="Times New Roman" w:hAnsi="Times New Roman" w:cs="Times New Roman"/>
          <w:sz w:val="28"/>
          <w:szCs w:val="28"/>
        </w:rPr>
        <w:t>виконкому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міської ради несуть дисциплінарну та </w:t>
      </w:r>
      <w:r w:rsidR="00FE7A85" w:rsidRPr="005F7960">
        <w:rPr>
          <w:rFonts w:ascii="Times New Roman" w:hAnsi="Times New Roman" w:cs="Times New Roman"/>
          <w:sz w:val="28"/>
          <w:szCs w:val="28"/>
        </w:rPr>
        <w:t>адміністративну</w:t>
      </w:r>
      <w:r w:rsidRPr="005F7960">
        <w:rPr>
          <w:rFonts w:ascii="Times New Roman" w:hAnsi="Times New Roman" w:cs="Times New Roman"/>
          <w:sz w:val="28"/>
          <w:szCs w:val="28"/>
        </w:rPr>
        <w:t xml:space="preserve"> відповідальність у порядку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Pr="005F7960">
        <w:rPr>
          <w:rFonts w:ascii="Times New Roman" w:hAnsi="Times New Roman" w:cs="Times New Roman"/>
          <w:sz w:val="28"/>
          <w:szCs w:val="28"/>
        </w:rPr>
        <w:t xml:space="preserve">та відповідно до вимог </w:t>
      </w:r>
      <w:r w:rsidR="008F4A56" w:rsidRPr="005F7960">
        <w:rPr>
          <w:rFonts w:ascii="Times New Roman" w:hAnsi="Times New Roman" w:cs="Times New Roman"/>
          <w:sz w:val="28"/>
          <w:szCs w:val="28"/>
        </w:rPr>
        <w:t>чинного</w:t>
      </w:r>
      <w:r w:rsidRPr="005F7960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="008F4A56" w:rsidRPr="005F7960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B70346" w:rsidRPr="005F7960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4.2. За недотримання вимог Технічного регламенту </w:t>
      </w:r>
      <w:r w:rsidR="00917640" w:rsidRPr="005F7960">
        <w:rPr>
          <w:rFonts w:ascii="Times New Roman" w:eastAsia="Times New Roman" w:hAnsi="Times New Roman"/>
          <w:sz w:val="28"/>
          <w:szCs w:val="28"/>
          <w:lang w:eastAsia="ru-RU"/>
        </w:rPr>
        <w:t>повноважни</w:t>
      </w:r>
      <w:r w:rsidR="00811968" w:rsidRPr="005F7960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17640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представник</w:t>
      </w:r>
      <w:r w:rsidR="00811968" w:rsidRPr="005F796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917640" w:rsidRPr="005F7960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підприємств, організацій, установ, які беруть участь у роботі Центру</w:t>
      </w:r>
      <w:r w:rsidRPr="005F7960">
        <w:rPr>
          <w:rFonts w:ascii="Times New Roman" w:hAnsi="Times New Roman" w:cs="Times New Roman"/>
          <w:sz w:val="28"/>
          <w:szCs w:val="28"/>
        </w:rPr>
        <w:t xml:space="preserve">, </w:t>
      </w:r>
      <w:r w:rsidR="00F960D4" w:rsidRPr="005F7960">
        <w:rPr>
          <w:rFonts w:ascii="Times New Roman" w:hAnsi="Times New Roman" w:cs="Times New Roman"/>
          <w:sz w:val="28"/>
          <w:szCs w:val="28"/>
        </w:rPr>
        <w:t xml:space="preserve">управління з питань надання адміністративних послуг виконкому Криворізької міської ради </w:t>
      </w:r>
      <w:r w:rsidR="00F960D4" w:rsidRPr="005F7960">
        <w:rPr>
          <w:rFonts w:ascii="Times New Roman" w:hAnsi="Times New Roman"/>
          <w:bCs/>
          <w:kern w:val="36"/>
          <w:sz w:val="28"/>
          <w:szCs w:val="28"/>
        </w:rPr>
        <w:t xml:space="preserve">вносить пропозиції </w:t>
      </w:r>
      <w:r w:rsidR="008F4A56" w:rsidRPr="005F7960">
        <w:rPr>
          <w:rFonts w:ascii="Times New Roman" w:hAnsi="Times New Roman"/>
          <w:bCs/>
          <w:kern w:val="36"/>
          <w:sz w:val="28"/>
          <w:szCs w:val="28"/>
        </w:rPr>
        <w:t xml:space="preserve">їх </w:t>
      </w:r>
      <w:r w:rsidR="00F960D4" w:rsidRPr="005F7960">
        <w:rPr>
          <w:rFonts w:ascii="Times New Roman" w:hAnsi="Times New Roman"/>
          <w:bCs/>
          <w:kern w:val="36"/>
          <w:sz w:val="28"/>
          <w:szCs w:val="28"/>
        </w:rPr>
        <w:t xml:space="preserve"> керівним органам про заходи реагування</w:t>
      </w:r>
      <w:r w:rsidRPr="005F7960">
        <w:rPr>
          <w:rFonts w:ascii="Times New Roman" w:hAnsi="Times New Roman" w:cs="Times New Roman"/>
          <w:sz w:val="28"/>
          <w:szCs w:val="28"/>
        </w:rPr>
        <w:t>.</w:t>
      </w:r>
    </w:p>
    <w:p w:rsidR="00B70346" w:rsidRPr="005F7960" w:rsidRDefault="008F4A5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60">
        <w:rPr>
          <w:rFonts w:ascii="Times New Roman" w:hAnsi="Times New Roman" w:cs="Times New Roman"/>
          <w:sz w:val="28"/>
          <w:szCs w:val="28"/>
        </w:rPr>
        <w:t xml:space="preserve">4.3. </w:t>
      </w:r>
      <w:r w:rsidR="00622D7F" w:rsidRPr="005F7960">
        <w:rPr>
          <w:rFonts w:ascii="Times New Roman" w:hAnsi="Times New Roman" w:cs="Times New Roman"/>
          <w:sz w:val="28"/>
          <w:szCs w:val="28"/>
        </w:rPr>
        <w:t xml:space="preserve">Начальник управління з питань надання адміністративних послуг виконкому Криворізької міської ради </w:t>
      </w:r>
      <w:r w:rsidR="00B70346" w:rsidRPr="005F7960">
        <w:rPr>
          <w:rFonts w:ascii="Times New Roman" w:hAnsi="Times New Roman" w:cs="Times New Roman"/>
          <w:sz w:val="28"/>
          <w:szCs w:val="28"/>
        </w:rPr>
        <w:t>у випадку виявлення порушень Технічного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регламенту ос</w:t>
      </w:r>
      <w:r w:rsidR="00BA094E" w:rsidRPr="005F7960">
        <w:rPr>
          <w:rFonts w:ascii="Times New Roman" w:hAnsi="Times New Roman" w:cs="Times New Roman"/>
          <w:sz w:val="28"/>
          <w:szCs w:val="28"/>
        </w:rPr>
        <w:t>о</w:t>
      </w:r>
      <w:r w:rsidR="00B70346" w:rsidRPr="005F7960">
        <w:rPr>
          <w:rFonts w:ascii="Times New Roman" w:hAnsi="Times New Roman" w:cs="Times New Roman"/>
          <w:sz w:val="28"/>
          <w:szCs w:val="28"/>
        </w:rPr>
        <w:t>б</w:t>
      </w:r>
      <w:r w:rsidR="00BA094E" w:rsidRPr="005F7960">
        <w:rPr>
          <w:rFonts w:ascii="Times New Roman" w:hAnsi="Times New Roman" w:cs="Times New Roman"/>
          <w:sz w:val="28"/>
          <w:szCs w:val="28"/>
        </w:rPr>
        <w:t>ами</w:t>
      </w:r>
      <w:r w:rsidR="00FE7A85" w:rsidRPr="005F7960">
        <w:rPr>
          <w:rFonts w:ascii="Times New Roman" w:hAnsi="Times New Roman" w:cs="Times New Roman"/>
          <w:sz w:val="28"/>
          <w:szCs w:val="28"/>
        </w:rPr>
        <w:t>,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зазначени</w:t>
      </w:r>
      <w:r w:rsidR="00BA094E" w:rsidRPr="005F7960">
        <w:rPr>
          <w:rFonts w:ascii="Times New Roman" w:hAnsi="Times New Roman" w:cs="Times New Roman"/>
          <w:sz w:val="28"/>
          <w:szCs w:val="28"/>
        </w:rPr>
        <w:t>ми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3E783E" w:rsidRPr="005F7960">
        <w:rPr>
          <w:rFonts w:ascii="Times New Roman" w:hAnsi="Times New Roman" w:cs="Times New Roman"/>
          <w:sz w:val="28"/>
          <w:szCs w:val="28"/>
        </w:rPr>
        <w:t>в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783E" w:rsidRPr="005F7960">
        <w:rPr>
          <w:rFonts w:ascii="Times New Roman" w:hAnsi="Times New Roman" w:cs="Times New Roman"/>
          <w:sz w:val="28"/>
          <w:szCs w:val="28"/>
        </w:rPr>
        <w:t>і 4.2</w:t>
      </w:r>
      <w:r w:rsidR="00B70346" w:rsidRPr="005F7960">
        <w:rPr>
          <w:rFonts w:ascii="Times New Roman" w:hAnsi="Times New Roman" w:cs="Times New Roman"/>
          <w:sz w:val="28"/>
          <w:szCs w:val="28"/>
        </w:rPr>
        <w:t>, ма</w:t>
      </w:r>
      <w:r w:rsidR="00B05EEF" w:rsidRPr="005F7960">
        <w:rPr>
          <w:rFonts w:ascii="Times New Roman" w:hAnsi="Times New Roman" w:cs="Times New Roman"/>
          <w:sz w:val="28"/>
          <w:szCs w:val="28"/>
        </w:rPr>
        <w:t>є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звернутис</w:t>
      </w:r>
      <w:r w:rsidR="003E783E" w:rsidRPr="005F7960">
        <w:rPr>
          <w:rFonts w:ascii="Times New Roman" w:hAnsi="Times New Roman" w:cs="Times New Roman"/>
          <w:sz w:val="28"/>
          <w:szCs w:val="28"/>
        </w:rPr>
        <w:t>я</w:t>
      </w:r>
      <w:r w:rsidR="00B70346" w:rsidRPr="005F7960">
        <w:rPr>
          <w:rFonts w:ascii="Times New Roman" w:hAnsi="Times New Roman" w:cs="Times New Roman"/>
          <w:sz w:val="28"/>
          <w:szCs w:val="28"/>
        </w:rPr>
        <w:t xml:space="preserve"> до відповідного орган</w:t>
      </w:r>
      <w:r w:rsidR="003E783E" w:rsidRPr="005F7960">
        <w:rPr>
          <w:rFonts w:ascii="Times New Roman" w:hAnsi="Times New Roman" w:cs="Times New Roman"/>
          <w:sz w:val="28"/>
          <w:szCs w:val="28"/>
        </w:rPr>
        <w:t xml:space="preserve">у, підприємства чи організації </w:t>
      </w:r>
      <w:r w:rsidR="00B70346" w:rsidRPr="005F7960">
        <w:rPr>
          <w:rFonts w:ascii="Times New Roman" w:hAnsi="Times New Roman" w:cs="Times New Roman"/>
          <w:sz w:val="28"/>
          <w:szCs w:val="28"/>
        </w:rPr>
        <w:t>з вимогою про</w:t>
      </w:r>
      <w:r w:rsidR="005F7960" w:rsidRPr="005F7960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5F7960">
        <w:rPr>
          <w:rFonts w:ascii="Times New Roman" w:hAnsi="Times New Roman" w:cs="Times New Roman"/>
          <w:sz w:val="28"/>
          <w:szCs w:val="28"/>
        </w:rPr>
        <w:t>притягнення винних до відповідальності та заміни працівника (представника).</w:t>
      </w:r>
    </w:p>
    <w:p w:rsidR="009D3DD9" w:rsidRPr="005F7960" w:rsidRDefault="009D3DD9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D7F" w:rsidRPr="005F7960" w:rsidRDefault="00622D7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83E" w:rsidRPr="005F7960" w:rsidRDefault="003E783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83E" w:rsidRPr="005F7960" w:rsidRDefault="003E783E" w:rsidP="00A8362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22D7F" w:rsidRPr="005F7960" w:rsidRDefault="00DE5F5D" w:rsidP="00A8362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>Керуюча справами виконкому</w:t>
      </w:r>
      <w:r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="00622D7F"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="005F7960"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       </w:t>
      </w:r>
      <w:r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="00622D7F"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Pr="005F7960">
        <w:rPr>
          <w:rFonts w:ascii="Times New Roman" w:hAnsi="Times New Roman"/>
          <w:b/>
          <w:i/>
          <w:color w:val="000000" w:themeColor="text1"/>
          <w:sz w:val="28"/>
          <w:szCs w:val="28"/>
        </w:rPr>
        <w:t>Шовгеля</w:t>
      </w:r>
    </w:p>
    <w:sectPr w:rsidR="00622D7F" w:rsidRPr="005F7960" w:rsidSect="002340E3">
      <w:headerReference w:type="default" r:id="rId8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3A" w:rsidRDefault="00516C3A" w:rsidP="002340E3">
      <w:pPr>
        <w:spacing w:after="0" w:line="240" w:lineRule="auto"/>
      </w:pPr>
      <w:r>
        <w:separator/>
      </w:r>
    </w:p>
  </w:endnote>
  <w:endnote w:type="continuationSeparator" w:id="1">
    <w:p w:rsidR="00516C3A" w:rsidRDefault="00516C3A" w:rsidP="0023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3A" w:rsidRDefault="00516C3A" w:rsidP="002340E3">
      <w:pPr>
        <w:spacing w:after="0" w:line="240" w:lineRule="auto"/>
      </w:pPr>
      <w:r>
        <w:separator/>
      </w:r>
    </w:p>
  </w:footnote>
  <w:footnote w:type="continuationSeparator" w:id="1">
    <w:p w:rsidR="00516C3A" w:rsidRDefault="00516C3A" w:rsidP="0023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901668"/>
      <w:docPartObj>
        <w:docPartGallery w:val="Page Numbers (Top of Page)"/>
        <w:docPartUnique/>
      </w:docPartObj>
    </w:sdtPr>
    <w:sdtContent>
      <w:p w:rsidR="001203DD" w:rsidRDefault="0099293A">
        <w:pPr>
          <w:pStyle w:val="a7"/>
          <w:jc w:val="center"/>
        </w:pPr>
        <w:r>
          <w:fldChar w:fldCharType="begin"/>
        </w:r>
        <w:r w:rsidR="001203DD">
          <w:instrText>PAGE   \* MERGEFORMAT</w:instrText>
        </w:r>
        <w:r>
          <w:fldChar w:fldCharType="separate"/>
        </w:r>
        <w:r w:rsidR="005F7960" w:rsidRPr="005F7960">
          <w:rPr>
            <w:noProof/>
            <w:lang w:val="ru-RU"/>
          </w:rPr>
          <w:t>8</w:t>
        </w:r>
        <w:r>
          <w:fldChar w:fldCharType="end"/>
        </w:r>
      </w:p>
    </w:sdtContent>
  </w:sdt>
  <w:p w:rsidR="001203DD" w:rsidRDefault="001203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A0B"/>
    <w:multiLevelType w:val="multilevel"/>
    <w:tmpl w:val="8EA246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9E84C54"/>
    <w:multiLevelType w:val="multilevel"/>
    <w:tmpl w:val="055281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2">
    <w:nsid w:val="0B13114A"/>
    <w:multiLevelType w:val="multilevel"/>
    <w:tmpl w:val="F4FE7D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1E920D7F"/>
    <w:multiLevelType w:val="hybridMultilevel"/>
    <w:tmpl w:val="D1EA82FE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B76C2F"/>
    <w:multiLevelType w:val="multilevel"/>
    <w:tmpl w:val="2F3C831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5">
    <w:nsid w:val="37F01F6F"/>
    <w:multiLevelType w:val="hybridMultilevel"/>
    <w:tmpl w:val="F1C6C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1F61"/>
    <w:multiLevelType w:val="hybridMultilevel"/>
    <w:tmpl w:val="01D46E88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712A7"/>
    <w:multiLevelType w:val="multilevel"/>
    <w:tmpl w:val="77789734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8">
    <w:nsid w:val="48E41AE3"/>
    <w:multiLevelType w:val="multilevel"/>
    <w:tmpl w:val="3DB602C8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B5B0583"/>
    <w:multiLevelType w:val="hybridMultilevel"/>
    <w:tmpl w:val="60A068F2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54267C"/>
    <w:multiLevelType w:val="multilevel"/>
    <w:tmpl w:val="5B263B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77A372F9"/>
    <w:multiLevelType w:val="hybridMultilevel"/>
    <w:tmpl w:val="05307BF0"/>
    <w:lvl w:ilvl="0" w:tplc="06321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346"/>
    <w:rsid w:val="00000B8F"/>
    <w:rsid w:val="00004EFD"/>
    <w:rsid w:val="0001324D"/>
    <w:rsid w:val="000165AA"/>
    <w:rsid w:val="00016E89"/>
    <w:rsid w:val="00051F9B"/>
    <w:rsid w:val="00062898"/>
    <w:rsid w:val="0006534B"/>
    <w:rsid w:val="0007287B"/>
    <w:rsid w:val="00091DA0"/>
    <w:rsid w:val="000A2A45"/>
    <w:rsid w:val="000A5C9A"/>
    <w:rsid w:val="000B7B19"/>
    <w:rsid w:val="000C046C"/>
    <w:rsid w:val="000C146A"/>
    <w:rsid w:val="000C5BF7"/>
    <w:rsid w:val="000D05A7"/>
    <w:rsid w:val="000E1665"/>
    <w:rsid w:val="000E64DE"/>
    <w:rsid w:val="000F0EFD"/>
    <w:rsid w:val="000F57F7"/>
    <w:rsid w:val="00106BA0"/>
    <w:rsid w:val="00111545"/>
    <w:rsid w:val="0011406F"/>
    <w:rsid w:val="0011489C"/>
    <w:rsid w:val="001203DD"/>
    <w:rsid w:val="00132974"/>
    <w:rsid w:val="001335B5"/>
    <w:rsid w:val="00134D4E"/>
    <w:rsid w:val="00144868"/>
    <w:rsid w:val="0015451B"/>
    <w:rsid w:val="00156C6E"/>
    <w:rsid w:val="00184F51"/>
    <w:rsid w:val="00185DF3"/>
    <w:rsid w:val="001D3827"/>
    <w:rsid w:val="001E145B"/>
    <w:rsid w:val="00200CF1"/>
    <w:rsid w:val="00202A1C"/>
    <w:rsid w:val="00215433"/>
    <w:rsid w:val="00222625"/>
    <w:rsid w:val="00222931"/>
    <w:rsid w:val="00231A99"/>
    <w:rsid w:val="002340E3"/>
    <w:rsid w:val="00266D1E"/>
    <w:rsid w:val="0028165F"/>
    <w:rsid w:val="002C47F9"/>
    <w:rsid w:val="002E7867"/>
    <w:rsid w:val="002F0F57"/>
    <w:rsid w:val="00300D24"/>
    <w:rsid w:val="00302FB5"/>
    <w:rsid w:val="00312F31"/>
    <w:rsid w:val="00316960"/>
    <w:rsid w:val="003400A7"/>
    <w:rsid w:val="003622AD"/>
    <w:rsid w:val="00380761"/>
    <w:rsid w:val="00396EDC"/>
    <w:rsid w:val="003B4847"/>
    <w:rsid w:val="003B758E"/>
    <w:rsid w:val="003C5E3E"/>
    <w:rsid w:val="003D7ECD"/>
    <w:rsid w:val="003E18B0"/>
    <w:rsid w:val="003E2428"/>
    <w:rsid w:val="003E3C70"/>
    <w:rsid w:val="003E783E"/>
    <w:rsid w:val="003F6660"/>
    <w:rsid w:val="00400FCD"/>
    <w:rsid w:val="0043150B"/>
    <w:rsid w:val="00446E6A"/>
    <w:rsid w:val="00457572"/>
    <w:rsid w:val="0046043E"/>
    <w:rsid w:val="004644A8"/>
    <w:rsid w:val="00472986"/>
    <w:rsid w:val="004840C2"/>
    <w:rsid w:val="00486723"/>
    <w:rsid w:val="00491E74"/>
    <w:rsid w:val="004B0C4D"/>
    <w:rsid w:val="004D5946"/>
    <w:rsid w:val="004E4916"/>
    <w:rsid w:val="004F274B"/>
    <w:rsid w:val="00514C64"/>
    <w:rsid w:val="00516C3A"/>
    <w:rsid w:val="005506B1"/>
    <w:rsid w:val="005727AE"/>
    <w:rsid w:val="00586D1E"/>
    <w:rsid w:val="00594EFB"/>
    <w:rsid w:val="005A5CC4"/>
    <w:rsid w:val="005B4D61"/>
    <w:rsid w:val="005C08E9"/>
    <w:rsid w:val="005D3E4D"/>
    <w:rsid w:val="005D4941"/>
    <w:rsid w:val="005F5F62"/>
    <w:rsid w:val="005F7960"/>
    <w:rsid w:val="00601524"/>
    <w:rsid w:val="00622D7F"/>
    <w:rsid w:val="0065263E"/>
    <w:rsid w:val="00665977"/>
    <w:rsid w:val="006666F1"/>
    <w:rsid w:val="00676643"/>
    <w:rsid w:val="0068103C"/>
    <w:rsid w:val="006922C1"/>
    <w:rsid w:val="006A2DB2"/>
    <w:rsid w:val="006A38C0"/>
    <w:rsid w:val="006B1587"/>
    <w:rsid w:val="006B27D0"/>
    <w:rsid w:val="006B5DAC"/>
    <w:rsid w:val="006D307C"/>
    <w:rsid w:val="006F3204"/>
    <w:rsid w:val="006F39EF"/>
    <w:rsid w:val="00703968"/>
    <w:rsid w:val="0073087A"/>
    <w:rsid w:val="00741F39"/>
    <w:rsid w:val="00785664"/>
    <w:rsid w:val="00792809"/>
    <w:rsid w:val="007A07EE"/>
    <w:rsid w:val="007A2B21"/>
    <w:rsid w:val="007A3391"/>
    <w:rsid w:val="007A736E"/>
    <w:rsid w:val="007A7585"/>
    <w:rsid w:val="007B0163"/>
    <w:rsid w:val="007E06DF"/>
    <w:rsid w:val="007F1787"/>
    <w:rsid w:val="00806525"/>
    <w:rsid w:val="00811968"/>
    <w:rsid w:val="00841A4D"/>
    <w:rsid w:val="008502EA"/>
    <w:rsid w:val="008524B9"/>
    <w:rsid w:val="00856C81"/>
    <w:rsid w:val="00885436"/>
    <w:rsid w:val="00890EBE"/>
    <w:rsid w:val="008944A7"/>
    <w:rsid w:val="00895962"/>
    <w:rsid w:val="008B2AAC"/>
    <w:rsid w:val="008B32F5"/>
    <w:rsid w:val="008C06EE"/>
    <w:rsid w:val="008D0004"/>
    <w:rsid w:val="008F4A56"/>
    <w:rsid w:val="00911008"/>
    <w:rsid w:val="00916201"/>
    <w:rsid w:val="00917640"/>
    <w:rsid w:val="009221A3"/>
    <w:rsid w:val="00925875"/>
    <w:rsid w:val="009510E8"/>
    <w:rsid w:val="00965987"/>
    <w:rsid w:val="00990B1A"/>
    <w:rsid w:val="0099293A"/>
    <w:rsid w:val="00992E83"/>
    <w:rsid w:val="009930B3"/>
    <w:rsid w:val="009A3710"/>
    <w:rsid w:val="009B0814"/>
    <w:rsid w:val="009D3DD9"/>
    <w:rsid w:val="009F1F64"/>
    <w:rsid w:val="00A0314A"/>
    <w:rsid w:val="00A07BDF"/>
    <w:rsid w:val="00A27641"/>
    <w:rsid w:val="00A45577"/>
    <w:rsid w:val="00A6573B"/>
    <w:rsid w:val="00A70C3A"/>
    <w:rsid w:val="00A8362F"/>
    <w:rsid w:val="00A8379E"/>
    <w:rsid w:val="00AA527E"/>
    <w:rsid w:val="00AB00B2"/>
    <w:rsid w:val="00AB694B"/>
    <w:rsid w:val="00AC4F88"/>
    <w:rsid w:val="00AE33D3"/>
    <w:rsid w:val="00B05EEF"/>
    <w:rsid w:val="00B46F2E"/>
    <w:rsid w:val="00B52334"/>
    <w:rsid w:val="00B5279F"/>
    <w:rsid w:val="00B70346"/>
    <w:rsid w:val="00B719B3"/>
    <w:rsid w:val="00B72C91"/>
    <w:rsid w:val="00B74B14"/>
    <w:rsid w:val="00B92E00"/>
    <w:rsid w:val="00BA094E"/>
    <w:rsid w:val="00BA7181"/>
    <w:rsid w:val="00BD380D"/>
    <w:rsid w:val="00C03E45"/>
    <w:rsid w:val="00C16340"/>
    <w:rsid w:val="00C34A57"/>
    <w:rsid w:val="00C35075"/>
    <w:rsid w:val="00C60449"/>
    <w:rsid w:val="00C64703"/>
    <w:rsid w:val="00C73C2C"/>
    <w:rsid w:val="00C84472"/>
    <w:rsid w:val="00CA1FCB"/>
    <w:rsid w:val="00CD4B43"/>
    <w:rsid w:val="00CD5EAF"/>
    <w:rsid w:val="00CE70D5"/>
    <w:rsid w:val="00D122DF"/>
    <w:rsid w:val="00D70DFF"/>
    <w:rsid w:val="00D8196C"/>
    <w:rsid w:val="00D851EA"/>
    <w:rsid w:val="00DB2244"/>
    <w:rsid w:val="00DB2F85"/>
    <w:rsid w:val="00DB677E"/>
    <w:rsid w:val="00DC1021"/>
    <w:rsid w:val="00DC2AA6"/>
    <w:rsid w:val="00DE5F5D"/>
    <w:rsid w:val="00E135EB"/>
    <w:rsid w:val="00E44F63"/>
    <w:rsid w:val="00E47A2D"/>
    <w:rsid w:val="00E55678"/>
    <w:rsid w:val="00E609A5"/>
    <w:rsid w:val="00E65D93"/>
    <w:rsid w:val="00E71D6B"/>
    <w:rsid w:val="00E76C65"/>
    <w:rsid w:val="00E90E1E"/>
    <w:rsid w:val="00EB7B06"/>
    <w:rsid w:val="00ED07FC"/>
    <w:rsid w:val="00ED5AE7"/>
    <w:rsid w:val="00EE28C2"/>
    <w:rsid w:val="00F06693"/>
    <w:rsid w:val="00F1100B"/>
    <w:rsid w:val="00F1169E"/>
    <w:rsid w:val="00F154DF"/>
    <w:rsid w:val="00F175F0"/>
    <w:rsid w:val="00F265B9"/>
    <w:rsid w:val="00F54720"/>
    <w:rsid w:val="00F57A24"/>
    <w:rsid w:val="00F71F25"/>
    <w:rsid w:val="00F960D4"/>
    <w:rsid w:val="00FA77E4"/>
    <w:rsid w:val="00FC1D48"/>
    <w:rsid w:val="00FD3F58"/>
    <w:rsid w:val="00FD67C4"/>
    <w:rsid w:val="00FE7A85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08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0E3"/>
  </w:style>
  <w:style w:type="paragraph" w:styleId="a9">
    <w:name w:val="footer"/>
    <w:basedOn w:val="a"/>
    <w:link w:val="aa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6CA7-F6E2-4369-878A-6FE9F109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8</cp:revision>
  <cp:lastPrinted>2017-07-07T13:16:00Z</cp:lastPrinted>
  <dcterms:created xsi:type="dcterms:W3CDTF">2017-07-05T11:27:00Z</dcterms:created>
  <dcterms:modified xsi:type="dcterms:W3CDTF">2017-07-13T08:04:00Z</dcterms:modified>
</cp:coreProperties>
</file>